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7EB63" w14:textId="71CA3A85" w:rsidR="00A924C3" w:rsidRDefault="001E5FC8">
      <w:pPr>
        <w:pStyle w:val="Sinespaciado"/>
        <w:rPr>
          <w:rFonts w:ascii="Arial" w:hAnsi="Arial" w:cs="Arial"/>
          <w:sz w:val="24"/>
          <w:szCs w:val="24"/>
        </w:rPr>
      </w:pPr>
      <w:bookmarkStart w:id="0" w:name="_Toc74732446"/>
      <w:r w:rsidRPr="001E5FC8">
        <w:rPr>
          <w:rFonts w:ascii="Arial" w:hAnsi="Arial" w:cs="Arial"/>
          <w:noProof/>
          <w:sz w:val="24"/>
          <w:szCs w:val="24"/>
          <w:lang w:eastAsia="es-GT"/>
        </w:rPr>
        <w:drawing>
          <wp:anchor distT="0" distB="0" distL="114300" distR="114300" simplePos="0" relativeHeight="251678720" behindDoc="1" locked="0" layoutInCell="1" allowOverlap="1" wp14:anchorId="37D51882" wp14:editId="689CE16A">
            <wp:simplePos x="0" y="0"/>
            <wp:positionH relativeFrom="column">
              <wp:posOffset>-1070610</wp:posOffset>
            </wp:positionH>
            <wp:positionV relativeFrom="paragraph">
              <wp:posOffset>-1261110</wp:posOffset>
            </wp:positionV>
            <wp:extent cx="7762863" cy="10134600"/>
            <wp:effectExtent l="0" t="0" r="0" b="0"/>
            <wp:wrapNone/>
            <wp:docPr id="4" name="Imagen 4" descr="\\srvfilesaas002\planificacion\2023\1.INSTRUMENTOS DE PLANIFICACIÓN\Portadas de Folletos Plan Planificación 202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saas002\planificacion\2023\1.INSTRUMENTOS DE PLANIFICACIÓN\Portadas de Folletos Plan Planificación 2023_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337" cy="10171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E0AC1" w14:textId="77777777" w:rsidR="00A924C3" w:rsidRDefault="00A924C3">
      <w:pPr>
        <w:pStyle w:val="Sinespaciado"/>
        <w:rPr>
          <w:rFonts w:ascii="Arial" w:hAnsi="Arial" w:cs="Arial"/>
          <w:sz w:val="24"/>
          <w:szCs w:val="24"/>
        </w:rPr>
      </w:pPr>
    </w:p>
    <w:p w14:paraId="339E05FB" w14:textId="0781A825" w:rsidR="00A924C3" w:rsidRDefault="00A924C3" w:rsidP="001E5FC8">
      <w:pPr>
        <w:ind w:left="3540" w:hanging="3540"/>
        <w:rPr>
          <w:rFonts w:ascii="Arial" w:hAnsi="Arial" w:cs="Arial"/>
          <w:b/>
          <w:sz w:val="24"/>
          <w:szCs w:val="24"/>
        </w:rPr>
      </w:pPr>
    </w:p>
    <w:p w14:paraId="141C4A38" w14:textId="0749D4E5" w:rsidR="001E5FC8" w:rsidRDefault="001E5FC8" w:rsidP="001E5FC8">
      <w:pPr>
        <w:ind w:left="3540" w:hanging="3540"/>
        <w:rPr>
          <w:rFonts w:ascii="Arial" w:hAnsi="Arial" w:cs="Arial"/>
          <w:b/>
          <w:sz w:val="24"/>
          <w:szCs w:val="24"/>
        </w:rPr>
      </w:pPr>
    </w:p>
    <w:p w14:paraId="367901A0" w14:textId="481017ED" w:rsidR="0085322E" w:rsidRDefault="0085322E" w:rsidP="001E5FC8">
      <w:pPr>
        <w:ind w:left="3540" w:hanging="3540"/>
        <w:rPr>
          <w:rFonts w:ascii="Arial" w:hAnsi="Arial" w:cs="Arial"/>
          <w:b/>
          <w:sz w:val="24"/>
          <w:szCs w:val="24"/>
        </w:rPr>
      </w:pPr>
    </w:p>
    <w:p w14:paraId="2C72AA41" w14:textId="6845F2E7" w:rsidR="0085322E" w:rsidRDefault="0085322E" w:rsidP="001E5FC8">
      <w:pPr>
        <w:ind w:left="3540" w:hanging="3540"/>
        <w:rPr>
          <w:rFonts w:ascii="Arial" w:hAnsi="Arial" w:cs="Arial"/>
          <w:b/>
          <w:sz w:val="24"/>
          <w:szCs w:val="24"/>
        </w:rPr>
      </w:pPr>
    </w:p>
    <w:p w14:paraId="5E848665" w14:textId="4B691FBC" w:rsidR="0085322E" w:rsidRDefault="0085322E" w:rsidP="001E5FC8">
      <w:pPr>
        <w:ind w:left="3540" w:hanging="3540"/>
        <w:rPr>
          <w:rFonts w:ascii="Arial" w:hAnsi="Arial" w:cs="Arial"/>
          <w:b/>
          <w:sz w:val="24"/>
          <w:szCs w:val="24"/>
        </w:rPr>
      </w:pPr>
    </w:p>
    <w:p w14:paraId="1AF33B5A" w14:textId="518E62B6" w:rsidR="0085322E" w:rsidRDefault="0085322E" w:rsidP="001E5FC8">
      <w:pPr>
        <w:ind w:left="3540" w:hanging="3540"/>
        <w:rPr>
          <w:rFonts w:ascii="Arial" w:hAnsi="Arial" w:cs="Arial"/>
          <w:b/>
          <w:sz w:val="24"/>
          <w:szCs w:val="24"/>
        </w:rPr>
      </w:pPr>
    </w:p>
    <w:p w14:paraId="5E6DBADB" w14:textId="3CC533B1" w:rsidR="0085322E" w:rsidRDefault="0085322E" w:rsidP="001E5FC8">
      <w:pPr>
        <w:ind w:left="3540" w:hanging="3540"/>
        <w:rPr>
          <w:rFonts w:ascii="Arial" w:hAnsi="Arial" w:cs="Arial"/>
          <w:b/>
          <w:sz w:val="24"/>
          <w:szCs w:val="24"/>
        </w:rPr>
      </w:pPr>
    </w:p>
    <w:p w14:paraId="745CDF0B" w14:textId="393409E7" w:rsidR="0085322E" w:rsidRDefault="0085322E" w:rsidP="001E5FC8">
      <w:pPr>
        <w:ind w:left="3540" w:hanging="3540"/>
        <w:rPr>
          <w:rFonts w:ascii="Arial" w:hAnsi="Arial" w:cs="Arial"/>
          <w:b/>
          <w:sz w:val="24"/>
          <w:szCs w:val="24"/>
        </w:rPr>
      </w:pPr>
    </w:p>
    <w:p w14:paraId="1C6CA7C8" w14:textId="02CAEFAC" w:rsidR="0085322E" w:rsidRDefault="0085322E" w:rsidP="001E5FC8">
      <w:pPr>
        <w:ind w:left="3540" w:hanging="3540"/>
        <w:rPr>
          <w:rFonts w:ascii="Arial" w:hAnsi="Arial" w:cs="Arial"/>
          <w:b/>
          <w:sz w:val="24"/>
          <w:szCs w:val="24"/>
        </w:rPr>
      </w:pPr>
    </w:p>
    <w:p w14:paraId="3E59495D" w14:textId="46D190E0" w:rsidR="0085322E" w:rsidRDefault="0085322E" w:rsidP="001E5FC8">
      <w:pPr>
        <w:ind w:left="3540" w:hanging="3540"/>
        <w:rPr>
          <w:rFonts w:ascii="Arial" w:hAnsi="Arial" w:cs="Arial"/>
          <w:b/>
          <w:sz w:val="24"/>
          <w:szCs w:val="24"/>
        </w:rPr>
      </w:pPr>
    </w:p>
    <w:p w14:paraId="70AFCB3F" w14:textId="338C2693" w:rsidR="0085322E" w:rsidRDefault="0085322E" w:rsidP="001E5FC8">
      <w:pPr>
        <w:ind w:left="3540" w:hanging="3540"/>
        <w:rPr>
          <w:rFonts w:ascii="Arial" w:hAnsi="Arial" w:cs="Arial"/>
          <w:b/>
          <w:sz w:val="24"/>
          <w:szCs w:val="24"/>
        </w:rPr>
      </w:pPr>
    </w:p>
    <w:p w14:paraId="22B09997" w14:textId="01BD12CD" w:rsidR="0085322E" w:rsidRDefault="0085322E" w:rsidP="001E5FC8">
      <w:pPr>
        <w:ind w:left="3540" w:hanging="3540"/>
        <w:rPr>
          <w:rFonts w:ascii="Arial" w:hAnsi="Arial" w:cs="Arial"/>
          <w:b/>
          <w:sz w:val="24"/>
          <w:szCs w:val="24"/>
        </w:rPr>
      </w:pPr>
    </w:p>
    <w:p w14:paraId="4D86F9B2" w14:textId="49A81B60" w:rsidR="0085322E" w:rsidRDefault="0085322E" w:rsidP="001E5FC8">
      <w:pPr>
        <w:ind w:left="3540" w:hanging="3540"/>
        <w:rPr>
          <w:rFonts w:ascii="Arial" w:hAnsi="Arial" w:cs="Arial"/>
          <w:b/>
          <w:sz w:val="24"/>
          <w:szCs w:val="24"/>
        </w:rPr>
      </w:pPr>
    </w:p>
    <w:p w14:paraId="512F1621" w14:textId="1E7DCCAD" w:rsidR="0085322E" w:rsidRDefault="0085322E" w:rsidP="001E5FC8">
      <w:pPr>
        <w:ind w:left="3540" w:hanging="3540"/>
        <w:rPr>
          <w:rFonts w:ascii="Arial" w:hAnsi="Arial" w:cs="Arial"/>
          <w:b/>
          <w:sz w:val="24"/>
          <w:szCs w:val="24"/>
        </w:rPr>
      </w:pPr>
    </w:p>
    <w:p w14:paraId="5B21BE32" w14:textId="568C2C24" w:rsidR="0085322E" w:rsidRDefault="0085322E" w:rsidP="001E5FC8">
      <w:pPr>
        <w:ind w:left="3540" w:hanging="3540"/>
        <w:rPr>
          <w:rFonts w:ascii="Arial" w:hAnsi="Arial" w:cs="Arial"/>
          <w:b/>
          <w:sz w:val="24"/>
          <w:szCs w:val="24"/>
        </w:rPr>
      </w:pPr>
    </w:p>
    <w:p w14:paraId="5A8653CB" w14:textId="1E42A6F1" w:rsidR="0085322E" w:rsidRDefault="0085322E" w:rsidP="001E5FC8">
      <w:pPr>
        <w:ind w:left="3540" w:hanging="3540"/>
        <w:rPr>
          <w:rFonts w:ascii="Arial" w:hAnsi="Arial" w:cs="Arial"/>
          <w:b/>
          <w:sz w:val="24"/>
          <w:szCs w:val="24"/>
        </w:rPr>
      </w:pPr>
    </w:p>
    <w:p w14:paraId="7E0B2A6A" w14:textId="2E93C2FB" w:rsidR="0085322E" w:rsidRDefault="0085322E" w:rsidP="001E5FC8">
      <w:pPr>
        <w:ind w:left="3540" w:hanging="3540"/>
        <w:rPr>
          <w:rFonts w:ascii="Arial" w:hAnsi="Arial" w:cs="Arial"/>
          <w:b/>
          <w:sz w:val="24"/>
          <w:szCs w:val="24"/>
        </w:rPr>
      </w:pPr>
    </w:p>
    <w:p w14:paraId="75ABE0C3" w14:textId="4DC63AA6" w:rsidR="0085322E" w:rsidRDefault="0085322E" w:rsidP="001E5FC8">
      <w:pPr>
        <w:ind w:left="3540" w:hanging="3540"/>
        <w:rPr>
          <w:rFonts w:ascii="Arial" w:hAnsi="Arial" w:cs="Arial"/>
          <w:b/>
          <w:sz w:val="24"/>
          <w:szCs w:val="24"/>
        </w:rPr>
      </w:pPr>
    </w:p>
    <w:p w14:paraId="48C4C9F8" w14:textId="68ECD211" w:rsidR="0085322E" w:rsidRDefault="0085322E" w:rsidP="001E5FC8">
      <w:pPr>
        <w:ind w:left="3540" w:hanging="3540"/>
        <w:rPr>
          <w:rFonts w:ascii="Arial" w:hAnsi="Arial" w:cs="Arial"/>
          <w:b/>
          <w:sz w:val="24"/>
          <w:szCs w:val="24"/>
        </w:rPr>
      </w:pPr>
    </w:p>
    <w:p w14:paraId="6043C584" w14:textId="3AC0C17F" w:rsidR="0085322E" w:rsidRDefault="0085322E" w:rsidP="001E5FC8">
      <w:pPr>
        <w:ind w:left="3540" w:hanging="3540"/>
        <w:rPr>
          <w:rFonts w:ascii="Arial" w:hAnsi="Arial" w:cs="Arial"/>
          <w:b/>
          <w:sz w:val="24"/>
          <w:szCs w:val="24"/>
        </w:rPr>
      </w:pPr>
    </w:p>
    <w:p w14:paraId="0FCC0965" w14:textId="01C3DB8C" w:rsidR="0085322E" w:rsidRDefault="0085322E" w:rsidP="001E5FC8">
      <w:pPr>
        <w:ind w:left="3540" w:hanging="3540"/>
        <w:rPr>
          <w:rFonts w:ascii="Arial" w:hAnsi="Arial" w:cs="Arial"/>
          <w:b/>
          <w:sz w:val="24"/>
          <w:szCs w:val="24"/>
        </w:rPr>
      </w:pPr>
    </w:p>
    <w:p w14:paraId="51CA3491" w14:textId="5043DF37" w:rsidR="0085322E" w:rsidRDefault="0085322E" w:rsidP="001E5FC8">
      <w:pPr>
        <w:ind w:left="3540" w:hanging="3540"/>
        <w:rPr>
          <w:rFonts w:ascii="Arial" w:hAnsi="Arial" w:cs="Arial"/>
          <w:b/>
          <w:sz w:val="24"/>
          <w:szCs w:val="24"/>
        </w:rPr>
      </w:pPr>
    </w:p>
    <w:p w14:paraId="56D7344B" w14:textId="6EBEDD9B" w:rsidR="0085322E" w:rsidRDefault="0085322E" w:rsidP="001E5FC8">
      <w:pPr>
        <w:ind w:left="3540" w:hanging="3540"/>
        <w:rPr>
          <w:rFonts w:ascii="Arial" w:hAnsi="Arial" w:cs="Arial"/>
          <w:b/>
          <w:sz w:val="24"/>
          <w:szCs w:val="24"/>
        </w:rPr>
      </w:pPr>
    </w:p>
    <w:p w14:paraId="2B487B45" w14:textId="744D0797" w:rsidR="0085322E" w:rsidRDefault="0085322E" w:rsidP="001E5FC8">
      <w:pPr>
        <w:ind w:left="3540" w:hanging="3540"/>
        <w:rPr>
          <w:rFonts w:ascii="Arial" w:hAnsi="Arial" w:cs="Arial"/>
          <w:b/>
          <w:sz w:val="24"/>
          <w:szCs w:val="24"/>
        </w:rPr>
      </w:pPr>
    </w:p>
    <w:p w14:paraId="4A293067" w14:textId="49274927" w:rsidR="0085322E" w:rsidRDefault="0085322E" w:rsidP="001E5FC8">
      <w:pPr>
        <w:ind w:left="3540" w:hanging="3540"/>
        <w:rPr>
          <w:rFonts w:ascii="Arial" w:hAnsi="Arial" w:cs="Arial"/>
          <w:b/>
          <w:sz w:val="24"/>
          <w:szCs w:val="24"/>
        </w:rPr>
      </w:pPr>
    </w:p>
    <w:p w14:paraId="032E3AC2" w14:textId="6E34707B" w:rsidR="0085322E" w:rsidRDefault="0085322E" w:rsidP="001E5FC8">
      <w:pPr>
        <w:ind w:left="3540" w:hanging="3540"/>
        <w:rPr>
          <w:rFonts w:ascii="Arial" w:hAnsi="Arial" w:cs="Arial"/>
          <w:b/>
          <w:sz w:val="24"/>
          <w:szCs w:val="24"/>
        </w:rPr>
      </w:pPr>
    </w:p>
    <w:p w14:paraId="454DB922" w14:textId="77777777" w:rsidR="0085322E" w:rsidRDefault="0085322E" w:rsidP="001E5FC8">
      <w:pPr>
        <w:ind w:left="3540" w:hanging="3540"/>
        <w:rPr>
          <w:rFonts w:ascii="Arial" w:hAnsi="Arial" w:cs="Arial"/>
          <w:b/>
          <w:sz w:val="24"/>
          <w:szCs w:val="24"/>
        </w:rPr>
      </w:pPr>
    </w:p>
    <w:p w14:paraId="50583331" w14:textId="77777777" w:rsidR="000813E3" w:rsidRDefault="0073759E" w:rsidP="0073759E">
      <w:pPr>
        <w:ind w:left="3540" w:hanging="3540"/>
        <w:jc w:val="center"/>
        <w:rPr>
          <w:rFonts w:ascii="Arial" w:hAnsi="Arial" w:cs="Arial"/>
          <w:sz w:val="24"/>
          <w:szCs w:val="24"/>
        </w:rPr>
      </w:pPr>
      <w:r w:rsidRPr="00FF0E2A">
        <w:rPr>
          <w:rFonts w:ascii="Arial" w:hAnsi="Arial" w:cs="Arial"/>
          <w:b/>
          <w:sz w:val="24"/>
          <w:szCs w:val="24"/>
        </w:rPr>
        <w:t>Nombre del documento:</w:t>
      </w:r>
      <w:r w:rsidRPr="00FF0E2A">
        <w:rPr>
          <w:rFonts w:ascii="Arial" w:hAnsi="Arial" w:cs="Arial"/>
          <w:b/>
          <w:sz w:val="24"/>
          <w:szCs w:val="24"/>
        </w:rPr>
        <w:tab/>
      </w:r>
      <w:r w:rsidR="00D43B30">
        <w:rPr>
          <w:rFonts w:ascii="Arial" w:hAnsi="Arial" w:cs="Arial"/>
          <w:sz w:val="24"/>
          <w:szCs w:val="24"/>
        </w:rPr>
        <w:t>PLAN ESTRATÉGICO INSTITUCIONAL</w:t>
      </w:r>
    </w:p>
    <w:p w14:paraId="62B0C3CD" w14:textId="77777777" w:rsidR="00D36E9D" w:rsidRPr="00FF0E2A" w:rsidRDefault="00D36E9D" w:rsidP="0073759E">
      <w:pPr>
        <w:ind w:left="3540" w:hanging="3540"/>
        <w:jc w:val="center"/>
        <w:rPr>
          <w:rFonts w:ascii="Arial" w:hAnsi="Arial" w:cs="Arial"/>
          <w:sz w:val="24"/>
          <w:szCs w:val="24"/>
        </w:rPr>
      </w:pPr>
    </w:p>
    <w:tbl>
      <w:tblPr>
        <w:tblStyle w:val="Tablaconcuadrcula"/>
        <w:tblW w:w="10405" w:type="dxa"/>
        <w:tblInd w:w="-601" w:type="dxa"/>
        <w:tblLook w:val="04A0" w:firstRow="1" w:lastRow="0" w:firstColumn="1" w:lastColumn="0" w:noHBand="0" w:noVBand="1"/>
      </w:tblPr>
      <w:tblGrid>
        <w:gridCol w:w="3375"/>
        <w:gridCol w:w="3288"/>
        <w:gridCol w:w="3742"/>
      </w:tblGrid>
      <w:tr w:rsidR="000813E3" w:rsidRPr="00FF0E2A" w14:paraId="6F0262A4" w14:textId="77777777" w:rsidTr="0073759E">
        <w:trPr>
          <w:trHeight w:val="440"/>
        </w:trPr>
        <w:tc>
          <w:tcPr>
            <w:tcW w:w="3375" w:type="dxa"/>
          </w:tcPr>
          <w:p w14:paraId="325489FB" w14:textId="77777777" w:rsidR="000813E3" w:rsidRPr="00FF0E2A" w:rsidRDefault="000813E3" w:rsidP="00F23643">
            <w:pPr>
              <w:jc w:val="both"/>
              <w:rPr>
                <w:rFonts w:ascii="Arial" w:hAnsi="Arial" w:cs="Arial"/>
                <w:b/>
                <w:sz w:val="24"/>
                <w:szCs w:val="24"/>
              </w:rPr>
            </w:pPr>
            <w:r w:rsidRPr="00FF0E2A">
              <w:rPr>
                <w:rFonts w:ascii="Arial" w:hAnsi="Arial" w:cs="Arial"/>
                <w:b/>
                <w:sz w:val="24"/>
                <w:szCs w:val="24"/>
              </w:rPr>
              <w:t>Elaborado</w:t>
            </w:r>
          </w:p>
        </w:tc>
        <w:tc>
          <w:tcPr>
            <w:tcW w:w="3288" w:type="dxa"/>
          </w:tcPr>
          <w:p w14:paraId="703E3B58" w14:textId="77777777" w:rsidR="000813E3" w:rsidRPr="00FF0E2A" w:rsidRDefault="000813E3" w:rsidP="00F23643">
            <w:pPr>
              <w:jc w:val="both"/>
              <w:rPr>
                <w:rFonts w:ascii="Arial" w:hAnsi="Arial" w:cs="Arial"/>
                <w:b/>
                <w:sz w:val="24"/>
                <w:szCs w:val="24"/>
              </w:rPr>
            </w:pPr>
            <w:r w:rsidRPr="00FF0E2A">
              <w:rPr>
                <w:rFonts w:ascii="Arial" w:hAnsi="Arial" w:cs="Arial"/>
                <w:b/>
                <w:sz w:val="24"/>
                <w:szCs w:val="24"/>
              </w:rPr>
              <w:t>Revisado por</w:t>
            </w:r>
          </w:p>
        </w:tc>
        <w:tc>
          <w:tcPr>
            <w:tcW w:w="3742" w:type="dxa"/>
          </w:tcPr>
          <w:p w14:paraId="1E77A505" w14:textId="77777777" w:rsidR="000813E3" w:rsidRPr="00FF0E2A" w:rsidRDefault="000813E3" w:rsidP="00F23643">
            <w:pPr>
              <w:jc w:val="both"/>
              <w:rPr>
                <w:rFonts w:ascii="Arial" w:hAnsi="Arial" w:cs="Arial"/>
                <w:b/>
                <w:sz w:val="24"/>
                <w:szCs w:val="24"/>
              </w:rPr>
            </w:pPr>
            <w:r w:rsidRPr="00FF0E2A">
              <w:rPr>
                <w:rFonts w:ascii="Arial" w:hAnsi="Arial" w:cs="Arial"/>
                <w:b/>
                <w:sz w:val="24"/>
                <w:szCs w:val="24"/>
              </w:rPr>
              <w:t>Aprobado por</w:t>
            </w:r>
          </w:p>
        </w:tc>
      </w:tr>
      <w:tr w:rsidR="000300A2" w:rsidRPr="00FF0E2A" w14:paraId="2C6BAE73" w14:textId="77777777" w:rsidTr="001E5FC8">
        <w:trPr>
          <w:trHeight w:val="9464"/>
        </w:trPr>
        <w:tc>
          <w:tcPr>
            <w:tcW w:w="3375" w:type="dxa"/>
          </w:tcPr>
          <w:p w14:paraId="498F25C3" w14:textId="77777777" w:rsidR="000300A2" w:rsidRPr="006D113B" w:rsidRDefault="000300A2" w:rsidP="000300A2">
            <w:pPr>
              <w:spacing w:after="0" w:line="240" w:lineRule="auto"/>
              <w:jc w:val="both"/>
              <w:rPr>
                <w:rFonts w:ascii="Arial" w:hAnsi="Arial" w:cs="Arial"/>
                <w:b/>
                <w:color w:val="000000" w:themeColor="text1"/>
                <w:sz w:val="24"/>
                <w:szCs w:val="24"/>
              </w:rPr>
            </w:pPr>
            <w:r w:rsidRPr="006D113B">
              <w:rPr>
                <w:rFonts w:ascii="Arial" w:hAnsi="Arial" w:cs="Arial"/>
                <w:color w:val="000000" w:themeColor="text1"/>
                <w:sz w:val="24"/>
                <w:szCs w:val="24"/>
              </w:rPr>
              <w:t>Carmen María Trejo Ralón</w:t>
            </w:r>
            <w:r w:rsidRPr="006D113B">
              <w:rPr>
                <w:rFonts w:ascii="Arial" w:hAnsi="Arial" w:cs="Arial"/>
                <w:color w:val="000000" w:themeColor="text1"/>
                <w:sz w:val="24"/>
                <w:szCs w:val="24"/>
              </w:rPr>
              <w:br/>
            </w:r>
            <w:r w:rsidR="00183058">
              <w:rPr>
                <w:rFonts w:ascii="Arial" w:hAnsi="Arial" w:cs="Arial"/>
                <w:b/>
                <w:color w:val="000000" w:themeColor="text1"/>
                <w:sz w:val="24"/>
                <w:szCs w:val="24"/>
              </w:rPr>
              <w:t>Asistente</w:t>
            </w:r>
            <w:r w:rsidR="00FC4543" w:rsidRPr="006D113B">
              <w:rPr>
                <w:rFonts w:ascii="Arial" w:hAnsi="Arial" w:cs="Arial"/>
                <w:b/>
                <w:color w:val="000000" w:themeColor="text1"/>
                <w:sz w:val="24"/>
                <w:szCs w:val="24"/>
              </w:rPr>
              <w:t xml:space="preserve"> de Planificación</w:t>
            </w:r>
          </w:p>
          <w:p w14:paraId="13A8912B" w14:textId="77777777" w:rsidR="008A7E3F" w:rsidRDefault="008A7E3F" w:rsidP="006D113B">
            <w:pPr>
              <w:spacing w:after="0" w:line="240" w:lineRule="auto"/>
              <w:jc w:val="both"/>
              <w:rPr>
                <w:rFonts w:ascii="Arial" w:hAnsi="Arial" w:cs="Arial"/>
                <w:color w:val="000000" w:themeColor="text1"/>
                <w:sz w:val="24"/>
                <w:szCs w:val="24"/>
              </w:rPr>
            </w:pPr>
          </w:p>
          <w:p w14:paraId="44D5E49B" w14:textId="77777777" w:rsidR="006D113B" w:rsidRPr="006D113B" w:rsidRDefault="006D113B" w:rsidP="006D113B">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5CAFDACF" w14:textId="77777777" w:rsidR="006D113B" w:rsidRDefault="006D113B" w:rsidP="000300A2">
            <w:pPr>
              <w:spacing w:after="0" w:line="240" w:lineRule="auto"/>
              <w:jc w:val="both"/>
              <w:rPr>
                <w:rFonts w:ascii="Arial" w:hAnsi="Arial" w:cs="Arial"/>
                <w:color w:val="000000" w:themeColor="text1"/>
                <w:sz w:val="24"/>
                <w:szCs w:val="24"/>
              </w:rPr>
            </w:pPr>
          </w:p>
          <w:p w14:paraId="616A227F" w14:textId="77777777" w:rsidR="008A7E3F" w:rsidRDefault="008A7E3F" w:rsidP="000300A2">
            <w:pPr>
              <w:spacing w:after="0" w:line="240" w:lineRule="auto"/>
              <w:jc w:val="both"/>
              <w:rPr>
                <w:rFonts w:ascii="Arial" w:hAnsi="Arial" w:cs="Arial"/>
                <w:color w:val="000000" w:themeColor="text1"/>
                <w:sz w:val="24"/>
                <w:szCs w:val="24"/>
              </w:rPr>
            </w:pPr>
          </w:p>
          <w:p w14:paraId="3FBA402C" w14:textId="77777777" w:rsidR="008A7E3F" w:rsidRDefault="008A7E3F" w:rsidP="000300A2">
            <w:pPr>
              <w:spacing w:after="0" w:line="240" w:lineRule="auto"/>
              <w:jc w:val="both"/>
              <w:rPr>
                <w:rFonts w:ascii="Arial" w:hAnsi="Arial" w:cs="Arial"/>
                <w:color w:val="000000" w:themeColor="text1"/>
                <w:sz w:val="24"/>
                <w:szCs w:val="24"/>
              </w:rPr>
            </w:pPr>
          </w:p>
          <w:p w14:paraId="673CB03F" w14:textId="77777777" w:rsidR="008A7E3F" w:rsidRDefault="008A7E3F" w:rsidP="000300A2">
            <w:pPr>
              <w:spacing w:after="0" w:line="240" w:lineRule="auto"/>
              <w:jc w:val="both"/>
              <w:rPr>
                <w:rFonts w:ascii="Arial" w:hAnsi="Arial" w:cs="Arial"/>
                <w:color w:val="000000" w:themeColor="text1"/>
                <w:sz w:val="24"/>
                <w:szCs w:val="24"/>
              </w:rPr>
            </w:pPr>
          </w:p>
          <w:p w14:paraId="1E42600B" w14:textId="77777777" w:rsidR="008A7E3F" w:rsidRDefault="008A7E3F" w:rsidP="000300A2">
            <w:pPr>
              <w:spacing w:after="0" w:line="240" w:lineRule="auto"/>
              <w:jc w:val="both"/>
              <w:rPr>
                <w:rFonts w:ascii="Arial" w:hAnsi="Arial" w:cs="Arial"/>
                <w:color w:val="000000" w:themeColor="text1"/>
                <w:sz w:val="24"/>
                <w:szCs w:val="24"/>
              </w:rPr>
            </w:pPr>
          </w:p>
          <w:p w14:paraId="736B42D6" w14:textId="77777777" w:rsidR="00162DD1" w:rsidRDefault="00162DD1" w:rsidP="000300A2">
            <w:pPr>
              <w:spacing w:after="0" w:line="240" w:lineRule="auto"/>
              <w:jc w:val="both"/>
              <w:rPr>
                <w:rFonts w:ascii="Arial" w:hAnsi="Arial" w:cs="Arial"/>
                <w:color w:val="000000" w:themeColor="text1"/>
                <w:sz w:val="24"/>
                <w:szCs w:val="24"/>
              </w:rPr>
            </w:pPr>
          </w:p>
          <w:p w14:paraId="74EFF876" w14:textId="77777777" w:rsidR="008A7E3F" w:rsidRDefault="008A7E3F" w:rsidP="000300A2">
            <w:pPr>
              <w:spacing w:after="0" w:line="240" w:lineRule="auto"/>
              <w:jc w:val="both"/>
              <w:rPr>
                <w:rFonts w:ascii="Arial" w:hAnsi="Arial" w:cs="Arial"/>
                <w:color w:val="000000" w:themeColor="text1"/>
                <w:sz w:val="24"/>
                <w:szCs w:val="24"/>
              </w:rPr>
            </w:pPr>
          </w:p>
          <w:p w14:paraId="351BB649" w14:textId="77777777" w:rsidR="008A0DA3" w:rsidRDefault="008A0DA3" w:rsidP="000300A2">
            <w:pPr>
              <w:spacing w:after="0" w:line="240" w:lineRule="auto"/>
              <w:jc w:val="both"/>
              <w:rPr>
                <w:rFonts w:ascii="Arial" w:hAnsi="Arial" w:cs="Arial"/>
                <w:color w:val="000000" w:themeColor="text1"/>
                <w:sz w:val="24"/>
                <w:szCs w:val="24"/>
              </w:rPr>
            </w:pPr>
          </w:p>
          <w:p w14:paraId="032CEC42" w14:textId="77777777" w:rsidR="008A7E3F" w:rsidRDefault="008A7E3F" w:rsidP="000300A2">
            <w:pPr>
              <w:spacing w:after="0" w:line="240" w:lineRule="auto"/>
              <w:jc w:val="both"/>
              <w:rPr>
                <w:rFonts w:ascii="Arial" w:hAnsi="Arial" w:cs="Arial"/>
                <w:color w:val="000000" w:themeColor="text1"/>
                <w:sz w:val="24"/>
                <w:szCs w:val="24"/>
              </w:rPr>
            </w:pPr>
          </w:p>
          <w:p w14:paraId="6D705C5E" w14:textId="77777777" w:rsidR="00D36E9D" w:rsidRDefault="00D36E9D" w:rsidP="000300A2">
            <w:pPr>
              <w:spacing w:after="0" w:line="240" w:lineRule="auto"/>
              <w:jc w:val="both"/>
              <w:rPr>
                <w:rFonts w:ascii="Arial" w:hAnsi="Arial" w:cs="Arial"/>
                <w:color w:val="000000" w:themeColor="text1"/>
                <w:sz w:val="24"/>
                <w:szCs w:val="24"/>
              </w:rPr>
            </w:pPr>
          </w:p>
          <w:p w14:paraId="0A946B6E" w14:textId="77777777" w:rsidR="008A7E3F" w:rsidRDefault="008A7E3F" w:rsidP="000300A2">
            <w:pPr>
              <w:spacing w:after="0" w:line="240" w:lineRule="auto"/>
              <w:jc w:val="both"/>
              <w:rPr>
                <w:rFonts w:ascii="Arial" w:hAnsi="Arial" w:cs="Arial"/>
                <w:color w:val="000000" w:themeColor="text1"/>
                <w:sz w:val="24"/>
                <w:szCs w:val="24"/>
              </w:rPr>
            </w:pPr>
          </w:p>
          <w:p w14:paraId="7AEA06F1" w14:textId="77777777" w:rsidR="008A7E3F" w:rsidRPr="006D113B" w:rsidRDefault="008A7E3F" w:rsidP="008A7E3F">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Helen Noemy Cuyán López</w:t>
            </w:r>
          </w:p>
          <w:p w14:paraId="7F193D4A" w14:textId="77777777" w:rsidR="008A7E3F" w:rsidRPr="006D113B" w:rsidRDefault="008A7E3F" w:rsidP="008A7E3F">
            <w:pPr>
              <w:spacing w:after="0" w:line="240" w:lineRule="auto"/>
              <w:jc w:val="both"/>
              <w:rPr>
                <w:rFonts w:ascii="Arial" w:hAnsi="Arial" w:cs="Arial"/>
                <w:b/>
                <w:color w:val="000000" w:themeColor="text1"/>
                <w:sz w:val="24"/>
                <w:szCs w:val="24"/>
              </w:rPr>
            </w:pPr>
            <w:r w:rsidRPr="006D113B">
              <w:rPr>
                <w:rFonts w:ascii="Arial" w:hAnsi="Arial" w:cs="Arial"/>
                <w:b/>
                <w:color w:val="000000" w:themeColor="text1"/>
                <w:sz w:val="24"/>
                <w:szCs w:val="24"/>
              </w:rPr>
              <w:t>Jefe de Unidad de Planificación</w:t>
            </w:r>
          </w:p>
          <w:p w14:paraId="065135E6" w14:textId="77777777" w:rsidR="008A7E3F" w:rsidRDefault="008A7E3F" w:rsidP="008A7E3F">
            <w:pPr>
              <w:spacing w:after="0" w:line="240" w:lineRule="auto"/>
              <w:jc w:val="both"/>
              <w:rPr>
                <w:rFonts w:ascii="Arial" w:hAnsi="Arial" w:cs="Arial"/>
                <w:color w:val="000000" w:themeColor="text1"/>
                <w:sz w:val="24"/>
                <w:szCs w:val="24"/>
              </w:rPr>
            </w:pPr>
          </w:p>
          <w:p w14:paraId="748D6F53" w14:textId="77777777" w:rsidR="008A7E3F" w:rsidRDefault="008A7E3F" w:rsidP="008A7E3F">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70F4BAE3" w14:textId="77777777" w:rsidR="008A7E3F" w:rsidRDefault="008A7E3F" w:rsidP="000300A2">
            <w:pPr>
              <w:spacing w:after="0" w:line="240" w:lineRule="auto"/>
              <w:jc w:val="both"/>
              <w:rPr>
                <w:rFonts w:ascii="Arial" w:hAnsi="Arial" w:cs="Arial"/>
                <w:color w:val="000000" w:themeColor="text1"/>
                <w:sz w:val="24"/>
                <w:szCs w:val="24"/>
              </w:rPr>
            </w:pPr>
          </w:p>
          <w:p w14:paraId="77B27A7E" w14:textId="77777777" w:rsidR="008A7E3F" w:rsidRPr="006D113B" w:rsidRDefault="008A7E3F" w:rsidP="000300A2">
            <w:pPr>
              <w:spacing w:after="0" w:line="240" w:lineRule="auto"/>
              <w:jc w:val="both"/>
              <w:rPr>
                <w:rFonts w:ascii="Arial" w:hAnsi="Arial" w:cs="Arial"/>
                <w:color w:val="000000" w:themeColor="text1"/>
                <w:sz w:val="24"/>
                <w:szCs w:val="24"/>
              </w:rPr>
            </w:pPr>
          </w:p>
        </w:tc>
        <w:tc>
          <w:tcPr>
            <w:tcW w:w="3288" w:type="dxa"/>
          </w:tcPr>
          <w:p w14:paraId="1512207F" w14:textId="77777777" w:rsidR="000300A2" w:rsidRPr="006D113B" w:rsidRDefault="00FC4543" w:rsidP="000300A2">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 xml:space="preserve">Lic. </w:t>
            </w:r>
            <w:r w:rsidR="008A7E3F">
              <w:rPr>
                <w:rFonts w:ascii="Arial" w:hAnsi="Arial" w:cs="Arial"/>
                <w:color w:val="000000" w:themeColor="text1"/>
                <w:sz w:val="24"/>
                <w:szCs w:val="24"/>
              </w:rPr>
              <w:t>Rodolfo Armando Contreras Paniagua</w:t>
            </w:r>
          </w:p>
          <w:p w14:paraId="73757130" w14:textId="77777777" w:rsidR="00FC4543" w:rsidRPr="008A7E3F" w:rsidRDefault="008A7E3F" w:rsidP="000300A2">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Asesor Despacho</w:t>
            </w:r>
          </w:p>
          <w:p w14:paraId="7B844275" w14:textId="77777777" w:rsidR="000300A2" w:rsidRPr="006D113B" w:rsidRDefault="000300A2" w:rsidP="000300A2">
            <w:pPr>
              <w:spacing w:after="0" w:line="240" w:lineRule="auto"/>
              <w:jc w:val="both"/>
              <w:rPr>
                <w:rFonts w:ascii="Arial" w:hAnsi="Arial" w:cs="Arial"/>
                <w:color w:val="000000" w:themeColor="text1"/>
                <w:sz w:val="24"/>
                <w:szCs w:val="24"/>
              </w:rPr>
            </w:pPr>
          </w:p>
          <w:p w14:paraId="1BF684CF" w14:textId="77777777" w:rsidR="00FC4543" w:rsidRPr="006D113B" w:rsidRDefault="00FC4543" w:rsidP="000300A2">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5B51A7E1" w14:textId="77777777" w:rsidR="000300A2" w:rsidRPr="006D113B" w:rsidRDefault="000300A2" w:rsidP="000300A2">
            <w:pPr>
              <w:spacing w:after="0" w:line="240" w:lineRule="auto"/>
              <w:jc w:val="both"/>
              <w:rPr>
                <w:rFonts w:ascii="Arial" w:hAnsi="Arial" w:cs="Arial"/>
                <w:color w:val="000000" w:themeColor="text1"/>
                <w:sz w:val="24"/>
                <w:szCs w:val="24"/>
              </w:rPr>
            </w:pPr>
          </w:p>
          <w:p w14:paraId="66A242CB" w14:textId="77777777" w:rsidR="000300A2" w:rsidRPr="006D113B" w:rsidRDefault="000300A2" w:rsidP="000300A2">
            <w:pPr>
              <w:spacing w:after="0" w:line="240" w:lineRule="auto"/>
              <w:jc w:val="both"/>
              <w:rPr>
                <w:rFonts w:ascii="Arial" w:hAnsi="Arial" w:cs="Arial"/>
                <w:color w:val="000000" w:themeColor="text1"/>
                <w:sz w:val="24"/>
                <w:szCs w:val="24"/>
              </w:rPr>
            </w:pPr>
          </w:p>
          <w:p w14:paraId="79E960B3" w14:textId="77777777" w:rsidR="000300A2" w:rsidRDefault="000300A2" w:rsidP="000300A2">
            <w:pPr>
              <w:spacing w:after="0" w:line="240" w:lineRule="auto"/>
              <w:jc w:val="both"/>
              <w:rPr>
                <w:rFonts w:ascii="Arial" w:hAnsi="Arial" w:cs="Arial"/>
                <w:color w:val="000000" w:themeColor="text1"/>
                <w:sz w:val="24"/>
                <w:szCs w:val="24"/>
              </w:rPr>
            </w:pPr>
          </w:p>
          <w:p w14:paraId="092FB601" w14:textId="77777777" w:rsidR="008A0DA3" w:rsidRDefault="008A0DA3" w:rsidP="000300A2">
            <w:pPr>
              <w:spacing w:after="0" w:line="240" w:lineRule="auto"/>
              <w:jc w:val="both"/>
              <w:rPr>
                <w:rFonts w:ascii="Arial" w:hAnsi="Arial" w:cs="Arial"/>
                <w:color w:val="000000" w:themeColor="text1"/>
                <w:sz w:val="24"/>
                <w:szCs w:val="24"/>
              </w:rPr>
            </w:pPr>
          </w:p>
          <w:p w14:paraId="06660B53" w14:textId="77777777" w:rsidR="00162DD1" w:rsidRPr="006D113B" w:rsidRDefault="00162DD1" w:rsidP="000300A2">
            <w:pPr>
              <w:spacing w:after="0" w:line="240" w:lineRule="auto"/>
              <w:jc w:val="both"/>
              <w:rPr>
                <w:rFonts w:ascii="Arial" w:hAnsi="Arial" w:cs="Arial"/>
                <w:color w:val="000000" w:themeColor="text1"/>
                <w:sz w:val="24"/>
                <w:szCs w:val="24"/>
              </w:rPr>
            </w:pPr>
          </w:p>
          <w:p w14:paraId="13CD2328" w14:textId="77777777" w:rsidR="005E102C" w:rsidRPr="006D113B" w:rsidRDefault="005E102C" w:rsidP="000300A2">
            <w:pPr>
              <w:spacing w:after="0" w:line="240" w:lineRule="auto"/>
              <w:jc w:val="both"/>
              <w:rPr>
                <w:rFonts w:ascii="Arial" w:hAnsi="Arial" w:cs="Arial"/>
                <w:color w:val="000000" w:themeColor="text1"/>
                <w:sz w:val="24"/>
                <w:szCs w:val="24"/>
              </w:rPr>
            </w:pPr>
          </w:p>
          <w:p w14:paraId="3FCA6B41" w14:textId="77777777" w:rsidR="00FC4543" w:rsidRPr="006D113B" w:rsidRDefault="00FC4543" w:rsidP="000300A2">
            <w:pPr>
              <w:spacing w:after="0" w:line="240" w:lineRule="auto"/>
              <w:jc w:val="both"/>
              <w:rPr>
                <w:rFonts w:ascii="Arial" w:hAnsi="Arial" w:cs="Arial"/>
                <w:color w:val="000000" w:themeColor="text1"/>
                <w:sz w:val="24"/>
                <w:szCs w:val="24"/>
              </w:rPr>
            </w:pPr>
          </w:p>
          <w:p w14:paraId="53817F85" w14:textId="77777777" w:rsidR="000300A2" w:rsidRPr="006D113B" w:rsidRDefault="000300A2" w:rsidP="000300A2">
            <w:pPr>
              <w:spacing w:after="0" w:line="240" w:lineRule="auto"/>
              <w:jc w:val="both"/>
              <w:rPr>
                <w:rFonts w:ascii="Arial" w:hAnsi="Arial" w:cs="Arial"/>
                <w:color w:val="000000" w:themeColor="text1"/>
                <w:sz w:val="24"/>
                <w:szCs w:val="24"/>
              </w:rPr>
            </w:pPr>
          </w:p>
          <w:p w14:paraId="2A05E22A" w14:textId="77777777" w:rsidR="000300A2" w:rsidRDefault="000300A2" w:rsidP="000300A2">
            <w:pPr>
              <w:spacing w:after="0" w:line="240" w:lineRule="auto"/>
              <w:jc w:val="both"/>
              <w:rPr>
                <w:rFonts w:ascii="Arial" w:hAnsi="Arial" w:cs="Arial"/>
                <w:color w:val="000000" w:themeColor="text1"/>
                <w:sz w:val="24"/>
                <w:szCs w:val="24"/>
              </w:rPr>
            </w:pPr>
          </w:p>
          <w:p w14:paraId="1680E5BE" w14:textId="77777777" w:rsidR="001750C3" w:rsidRDefault="001750C3" w:rsidP="000300A2">
            <w:pPr>
              <w:spacing w:after="0" w:line="240" w:lineRule="auto"/>
              <w:jc w:val="both"/>
              <w:rPr>
                <w:rFonts w:ascii="Arial" w:hAnsi="Arial" w:cs="Arial"/>
                <w:color w:val="000000" w:themeColor="text1"/>
                <w:sz w:val="24"/>
                <w:szCs w:val="24"/>
              </w:rPr>
            </w:pPr>
          </w:p>
          <w:p w14:paraId="3EC23EB9" w14:textId="0B7C3F51" w:rsidR="000300A2" w:rsidRPr="006D113B" w:rsidRDefault="00085FA6" w:rsidP="000300A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Lic. </w:t>
            </w:r>
            <w:r w:rsidR="001750C3">
              <w:rPr>
                <w:rFonts w:ascii="Arial" w:hAnsi="Arial" w:cs="Arial"/>
                <w:color w:val="000000" w:themeColor="text1"/>
                <w:sz w:val="24"/>
                <w:szCs w:val="24"/>
              </w:rPr>
              <w:t>Gustavo Adolfo Martínez Leal</w:t>
            </w:r>
          </w:p>
          <w:p w14:paraId="3CED1467" w14:textId="77777777" w:rsidR="000300A2" w:rsidRPr="006D113B" w:rsidRDefault="008A7E3F" w:rsidP="000300A2">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Director Administrativo y Financiero</w:t>
            </w:r>
          </w:p>
          <w:p w14:paraId="6E347B0C" w14:textId="77777777" w:rsidR="008A7E3F" w:rsidRDefault="008A7E3F" w:rsidP="000300A2">
            <w:pPr>
              <w:spacing w:after="0" w:line="240" w:lineRule="auto"/>
              <w:jc w:val="both"/>
              <w:rPr>
                <w:rFonts w:ascii="Arial" w:hAnsi="Arial" w:cs="Arial"/>
                <w:color w:val="000000" w:themeColor="text1"/>
                <w:sz w:val="24"/>
                <w:szCs w:val="24"/>
              </w:rPr>
            </w:pPr>
          </w:p>
          <w:p w14:paraId="6E616E12" w14:textId="77777777" w:rsidR="000300A2" w:rsidRPr="006D113B" w:rsidRDefault="000300A2" w:rsidP="000300A2">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2AC8AC57" w14:textId="77777777" w:rsidR="000300A2" w:rsidRPr="006D113B" w:rsidRDefault="000300A2" w:rsidP="000300A2">
            <w:pPr>
              <w:spacing w:after="0" w:line="240" w:lineRule="auto"/>
              <w:jc w:val="both"/>
              <w:rPr>
                <w:rFonts w:ascii="Arial" w:hAnsi="Arial" w:cs="Arial"/>
                <w:color w:val="000000" w:themeColor="text1"/>
                <w:sz w:val="24"/>
                <w:szCs w:val="24"/>
              </w:rPr>
            </w:pPr>
          </w:p>
          <w:p w14:paraId="6F884C8F" w14:textId="77777777" w:rsidR="000300A2" w:rsidRPr="006D113B" w:rsidRDefault="000300A2" w:rsidP="000300A2">
            <w:pPr>
              <w:spacing w:after="0" w:line="240" w:lineRule="auto"/>
              <w:jc w:val="both"/>
              <w:rPr>
                <w:rFonts w:ascii="Arial" w:hAnsi="Arial" w:cs="Arial"/>
                <w:color w:val="000000" w:themeColor="text1"/>
                <w:sz w:val="24"/>
                <w:szCs w:val="24"/>
              </w:rPr>
            </w:pPr>
          </w:p>
          <w:p w14:paraId="5AEE0AAD" w14:textId="77777777" w:rsidR="000300A2" w:rsidRPr="006D113B" w:rsidRDefault="000300A2" w:rsidP="000300A2">
            <w:pPr>
              <w:spacing w:after="0" w:line="240" w:lineRule="auto"/>
              <w:jc w:val="both"/>
              <w:rPr>
                <w:rFonts w:ascii="Arial" w:hAnsi="Arial" w:cs="Arial"/>
                <w:color w:val="000000" w:themeColor="text1"/>
                <w:sz w:val="24"/>
                <w:szCs w:val="24"/>
              </w:rPr>
            </w:pPr>
          </w:p>
          <w:p w14:paraId="791C6B15" w14:textId="77777777" w:rsidR="000300A2" w:rsidRPr="006D113B" w:rsidRDefault="000300A2" w:rsidP="000300A2">
            <w:pPr>
              <w:spacing w:after="0" w:line="240" w:lineRule="auto"/>
              <w:jc w:val="both"/>
              <w:rPr>
                <w:rFonts w:ascii="Arial" w:hAnsi="Arial" w:cs="Arial"/>
                <w:color w:val="000000" w:themeColor="text1"/>
                <w:sz w:val="24"/>
                <w:szCs w:val="24"/>
              </w:rPr>
            </w:pPr>
          </w:p>
          <w:p w14:paraId="5244F578" w14:textId="77777777" w:rsidR="000300A2" w:rsidRPr="006D113B" w:rsidRDefault="000300A2" w:rsidP="000300A2">
            <w:pPr>
              <w:spacing w:after="0" w:line="240" w:lineRule="auto"/>
              <w:jc w:val="both"/>
              <w:rPr>
                <w:rFonts w:ascii="Arial" w:hAnsi="Arial" w:cs="Arial"/>
                <w:color w:val="000000" w:themeColor="text1"/>
                <w:sz w:val="24"/>
                <w:szCs w:val="24"/>
              </w:rPr>
            </w:pPr>
          </w:p>
        </w:tc>
        <w:tc>
          <w:tcPr>
            <w:tcW w:w="3742" w:type="dxa"/>
          </w:tcPr>
          <w:p w14:paraId="3A89EBB7" w14:textId="09DB4B90" w:rsidR="000300A2" w:rsidRPr="00FF0E2A" w:rsidRDefault="00884323" w:rsidP="000300A2">
            <w:pPr>
              <w:spacing w:after="0" w:line="240" w:lineRule="auto"/>
              <w:jc w:val="both"/>
              <w:rPr>
                <w:rFonts w:ascii="Arial" w:hAnsi="Arial" w:cs="Arial"/>
                <w:sz w:val="24"/>
                <w:szCs w:val="24"/>
              </w:rPr>
            </w:pPr>
            <w:r>
              <w:rPr>
                <w:rFonts w:ascii="Arial" w:hAnsi="Arial" w:cs="Arial"/>
                <w:sz w:val="24"/>
                <w:szCs w:val="24"/>
              </w:rPr>
              <w:t xml:space="preserve">Cnel. y </w:t>
            </w:r>
            <w:r w:rsidR="000300A2" w:rsidRPr="00FF0E2A">
              <w:rPr>
                <w:rFonts w:ascii="Arial" w:hAnsi="Arial" w:cs="Arial"/>
                <w:sz w:val="24"/>
                <w:szCs w:val="24"/>
              </w:rPr>
              <w:t>Lic. Héctor Francisco Antonio Castillo Alvarado</w:t>
            </w:r>
          </w:p>
          <w:p w14:paraId="58248D44" w14:textId="77777777" w:rsidR="000300A2" w:rsidRPr="00FF0E2A" w:rsidRDefault="000300A2" w:rsidP="000300A2">
            <w:pPr>
              <w:spacing w:after="0" w:line="240" w:lineRule="auto"/>
              <w:jc w:val="both"/>
              <w:rPr>
                <w:rFonts w:ascii="Arial" w:hAnsi="Arial" w:cs="Arial"/>
                <w:b/>
                <w:sz w:val="24"/>
                <w:szCs w:val="24"/>
              </w:rPr>
            </w:pPr>
            <w:r w:rsidRPr="00FF0E2A">
              <w:rPr>
                <w:rFonts w:ascii="Arial" w:hAnsi="Arial" w:cs="Arial"/>
                <w:b/>
                <w:sz w:val="24"/>
                <w:szCs w:val="24"/>
              </w:rPr>
              <w:t>Secretario</w:t>
            </w:r>
          </w:p>
          <w:p w14:paraId="0D4C55FA" w14:textId="77777777" w:rsidR="005E102C" w:rsidRPr="00FF0E2A" w:rsidRDefault="005E102C" w:rsidP="000300A2">
            <w:pPr>
              <w:spacing w:after="0" w:line="240" w:lineRule="auto"/>
              <w:jc w:val="both"/>
              <w:rPr>
                <w:rFonts w:ascii="Arial" w:hAnsi="Arial" w:cs="Arial"/>
                <w:sz w:val="24"/>
                <w:szCs w:val="24"/>
              </w:rPr>
            </w:pPr>
          </w:p>
          <w:p w14:paraId="448B1D5B" w14:textId="77777777" w:rsidR="000300A2" w:rsidRPr="00FF0E2A" w:rsidRDefault="000300A2" w:rsidP="000300A2">
            <w:pPr>
              <w:spacing w:after="0" w:line="240" w:lineRule="auto"/>
              <w:jc w:val="both"/>
              <w:rPr>
                <w:rFonts w:ascii="Arial" w:hAnsi="Arial" w:cs="Arial"/>
                <w:sz w:val="24"/>
                <w:szCs w:val="24"/>
              </w:rPr>
            </w:pPr>
            <w:r w:rsidRPr="00FF0E2A">
              <w:rPr>
                <w:rFonts w:ascii="Arial" w:hAnsi="Arial" w:cs="Arial"/>
                <w:sz w:val="24"/>
                <w:szCs w:val="24"/>
              </w:rPr>
              <w:t>Firma y sello:</w:t>
            </w:r>
          </w:p>
          <w:p w14:paraId="27F1F51E" w14:textId="77777777" w:rsidR="000300A2" w:rsidRPr="00FF0E2A" w:rsidRDefault="000300A2" w:rsidP="000300A2">
            <w:pPr>
              <w:spacing w:after="0" w:line="240" w:lineRule="auto"/>
              <w:jc w:val="both"/>
              <w:rPr>
                <w:rFonts w:ascii="Arial" w:hAnsi="Arial" w:cs="Arial"/>
                <w:sz w:val="24"/>
                <w:szCs w:val="24"/>
              </w:rPr>
            </w:pPr>
          </w:p>
          <w:p w14:paraId="08553733" w14:textId="77777777" w:rsidR="000300A2" w:rsidRPr="00FF0E2A" w:rsidRDefault="000300A2" w:rsidP="000300A2">
            <w:pPr>
              <w:spacing w:after="0" w:line="240" w:lineRule="auto"/>
              <w:jc w:val="both"/>
              <w:rPr>
                <w:rFonts w:ascii="Arial" w:hAnsi="Arial" w:cs="Arial"/>
                <w:sz w:val="24"/>
                <w:szCs w:val="24"/>
              </w:rPr>
            </w:pPr>
          </w:p>
          <w:p w14:paraId="483354F3" w14:textId="77777777" w:rsidR="000300A2" w:rsidRPr="00FF0E2A" w:rsidRDefault="000300A2" w:rsidP="000300A2">
            <w:pPr>
              <w:spacing w:after="0" w:line="240" w:lineRule="auto"/>
              <w:jc w:val="both"/>
              <w:rPr>
                <w:rFonts w:ascii="Arial" w:hAnsi="Arial" w:cs="Arial"/>
                <w:sz w:val="24"/>
                <w:szCs w:val="24"/>
              </w:rPr>
            </w:pPr>
          </w:p>
          <w:p w14:paraId="744EDBAB" w14:textId="77777777" w:rsidR="000300A2" w:rsidRDefault="000300A2" w:rsidP="000300A2">
            <w:pPr>
              <w:spacing w:after="0" w:line="240" w:lineRule="auto"/>
              <w:jc w:val="both"/>
              <w:rPr>
                <w:rFonts w:ascii="Arial" w:hAnsi="Arial" w:cs="Arial"/>
                <w:sz w:val="24"/>
                <w:szCs w:val="24"/>
              </w:rPr>
            </w:pPr>
          </w:p>
          <w:p w14:paraId="104E36D2" w14:textId="77777777" w:rsidR="00162DD1" w:rsidRDefault="00162DD1" w:rsidP="000300A2">
            <w:pPr>
              <w:spacing w:after="0" w:line="240" w:lineRule="auto"/>
              <w:jc w:val="both"/>
              <w:rPr>
                <w:rFonts w:ascii="Arial" w:hAnsi="Arial" w:cs="Arial"/>
                <w:sz w:val="24"/>
                <w:szCs w:val="24"/>
              </w:rPr>
            </w:pPr>
          </w:p>
          <w:p w14:paraId="2399C7F8" w14:textId="1B5B2430" w:rsidR="008A0DA3" w:rsidRDefault="008A0DA3" w:rsidP="000300A2">
            <w:pPr>
              <w:spacing w:after="0" w:line="240" w:lineRule="auto"/>
              <w:jc w:val="both"/>
              <w:rPr>
                <w:rFonts w:ascii="Arial" w:hAnsi="Arial" w:cs="Arial"/>
                <w:sz w:val="24"/>
                <w:szCs w:val="24"/>
              </w:rPr>
            </w:pPr>
          </w:p>
          <w:p w14:paraId="128817F0" w14:textId="37F41C29" w:rsidR="001750C3" w:rsidRDefault="001750C3" w:rsidP="000300A2">
            <w:pPr>
              <w:spacing w:after="0" w:line="240" w:lineRule="auto"/>
              <w:jc w:val="both"/>
              <w:rPr>
                <w:rFonts w:ascii="Arial" w:hAnsi="Arial" w:cs="Arial"/>
                <w:sz w:val="24"/>
                <w:szCs w:val="24"/>
              </w:rPr>
            </w:pPr>
          </w:p>
          <w:p w14:paraId="2AE93513" w14:textId="77777777" w:rsidR="001750C3" w:rsidRDefault="001750C3" w:rsidP="000300A2">
            <w:pPr>
              <w:spacing w:after="0" w:line="240" w:lineRule="auto"/>
              <w:jc w:val="both"/>
              <w:rPr>
                <w:rFonts w:ascii="Arial" w:hAnsi="Arial" w:cs="Arial"/>
                <w:sz w:val="24"/>
                <w:szCs w:val="24"/>
              </w:rPr>
            </w:pPr>
          </w:p>
          <w:p w14:paraId="5D9938FA" w14:textId="77777777" w:rsidR="00FC4543" w:rsidRPr="00FF0E2A" w:rsidRDefault="00FC4543" w:rsidP="000300A2">
            <w:pPr>
              <w:spacing w:after="0" w:line="240" w:lineRule="auto"/>
              <w:jc w:val="both"/>
              <w:rPr>
                <w:rFonts w:ascii="Arial" w:hAnsi="Arial" w:cs="Arial"/>
                <w:sz w:val="24"/>
                <w:szCs w:val="24"/>
              </w:rPr>
            </w:pPr>
          </w:p>
          <w:p w14:paraId="7182A766" w14:textId="77777777" w:rsidR="001750C3" w:rsidRDefault="001750C3" w:rsidP="001750C3">
            <w:pPr>
              <w:spacing w:after="0" w:line="240" w:lineRule="auto"/>
              <w:jc w:val="both"/>
              <w:rPr>
                <w:rFonts w:ascii="Arial" w:hAnsi="Arial" w:cs="Arial"/>
                <w:color w:val="000000" w:themeColor="text1"/>
                <w:sz w:val="24"/>
                <w:szCs w:val="24"/>
              </w:rPr>
            </w:pPr>
          </w:p>
          <w:p w14:paraId="2DDC3ACD" w14:textId="1FBEB06A" w:rsidR="001750C3" w:rsidRPr="006D113B" w:rsidRDefault="001750C3" w:rsidP="001750C3">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Guillermo Enrique Barahona Murga</w:t>
            </w:r>
          </w:p>
          <w:p w14:paraId="74C884B1" w14:textId="1EF1030F" w:rsidR="001750C3" w:rsidRPr="006D113B" w:rsidRDefault="00EF4A54" w:rsidP="001750C3">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Subsecretario Administrativo</w:t>
            </w:r>
          </w:p>
          <w:p w14:paraId="4B977050" w14:textId="77777777" w:rsidR="001750C3" w:rsidRDefault="001750C3" w:rsidP="001750C3">
            <w:pPr>
              <w:spacing w:after="0" w:line="240" w:lineRule="auto"/>
              <w:jc w:val="both"/>
              <w:rPr>
                <w:rFonts w:ascii="Arial" w:hAnsi="Arial" w:cs="Arial"/>
                <w:color w:val="000000" w:themeColor="text1"/>
                <w:sz w:val="24"/>
                <w:szCs w:val="24"/>
              </w:rPr>
            </w:pPr>
          </w:p>
          <w:p w14:paraId="0BBC8A34" w14:textId="77777777" w:rsidR="001750C3" w:rsidRPr="006D113B" w:rsidRDefault="001750C3" w:rsidP="001750C3">
            <w:pPr>
              <w:spacing w:after="0" w:line="240" w:lineRule="auto"/>
              <w:jc w:val="both"/>
              <w:rPr>
                <w:rFonts w:ascii="Arial" w:hAnsi="Arial" w:cs="Arial"/>
                <w:color w:val="000000" w:themeColor="text1"/>
                <w:sz w:val="24"/>
                <w:szCs w:val="24"/>
              </w:rPr>
            </w:pPr>
            <w:r w:rsidRPr="006D113B">
              <w:rPr>
                <w:rFonts w:ascii="Arial" w:hAnsi="Arial" w:cs="Arial"/>
                <w:color w:val="000000" w:themeColor="text1"/>
                <w:sz w:val="24"/>
                <w:szCs w:val="24"/>
              </w:rPr>
              <w:t>Firma y sello:</w:t>
            </w:r>
          </w:p>
          <w:p w14:paraId="5A2BBE63" w14:textId="77777777" w:rsidR="000300A2" w:rsidRPr="00FF0E2A" w:rsidRDefault="000300A2" w:rsidP="000300A2">
            <w:pPr>
              <w:spacing w:after="0" w:line="240" w:lineRule="auto"/>
              <w:jc w:val="both"/>
              <w:rPr>
                <w:rFonts w:ascii="Arial" w:hAnsi="Arial" w:cs="Arial"/>
                <w:sz w:val="24"/>
                <w:szCs w:val="24"/>
              </w:rPr>
            </w:pPr>
          </w:p>
          <w:p w14:paraId="5B33C78F" w14:textId="77777777" w:rsidR="000300A2" w:rsidRPr="00FF0E2A" w:rsidRDefault="000300A2" w:rsidP="000300A2">
            <w:pPr>
              <w:spacing w:after="0" w:line="240" w:lineRule="auto"/>
              <w:jc w:val="both"/>
              <w:rPr>
                <w:rFonts w:ascii="Arial" w:hAnsi="Arial" w:cs="Arial"/>
                <w:sz w:val="24"/>
                <w:szCs w:val="24"/>
              </w:rPr>
            </w:pPr>
          </w:p>
          <w:p w14:paraId="08FB5154" w14:textId="77777777" w:rsidR="000300A2" w:rsidRPr="00FF0E2A" w:rsidRDefault="000300A2" w:rsidP="00D10331">
            <w:pPr>
              <w:spacing w:after="0" w:line="240" w:lineRule="auto"/>
              <w:jc w:val="both"/>
              <w:rPr>
                <w:rFonts w:ascii="Arial" w:hAnsi="Arial" w:cs="Arial"/>
                <w:sz w:val="24"/>
                <w:szCs w:val="24"/>
              </w:rPr>
            </w:pPr>
          </w:p>
        </w:tc>
      </w:tr>
    </w:tbl>
    <w:sdt>
      <w:sdtPr>
        <w:rPr>
          <w:rFonts w:ascii="Arial" w:eastAsiaTheme="minorHAnsi" w:hAnsi="Arial" w:cs="Arial"/>
          <w:b w:val="0"/>
          <w:bCs w:val="0"/>
          <w:color w:val="auto"/>
          <w:sz w:val="24"/>
          <w:szCs w:val="24"/>
          <w:lang w:val="es-ES" w:eastAsia="en-US"/>
        </w:rPr>
        <w:id w:val="1994514775"/>
        <w:docPartObj>
          <w:docPartGallery w:val="Table of Contents"/>
          <w:docPartUnique/>
        </w:docPartObj>
      </w:sdtPr>
      <w:sdtEndPr/>
      <w:sdtContent>
        <w:p w14:paraId="3A104EB0" w14:textId="7C222C58" w:rsidR="0016436B" w:rsidRDefault="00FA7E3F" w:rsidP="001E5FC8">
          <w:pPr>
            <w:pStyle w:val="TtuloTDC"/>
            <w:jc w:val="center"/>
            <w:rPr>
              <w:rFonts w:ascii="Arial" w:eastAsiaTheme="minorHAnsi" w:hAnsi="Arial" w:cs="Arial"/>
              <w:bCs w:val="0"/>
              <w:color w:val="auto"/>
              <w:sz w:val="24"/>
              <w:szCs w:val="24"/>
              <w:lang w:val="es-ES" w:eastAsia="en-US"/>
            </w:rPr>
          </w:pPr>
          <w:r w:rsidRPr="00FA7E3F">
            <w:rPr>
              <w:rFonts w:ascii="Arial" w:eastAsiaTheme="minorHAnsi" w:hAnsi="Arial" w:cs="Arial"/>
              <w:bCs w:val="0"/>
              <w:color w:val="auto"/>
              <w:sz w:val="24"/>
              <w:szCs w:val="24"/>
              <w:lang w:val="es-ES" w:eastAsia="en-US"/>
            </w:rPr>
            <w:t>INDICE</w:t>
          </w:r>
        </w:p>
        <w:p w14:paraId="460C2B6C" w14:textId="77777777" w:rsidR="00E37034" w:rsidRPr="00E37034" w:rsidRDefault="00E37034" w:rsidP="00E37034">
          <w:pPr>
            <w:rPr>
              <w:lang w:val="es-ES"/>
            </w:rPr>
          </w:pPr>
        </w:p>
        <w:p w14:paraId="304DB9E2" w14:textId="682A9B6A" w:rsidR="00EA1787" w:rsidRPr="00EA1787" w:rsidRDefault="0096717B">
          <w:pPr>
            <w:pStyle w:val="TDC1"/>
            <w:rPr>
              <w:rFonts w:eastAsiaTheme="minorEastAsia"/>
              <w:noProof/>
              <w:lang w:eastAsia="es-GT"/>
            </w:rPr>
          </w:pPr>
          <w:r w:rsidRPr="00E37034">
            <w:fldChar w:fldCharType="begin"/>
          </w:r>
          <w:r w:rsidRPr="00E37034">
            <w:instrText xml:space="preserve"> TOC \o "1-3" \h \z \u </w:instrText>
          </w:r>
          <w:r w:rsidRPr="00E37034">
            <w:fldChar w:fldCharType="separate"/>
          </w:r>
          <w:hyperlink w:anchor="_Toc132873699" w:history="1">
            <w:r w:rsidR="00EA1787" w:rsidRPr="00EA1787">
              <w:rPr>
                <w:rStyle w:val="Hipervnculo"/>
                <w:rFonts w:cs="Arial"/>
                <w:noProof/>
              </w:rPr>
              <w:t>1.</w:t>
            </w:r>
            <w:r w:rsidR="00EA1787" w:rsidRPr="00EA1787">
              <w:rPr>
                <w:rFonts w:eastAsiaTheme="minorEastAsia"/>
                <w:noProof/>
                <w:lang w:eastAsia="es-GT"/>
              </w:rPr>
              <w:tab/>
            </w:r>
            <w:r w:rsidR="00EA1787" w:rsidRPr="00EA1787">
              <w:rPr>
                <w:rStyle w:val="Hipervnculo"/>
                <w:rFonts w:cs="Arial"/>
                <w:noProof/>
              </w:rPr>
              <w:t>PRESENTACIÓN</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_Toc132873699 \h </w:instrText>
            </w:r>
            <w:r w:rsidR="00EA1787" w:rsidRPr="00EA1787">
              <w:rPr>
                <w:noProof/>
                <w:webHidden/>
              </w:rPr>
            </w:r>
            <w:r w:rsidR="00EA1787" w:rsidRPr="00EA1787">
              <w:rPr>
                <w:noProof/>
                <w:webHidden/>
              </w:rPr>
              <w:fldChar w:fldCharType="separate"/>
            </w:r>
            <w:r w:rsidR="003C1105">
              <w:rPr>
                <w:noProof/>
                <w:webHidden/>
              </w:rPr>
              <w:t>6</w:t>
            </w:r>
            <w:r w:rsidR="00EA1787" w:rsidRPr="00EA1787">
              <w:rPr>
                <w:noProof/>
                <w:webHidden/>
              </w:rPr>
              <w:fldChar w:fldCharType="end"/>
            </w:r>
          </w:hyperlink>
        </w:p>
        <w:p w14:paraId="30E0CDD9" w14:textId="1DBF2B34" w:rsidR="00EA1787" w:rsidRPr="00EA1787" w:rsidRDefault="001F4CC0">
          <w:pPr>
            <w:pStyle w:val="TDC1"/>
            <w:rPr>
              <w:rFonts w:eastAsiaTheme="minorEastAsia"/>
              <w:noProof/>
              <w:lang w:eastAsia="es-GT"/>
            </w:rPr>
          </w:pPr>
          <w:hyperlink w:anchor="_Toc132873700" w:history="1">
            <w:r w:rsidR="00EA1787" w:rsidRPr="00EA1787">
              <w:rPr>
                <w:rStyle w:val="Hipervnculo"/>
                <w:rFonts w:cs="Arial"/>
                <w:noProof/>
              </w:rPr>
              <w:t>2.</w:t>
            </w:r>
            <w:r w:rsidR="00EA1787" w:rsidRPr="00EA1787">
              <w:rPr>
                <w:rFonts w:eastAsiaTheme="minorEastAsia"/>
                <w:noProof/>
                <w:lang w:eastAsia="es-GT"/>
              </w:rPr>
              <w:tab/>
            </w:r>
            <w:r w:rsidR="00EA1787" w:rsidRPr="00EA1787">
              <w:rPr>
                <w:rStyle w:val="Hipervnculo"/>
                <w:rFonts w:cs="Arial"/>
                <w:noProof/>
              </w:rPr>
              <w:t>MARCO LEGAL</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_Toc132873700 \h </w:instrText>
            </w:r>
            <w:r w:rsidR="00EA1787" w:rsidRPr="00EA1787">
              <w:rPr>
                <w:noProof/>
                <w:webHidden/>
              </w:rPr>
            </w:r>
            <w:r w:rsidR="00EA1787" w:rsidRPr="00EA1787">
              <w:rPr>
                <w:noProof/>
                <w:webHidden/>
              </w:rPr>
              <w:fldChar w:fldCharType="separate"/>
            </w:r>
            <w:r w:rsidR="003C1105">
              <w:rPr>
                <w:noProof/>
                <w:webHidden/>
              </w:rPr>
              <w:t>7</w:t>
            </w:r>
            <w:r w:rsidR="00EA1787" w:rsidRPr="00EA1787">
              <w:rPr>
                <w:noProof/>
                <w:webHidden/>
              </w:rPr>
              <w:fldChar w:fldCharType="end"/>
            </w:r>
          </w:hyperlink>
        </w:p>
        <w:p w14:paraId="3B45C0E5" w14:textId="0E7A57F0" w:rsidR="00EA1787" w:rsidRPr="00EA1787" w:rsidRDefault="001F4CC0">
          <w:pPr>
            <w:pStyle w:val="TDC1"/>
            <w:rPr>
              <w:rFonts w:eastAsiaTheme="minorEastAsia"/>
              <w:noProof/>
              <w:lang w:eastAsia="es-GT"/>
            </w:rPr>
          </w:pPr>
          <w:hyperlink w:anchor="_Toc132873701" w:history="1">
            <w:r w:rsidR="00EA1787" w:rsidRPr="00EA1787">
              <w:rPr>
                <w:rStyle w:val="Hipervnculo"/>
                <w:rFonts w:cs="Arial"/>
                <w:noProof/>
              </w:rPr>
              <w:t>3.</w:t>
            </w:r>
            <w:r w:rsidR="00EA1787" w:rsidRPr="00EA1787">
              <w:rPr>
                <w:rFonts w:eastAsiaTheme="minorEastAsia"/>
                <w:noProof/>
                <w:lang w:eastAsia="es-GT"/>
              </w:rPr>
              <w:tab/>
            </w:r>
            <w:r w:rsidR="00EA1787" w:rsidRPr="00EA1787">
              <w:rPr>
                <w:rStyle w:val="Hipervnculo"/>
                <w:rFonts w:cs="Arial"/>
                <w:noProof/>
              </w:rPr>
              <w:t>ATRIBUCIONES DE LA SAAS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_Toc132873701 \h </w:instrText>
            </w:r>
            <w:r w:rsidR="00EA1787" w:rsidRPr="00EA1787">
              <w:rPr>
                <w:noProof/>
                <w:webHidden/>
              </w:rPr>
            </w:r>
            <w:r w:rsidR="00EA1787" w:rsidRPr="00EA1787">
              <w:rPr>
                <w:noProof/>
                <w:webHidden/>
              </w:rPr>
              <w:fldChar w:fldCharType="separate"/>
            </w:r>
            <w:r w:rsidR="003C1105">
              <w:rPr>
                <w:noProof/>
                <w:webHidden/>
              </w:rPr>
              <w:t>8</w:t>
            </w:r>
            <w:r w:rsidR="00EA1787" w:rsidRPr="00EA1787">
              <w:rPr>
                <w:noProof/>
                <w:webHidden/>
              </w:rPr>
              <w:fldChar w:fldCharType="end"/>
            </w:r>
          </w:hyperlink>
        </w:p>
        <w:p w14:paraId="7E05DA78" w14:textId="4DC10349" w:rsidR="00EA1787" w:rsidRPr="00EA1787" w:rsidRDefault="001F4CC0">
          <w:pPr>
            <w:pStyle w:val="TDC1"/>
            <w:rPr>
              <w:rFonts w:eastAsiaTheme="minorEastAsia"/>
              <w:noProof/>
              <w:lang w:eastAsia="es-GT"/>
            </w:rPr>
          </w:pPr>
          <w:hyperlink w:anchor="_Toc132873702" w:history="1">
            <w:r w:rsidR="00EA1787" w:rsidRPr="00EA1787">
              <w:rPr>
                <w:rStyle w:val="Hipervnculo"/>
                <w:rFonts w:cs="Arial"/>
                <w:noProof/>
              </w:rPr>
              <w:t>4.</w:t>
            </w:r>
            <w:r w:rsidR="00EA1787" w:rsidRPr="00EA1787">
              <w:rPr>
                <w:rFonts w:eastAsiaTheme="minorEastAsia"/>
                <w:noProof/>
                <w:lang w:eastAsia="es-GT"/>
              </w:rPr>
              <w:tab/>
            </w:r>
            <w:r w:rsidR="00EA1787" w:rsidRPr="00EA1787">
              <w:rPr>
                <w:rStyle w:val="Hipervnculo"/>
                <w:rFonts w:cs="Arial"/>
                <w:noProof/>
              </w:rPr>
              <w:t>ANÁLISIS DE MANDATOS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_Toc132873702 \h </w:instrText>
            </w:r>
            <w:r w:rsidR="00EA1787" w:rsidRPr="00EA1787">
              <w:rPr>
                <w:noProof/>
                <w:webHidden/>
              </w:rPr>
            </w:r>
            <w:r w:rsidR="00EA1787" w:rsidRPr="00EA1787">
              <w:rPr>
                <w:noProof/>
                <w:webHidden/>
              </w:rPr>
              <w:fldChar w:fldCharType="separate"/>
            </w:r>
            <w:r w:rsidR="003C1105">
              <w:rPr>
                <w:noProof/>
                <w:webHidden/>
              </w:rPr>
              <w:t>9</w:t>
            </w:r>
            <w:r w:rsidR="00EA1787" w:rsidRPr="00EA1787">
              <w:rPr>
                <w:noProof/>
                <w:webHidden/>
              </w:rPr>
              <w:fldChar w:fldCharType="end"/>
            </w:r>
          </w:hyperlink>
        </w:p>
        <w:p w14:paraId="419B2029" w14:textId="41A8CD2D" w:rsidR="00EA1787" w:rsidRPr="00EA1787" w:rsidRDefault="001F4CC0">
          <w:pPr>
            <w:pStyle w:val="TDC1"/>
            <w:rPr>
              <w:rFonts w:eastAsiaTheme="minorEastAsia"/>
              <w:noProof/>
              <w:lang w:eastAsia="es-GT"/>
            </w:rPr>
          </w:pPr>
          <w:hyperlink w:anchor="_Toc132873703" w:history="1">
            <w:r w:rsidR="00EA1787" w:rsidRPr="00EA1787">
              <w:rPr>
                <w:rStyle w:val="Hipervnculo"/>
                <w:rFonts w:cs="Arial"/>
                <w:noProof/>
              </w:rPr>
              <w:t>5.</w:t>
            </w:r>
            <w:r w:rsidR="00EA1787" w:rsidRPr="00EA1787">
              <w:rPr>
                <w:rFonts w:eastAsiaTheme="minorEastAsia"/>
                <w:noProof/>
                <w:lang w:eastAsia="es-GT"/>
              </w:rPr>
              <w:tab/>
            </w:r>
            <w:r w:rsidR="00EA1787" w:rsidRPr="00EA1787">
              <w:rPr>
                <w:rStyle w:val="Hipervnculo"/>
                <w:rFonts w:cs="Arial"/>
                <w:noProof/>
              </w:rPr>
              <w:t>ESTRUCTURA ORGANIZACIONAL</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_Toc132873703 \h </w:instrText>
            </w:r>
            <w:r w:rsidR="00EA1787" w:rsidRPr="00EA1787">
              <w:rPr>
                <w:noProof/>
                <w:webHidden/>
              </w:rPr>
            </w:r>
            <w:r w:rsidR="00EA1787" w:rsidRPr="00EA1787">
              <w:rPr>
                <w:noProof/>
                <w:webHidden/>
              </w:rPr>
              <w:fldChar w:fldCharType="separate"/>
            </w:r>
            <w:r w:rsidR="003C1105">
              <w:rPr>
                <w:noProof/>
                <w:webHidden/>
              </w:rPr>
              <w:t>14</w:t>
            </w:r>
            <w:r w:rsidR="00EA1787" w:rsidRPr="00EA1787">
              <w:rPr>
                <w:noProof/>
                <w:webHidden/>
              </w:rPr>
              <w:fldChar w:fldCharType="end"/>
            </w:r>
          </w:hyperlink>
        </w:p>
        <w:p w14:paraId="772D9464" w14:textId="76C17CCF" w:rsidR="00EA1787" w:rsidRPr="00EA1787" w:rsidRDefault="001F4CC0">
          <w:pPr>
            <w:pStyle w:val="TDC1"/>
            <w:rPr>
              <w:rFonts w:eastAsiaTheme="minorEastAsia"/>
              <w:noProof/>
              <w:lang w:eastAsia="es-GT"/>
            </w:rPr>
          </w:pPr>
          <w:hyperlink w:anchor="_Toc132873704" w:history="1">
            <w:r w:rsidR="00EA1787" w:rsidRPr="00EA1787">
              <w:rPr>
                <w:rStyle w:val="Hipervnculo"/>
                <w:rFonts w:cs="Arial"/>
                <w:noProof/>
              </w:rPr>
              <w:t>6.</w:t>
            </w:r>
            <w:r w:rsidR="00EA1787" w:rsidRPr="00EA1787">
              <w:rPr>
                <w:rFonts w:eastAsiaTheme="minorEastAsia"/>
                <w:noProof/>
                <w:lang w:eastAsia="es-GT"/>
              </w:rPr>
              <w:tab/>
            </w:r>
            <w:r w:rsidR="00EA1787" w:rsidRPr="00EA1787">
              <w:rPr>
                <w:rStyle w:val="Hipervnculo"/>
                <w:rFonts w:cs="Arial"/>
                <w:noProof/>
              </w:rPr>
              <w:t>ORGANIGRAMA ESTRUCTURAL</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_Toc132873704 \h </w:instrText>
            </w:r>
            <w:r w:rsidR="00EA1787" w:rsidRPr="00EA1787">
              <w:rPr>
                <w:noProof/>
                <w:webHidden/>
              </w:rPr>
            </w:r>
            <w:r w:rsidR="00EA1787" w:rsidRPr="00EA1787">
              <w:rPr>
                <w:noProof/>
                <w:webHidden/>
              </w:rPr>
              <w:fldChar w:fldCharType="separate"/>
            </w:r>
            <w:r w:rsidR="003C1105">
              <w:rPr>
                <w:noProof/>
                <w:webHidden/>
              </w:rPr>
              <w:t>15</w:t>
            </w:r>
            <w:r w:rsidR="00EA1787" w:rsidRPr="00EA1787">
              <w:rPr>
                <w:noProof/>
                <w:webHidden/>
              </w:rPr>
              <w:fldChar w:fldCharType="end"/>
            </w:r>
          </w:hyperlink>
        </w:p>
        <w:p w14:paraId="2AA2B5D1" w14:textId="19C7D6C7" w:rsidR="00EA1787" w:rsidRPr="00EA1787" w:rsidRDefault="001F4CC0">
          <w:pPr>
            <w:pStyle w:val="TDC1"/>
            <w:rPr>
              <w:rFonts w:eastAsiaTheme="minorEastAsia"/>
              <w:noProof/>
              <w:lang w:eastAsia="es-GT"/>
            </w:rPr>
          </w:pPr>
          <w:hyperlink w:anchor="_Toc132873705" w:history="1">
            <w:r w:rsidR="00EA1787" w:rsidRPr="00EA1787">
              <w:rPr>
                <w:rStyle w:val="Hipervnculo"/>
                <w:rFonts w:cs="Arial"/>
                <w:noProof/>
              </w:rPr>
              <w:t>7.</w:t>
            </w:r>
            <w:r w:rsidR="00EA1787" w:rsidRPr="00EA1787">
              <w:rPr>
                <w:rFonts w:eastAsiaTheme="minorEastAsia"/>
                <w:noProof/>
                <w:lang w:eastAsia="es-GT"/>
              </w:rPr>
              <w:tab/>
            </w:r>
            <w:r w:rsidR="00EA1787" w:rsidRPr="00EA1787">
              <w:rPr>
                <w:rStyle w:val="Hipervnculo"/>
                <w:rFonts w:cs="Arial"/>
                <w:noProof/>
              </w:rPr>
              <w:t>ANÁLISIS DE POLÍTICAS Y VINCULACIONES INSTITUCIONALES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_Toc132873705 \h </w:instrText>
            </w:r>
            <w:r w:rsidR="00EA1787" w:rsidRPr="00EA1787">
              <w:rPr>
                <w:noProof/>
                <w:webHidden/>
              </w:rPr>
            </w:r>
            <w:r w:rsidR="00EA1787" w:rsidRPr="00EA1787">
              <w:rPr>
                <w:noProof/>
                <w:webHidden/>
              </w:rPr>
              <w:fldChar w:fldCharType="separate"/>
            </w:r>
            <w:r w:rsidR="003C1105">
              <w:rPr>
                <w:noProof/>
                <w:webHidden/>
              </w:rPr>
              <w:t>16</w:t>
            </w:r>
            <w:r w:rsidR="00EA1787" w:rsidRPr="00EA1787">
              <w:rPr>
                <w:noProof/>
                <w:webHidden/>
              </w:rPr>
              <w:fldChar w:fldCharType="end"/>
            </w:r>
          </w:hyperlink>
        </w:p>
        <w:p w14:paraId="3F25E592" w14:textId="39AFF4B5" w:rsidR="00EA1787" w:rsidRPr="00EA1787" w:rsidRDefault="001F4CC0">
          <w:pPr>
            <w:pStyle w:val="TDC2"/>
            <w:rPr>
              <w:rFonts w:eastAsiaTheme="minorEastAsia"/>
              <w:noProof/>
              <w:lang w:eastAsia="es-GT"/>
            </w:rPr>
          </w:pPr>
          <w:hyperlink w:anchor="_Toc132873706" w:history="1">
            <w:r w:rsidR="00EA1787" w:rsidRPr="00EA1787">
              <w:rPr>
                <w:rStyle w:val="Hipervnculo"/>
                <w:rFonts w:cs="Arial"/>
                <w:noProof/>
              </w:rPr>
              <w:t>7.1</w:t>
            </w:r>
            <w:r w:rsidR="00EA1787" w:rsidRPr="00EA1787">
              <w:rPr>
                <w:rFonts w:eastAsiaTheme="minorEastAsia"/>
                <w:noProof/>
                <w:lang w:eastAsia="es-GT"/>
              </w:rPr>
              <w:tab/>
            </w:r>
            <w:r w:rsidR="00EA1787" w:rsidRPr="00EA1787">
              <w:rPr>
                <w:rStyle w:val="Hipervnculo"/>
                <w:rFonts w:cs="Arial"/>
                <w:noProof/>
              </w:rPr>
              <w:t>PLAN NACIONAL DE DESARROLLO K’TUN, NUESTRA GUATEMALA 2032</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_Toc132873706 \h </w:instrText>
            </w:r>
            <w:r w:rsidR="00EA1787" w:rsidRPr="00EA1787">
              <w:rPr>
                <w:noProof/>
                <w:webHidden/>
              </w:rPr>
            </w:r>
            <w:r w:rsidR="00EA1787" w:rsidRPr="00EA1787">
              <w:rPr>
                <w:noProof/>
                <w:webHidden/>
              </w:rPr>
              <w:fldChar w:fldCharType="separate"/>
            </w:r>
            <w:r w:rsidR="003C1105">
              <w:rPr>
                <w:noProof/>
                <w:webHidden/>
              </w:rPr>
              <w:t>16</w:t>
            </w:r>
            <w:r w:rsidR="00EA1787" w:rsidRPr="00EA1787">
              <w:rPr>
                <w:noProof/>
                <w:webHidden/>
              </w:rPr>
              <w:fldChar w:fldCharType="end"/>
            </w:r>
          </w:hyperlink>
        </w:p>
        <w:p w14:paraId="2BE4F94B" w14:textId="223ACC50" w:rsidR="00EA1787" w:rsidRPr="00EA1787" w:rsidRDefault="001F4CC0">
          <w:pPr>
            <w:pStyle w:val="TDC2"/>
            <w:rPr>
              <w:rFonts w:eastAsiaTheme="minorEastAsia"/>
              <w:noProof/>
              <w:lang w:eastAsia="es-GT"/>
            </w:rPr>
          </w:pPr>
          <w:hyperlink w:anchor="_Toc132873707" w:history="1">
            <w:r w:rsidR="00EA1787" w:rsidRPr="00EA1787">
              <w:rPr>
                <w:rStyle w:val="Hipervnculo"/>
                <w:rFonts w:cs="Arial"/>
                <w:noProof/>
              </w:rPr>
              <w:t>7.2</w:t>
            </w:r>
            <w:r w:rsidR="00EA1787" w:rsidRPr="00EA1787">
              <w:rPr>
                <w:rFonts w:eastAsiaTheme="minorEastAsia"/>
                <w:noProof/>
                <w:lang w:eastAsia="es-GT"/>
              </w:rPr>
              <w:tab/>
            </w:r>
            <w:r w:rsidR="00EA1787" w:rsidRPr="00EA1787">
              <w:rPr>
                <w:rStyle w:val="Hipervnculo"/>
                <w:rFonts w:cs="Arial"/>
                <w:noProof/>
              </w:rPr>
              <w:t>OBJETIVOS DE DESARROLLO SOSTENIBLE</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_Toc132873707 \h </w:instrText>
            </w:r>
            <w:r w:rsidR="00EA1787" w:rsidRPr="00EA1787">
              <w:rPr>
                <w:noProof/>
                <w:webHidden/>
              </w:rPr>
            </w:r>
            <w:r w:rsidR="00EA1787" w:rsidRPr="00EA1787">
              <w:rPr>
                <w:noProof/>
                <w:webHidden/>
              </w:rPr>
              <w:fldChar w:fldCharType="separate"/>
            </w:r>
            <w:r w:rsidR="003C1105">
              <w:rPr>
                <w:noProof/>
                <w:webHidden/>
              </w:rPr>
              <w:t>19</w:t>
            </w:r>
            <w:r w:rsidR="00EA1787" w:rsidRPr="00EA1787">
              <w:rPr>
                <w:noProof/>
                <w:webHidden/>
              </w:rPr>
              <w:fldChar w:fldCharType="end"/>
            </w:r>
          </w:hyperlink>
        </w:p>
        <w:p w14:paraId="0A3C7144" w14:textId="1B474D10" w:rsidR="00EA1787" w:rsidRPr="00EA1787" w:rsidRDefault="001F4CC0">
          <w:pPr>
            <w:pStyle w:val="TDC2"/>
            <w:rPr>
              <w:rFonts w:eastAsiaTheme="minorEastAsia"/>
              <w:noProof/>
              <w:lang w:eastAsia="es-GT"/>
            </w:rPr>
          </w:pPr>
          <w:hyperlink w:anchor="_Toc132873708" w:history="1">
            <w:r w:rsidR="00EA1787" w:rsidRPr="00EA1787">
              <w:rPr>
                <w:rStyle w:val="Hipervnculo"/>
                <w:rFonts w:cs="Arial"/>
                <w:noProof/>
              </w:rPr>
              <w:t>7.3</w:t>
            </w:r>
            <w:r w:rsidR="00EA1787" w:rsidRPr="00EA1787">
              <w:rPr>
                <w:rFonts w:eastAsiaTheme="minorEastAsia"/>
                <w:noProof/>
                <w:lang w:eastAsia="es-GT"/>
              </w:rPr>
              <w:tab/>
            </w:r>
            <w:r w:rsidR="00EA1787" w:rsidRPr="00EA1787">
              <w:rPr>
                <w:rStyle w:val="Hipervnculo"/>
                <w:rFonts w:cs="Arial"/>
                <w:noProof/>
              </w:rPr>
              <w:t>PRIORIDADES NACIONALES DE DESARROLLO (PND)</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_Toc132873708 \h </w:instrText>
            </w:r>
            <w:r w:rsidR="00EA1787" w:rsidRPr="00EA1787">
              <w:rPr>
                <w:noProof/>
                <w:webHidden/>
              </w:rPr>
            </w:r>
            <w:r w:rsidR="00EA1787" w:rsidRPr="00EA1787">
              <w:rPr>
                <w:noProof/>
                <w:webHidden/>
              </w:rPr>
              <w:fldChar w:fldCharType="separate"/>
            </w:r>
            <w:r w:rsidR="003C1105">
              <w:rPr>
                <w:noProof/>
                <w:webHidden/>
              </w:rPr>
              <w:t>20</w:t>
            </w:r>
            <w:r w:rsidR="00EA1787" w:rsidRPr="00EA1787">
              <w:rPr>
                <w:noProof/>
                <w:webHidden/>
              </w:rPr>
              <w:fldChar w:fldCharType="end"/>
            </w:r>
          </w:hyperlink>
        </w:p>
        <w:p w14:paraId="4BD1E7F6" w14:textId="3362C169" w:rsidR="00EA1787" w:rsidRPr="00EA1787" w:rsidRDefault="001F4CC0">
          <w:pPr>
            <w:pStyle w:val="TDC2"/>
            <w:rPr>
              <w:rFonts w:eastAsiaTheme="minorEastAsia"/>
              <w:noProof/>
              <w:lang w:eastAsia="es-GT"/>
            </w:rPr>
          </w:pPr>
          <w:hyperlink w:anchor="_Toc132873709" w:history="1">
            <w:r w:rsidR="00EA1787" w:rsidRPr="00EA1787">
              <w:rPr>
                <w:rStyle w:val="Hipervnculo"/>
                <w:rFonts w:cs="Arial"/>
                <w:noProof/>
              </w:rPr>
              <w:t>7.4</w:t>
            </w:r>
            <w:r w:rsidR="00EA1787" w:rsidRPr="00EA1787">
              <w:rPr>
                <w:rFonts w:eastAsiaTheme="minorEastAsia"/>
                <w:noProof/>
                <w:lang w:eastAsia="es-GT"/>
              </w:rPr>
              <w:tab/>
            </w:r>
            <w:r w:rsidR="00EA1787" w:rsidRPr="00EA1787">
              <w:rPr>
                <w:rStyle w:val="Hipervnculo"/>
                <w:rFonts w:cs="Arial"/>
                <w:noProof/>
              </w:rPr>
              <w:t>METAS ESTRATÉGICAS DE DESARROLLO (MED)</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_Toc132873709 \h </w:instrText>
            </w:r>
            <w:r w:rsidR="00EA1787" w:rsidRPr="00EA1787">
              <w:rPr>
                <w:noProof/>
                <w:webHidden/>
              </w:rPr>
            </w:r>
            <w:r w:rsidR="00EA1787" w:rsidRPr="00EA1787">
              <w:rPr>
                <w:noProof/>
                <w:webHidden/>
              </w:rPr>
              <w:fldChar w:fldCharType="separate"/>
            </w:r>
            <w:r w:rsidR="003C1105">
              <w:rPr>
                <w:noProof/>
                <w:webHidden/>
              </w:rPr>
              <w:t>21</w:t>
            </w:r>
            <w:r w:rsidR="00EA1787" w:rsidRPr="00EA1787">
              <w:rPr>
                <w:noProof/>
                <w:webHidden/>
              </w:rPr>
              <w:fldChar w:fldCharType="end"/>
            </w:r>
          </w:hyperlink>
        </w:p>
        <w:p w14:paraId="4EBCB34A" w14:textId="73B07418" w:rsidR="00EA1787" w:rsidRPr="00EA1787" w:rsidRDefault="001F4CC0">
          <w:pPr>
            <w:pStyle w:val="TDC2"/>
            <w:rPr>
              <w:rFonts w:eastAsiaTheme="minorEastAsia"/>
              <w:noProof/>
              <w:lang w:eastAsia="es-GT"/>
            </w:rPr>
          </w:pPr>
          <w:hyperlink w:anchor="_Toc132873710" w:history="1">
            <w:r w:rsidR="00EA1787" w:rsidRPr="00EA1787">
              <w:rPr>
                <w:rStyle w:val="Hipervnculo"/>
                <w:rFonts w:cs="Arial"/>
                <w:noProof/>
              </w:rPr>
              <w:t>7.5</w:t>
            </w:r>
            <w:r w:rsidR="00EA1787" w:rsidRPr="00EA1787">
              <w:rPr>
                <w:rFonts w:eastAsiaTheme="minorEastAsia"/>
                <w:noProof/>
                <w:lang w:eastAsia="es-GT"/>
              </w:rPr>
              <w:tab/>
            </w:r>
            <w:r w:rsidR="00EA1787" w:rsidRPr="00EA1787">
              <w:rPr>
                <w:rStyle w:val="Hipervnculo"/>
                <w:rFonts w:cs="Arial"/>
                <w:noProof/>
              </w:rPr>
              <w:t>POLÍTICA GENERAL DE GOBIERNO 2020-2024</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_Toc132873710 \h </w:instrText>
            </w:r>
            <w:r w:rsidR="00EA1787" w:rsidRPr="00EA1787">
              <w:rPr>
                <w:noProof/>
                <w:webHidden/>
              </w:rPr>
            </w:r>
            <w:r w:rsidR="00EA1787" w:rsidRPr="00EA1787">
              <w:rPr>
                <w:noProof/>
                <w:webHidden/>
              </w:rPr>
              <w:fldChar w:fldCharType="separate"/>
            </w:r>
            <w:r w:rsidR="003C1105">
              <w:rPr>
                <w:noProof/>
                <w:webHidden/>
              </w:rPr>
              <w:t>22</w:t>
            </w:r>
            <w:r w:rsidR="00EA1787" w:rsidRPr="00EA1787">
              <w:rPr>
                <w:noProof/>
                <w:webHidden/>
              </w:rPr>
              <w:fldChar w:fldCharType="end"/>
            </w:r>
          </w:hyperlink>
        </w:p>
        <w:p w14:paraId="3836FF71" w14:textId="0C868C0A" w:rsidR="00EA1787" w:rsidRPr="00EA1787" w:rsidRDefault="001F4CC0">
          <w:pPr>
            <w:pStyle w:val="TDC1"/>
            <w:rPr>
              <w:rFonts w:eastAsiaTheme="minorEastAsia"/>
              <w:noProof/>
              <w:lang w:eastAsia="es-GT"/>
            </w:rPr>
          </w:pPr>
          <w:hyperlink w:anchor="_Toc132873711" w:history="1">
            <w:r w:rsidR="00EA1787" w:rsidRPr="00EA1787">
              <w:rPr>
                <w:rStyle w:val="Hipervnculo"/>
                <w:noProof/>
              </w:rPr>
              <w:t>8. GESTIÓN POR RESULTADOS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_Toc132873711 \h </w:instrText>
            </w:r>
            <w:r w:rsidR="00EA1787" w:rsidRPr="00EA1787">
              <w:rPr>
                <w:noProof/>
                <w:webHidden/>
              </w:rPr>
            </w:r>
            <w:r w:rsidR="00EA1787" w:rsidRPr="00EA1787">
              <w:rPr>
                <w:noProof/>
                <w:webHidden/>
              </w:rPr>
              <w:fldChar w:fldCharType="separate"/>
            </w:r>
            <w:r w:rsidR="003C1105">
              <w:rPr>
                <w:noProof/>
                <w:webHidden/>
              </w:rPr>
              <w:t>34</w:t>
            </w:r>
            <w:r w:rsidR="00EA1787" w:rsidRPr="00EA1787">
              <w:rPr>
                <w:noProof/>
                <w:webHidden/>
              </w:rPr>
              <w:fldChar w:fldCharType="end"/>
            </w:r>
          </w:hyperlink>
        </w:p>
        <w:p w14:paraId="30F2588F" w14:textId="29559C26" w:rsidR="00EA1787" w:rsidRPr="00EA1787" w:rsidRDefault="001F4CC0">
          <w:pPr>
            <w:pStyle w:val="TDC2"/>
            <w:rPr>
              <w:rFonts w:eastAsiaTheme="minorEastAsia"/>
              <w:noProof/>
              <w:lang w:eastAsia="es-GT"/>
            </w:rPr>
          </w:pPr>
          <w:hyperlink w:anchor="_Toc132873712" w:history="1">
            <w:r w:rsidR="00EA1787" w:rsidRPr="00EA1787">
              <w:rPr>
                <w:rStyle w:val="Hipervnculo"/>
                <w:noProof/>
              </w:rPr>
              <w:t>8.1 ANÁLISIS DE POBLACIÓN</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_Toc132873712 \h </w:instrText>
            </w:r>
            <w:r w:rsidR="00EA1787" w:rsidRPr="00EA1787">
              <w:rPr>
                <w:noProof/>
                <w:webHidden/>
              </w:rPr>
            </w:r>
            <w:r w:rsidR="00EA1787" w:rsidRPr="00EA1787">
              <w:rPr>
                <w:noProof/>
                <w:webHidden/>
              </w:rPr>
              <w:fldChar w:fldCharType="separate"/>
            </w:r>
            <w:r w:rsidR="003C1105">
              <w:rPr>
                <w:noProof/>
                <w:webHidden/>
              </w:rPr>
              <w:t>35</w:t>
            </w:r>
            <w:r w:rsidR="00EA1787" w:rsidRPr="00EA1787">
              <w:rPr>
                <w:noProof/>
                <w:webHidden/>
              </w:rPr>
              <w:fldChar w:fldCharType="end"/>
            </w:r>
          </w:hyperlink>
        </w:p>
        <w:p w14:paraId="5C3C3CDD" w14:textId="3A698ED6" w:rsidR="00EA1787" w:rsidRPr="00EA1787" w:rsidRDefault="001F4CC0">
          <w:pPr>
            <w:pStyle w:val="TDC2"/>
            <w:rPr>
              <w:rFonts w:eastAsiaTheme="minorEastAsia"/>
              <w:noProof/>
              <w:lang w:eastAsia="es-GT"/>
            </w:rPr>
          </w:pPr>
          <w:hyperlink w:anchor="_Toc132873713" w:history="1">
            <w:r w:rsidR="00EA1787" w:rsidRPr="00EA1787">
              <w:rPr>
                <w:rStyle w:val="Hipervnculo"/>
                <w:noProof/>
              </w:rPr>
              <w:t>8.2 MODELO CONCEPTUAL</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_Toc132873713 \h </w:instrText>
            </w:r>
            <w:r w:rsidR="00EA1787" w:rsidRPr="00EA1787">
              <w:rPr>
                <w:noProof/>
                <w:webHidden/>
              </w:rPr>
            </w:r>
            <w:r w:rsidR="00EA1787" w:rsidRPr="00EA1787">
              <w:rPr>
                <w:noProof/>
                <w:webHidden/>
              </w:rPr>
              <w:fldChar w:fldCharType="separate"/>
            </w:r>
            <w:r w:rsidR="003C1105">
              <w:rPr>
                <w:noProof/>
                <w:webHidden/>
              </w:rPr>
              <w:t>37</w:t>
            </w:r>
            <w:r w:rsidR="00EA1787" w:rsidRPr="00EA1787">
              <w:rPr>
                <w:noProof/>
                <w:webHidden/>
              </w:rPr>
              <w:fldChar w:fldCharType="end"/>
            </w:r>
          </w:hyperlink>
        </w:p>
        <w:p w14:paraId="0DF7DF1A" w14:textId="5E94CAC3" w:rsidR="00EA1787" w:rsidRPr="00EA1787" w:rsidRDefault="001F4CC0">
          <w:pPr>
            <w:pStyle w:val="TDC2"/>
            <w:rPr>
              <w:rFonts w:eastAsiaTheme="minorEastAsia"/>
              <w:noProof/>
              <w:lang w:eastAsia="es-GT"/>
            </w:rPr>
          </w:pPr>
          <w:hyperlink w:anchor="_Toc132873714" w:history="1">
            <w:r w:rsidR="00EA1787" w:rsidRPr="00EA1787">
              <w:rPr>
                <w:rStyle w:val="Hipervnculo"/>
                <w:rFonts w:eastAsia="Calibri"/>
                <w:noProof/>
                <w:lang w:val="es-ES"/>
              </w:rPr>
              <w:t>8.3 IDENTIFICACIÓN DE CAMINOS CAUSALES CRÍTICOS (CCC) Y JERARQUIZACIÓN DE FACTORES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_Toc132873714 \h </w:instrText>
            </w:r>
            <w:r w:rsidR="00EA1787" w:rsidRPr="00EA1787">
              <w:rPr>
                <w:noProof/>
                <w:webHidden/>
              </w:rPr>
            </w:r>
            <w:r w:rsidR="00EA1787" w:rsidRPr="00EA1787">
              <w:rPr>
                <w:noProof/>
                <w:webHidden/>
              </w:rPr>
              <w:fldChar w:fldCharType="separate"/>
            </w:r>
            <w:r w:rsidR="003C1105">
              <w:rPr>
                <w:noProof/>
                <w:webHidden/>
              </w:rPr>
              <w:t>39</w:t>
            </w:r>
            <w:r w:rsidR="00EA1787" w:rsidRPr="00EA1787">
              <w:rPr>
                <w:noProof/>
                <w:webHidden/>
              </w:rPr>
              <w:fldChar w:fldCharType="end"/>
            </w:r>
          </w:hyperlink>
        </w:p>
        <w:p w14:paraId="7936A2BD" w14:textId="0B1E3CBB" w:rsidR="00EA1787" w:rsidRPr="00EA1787" w:rsidRDefault="001F4CC0">
          <w:pPr>
            <w:pStyle w:val="TDC2"/>
            <w:rPr>
              <w:rFonts w:eastAsiaTheme="minorEastAsia"/>
              <w:noProof/>
              <w:lang w:eastAsia="es-GT"/>
            </w:rPr>
          </w:pPr>
          <w:hyperlink w:anchor="_Toc132873715" w:history="1">
            <w:r w:rsidR="00EA1787" w:rsidRPr="00EA1787">
              <w:rPr>
                <w:rStyle w:val="Hipervnculo"/>
                <w:noProof/>
              </w:rPr>
              <w:t>8.4. IDENTIFICACIÓN, ANÁLISIS Y PRIORIZACIÓN DE LA PROBLEMÁTICA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_Toc132873715 \h </w:instrText>
            </w:r>
            <w:r w:rsidR="00EA1787" w:rsidRPr="00EA1787">
              <w:rPr>
                <w:noProof/>
                <w:webHidden/>
              </w:rPr>
            </w:r>
            <w:r w:rsidR="00EA1787" w:rsidRPr="00EA1787">
              <w:rPr>
                <w:noProof/>
                <w:webHidden/>
              </w:rPr>
              <w:fldChar w:fldCharType="separate"/>
            </w:r>
            <w:r w:rsidR="003C1105">
              <w:rPr>
                <w:noProof/>
                <w:webHidden/>
              </w:rPr>
              <w:t>42</w:t>
            </w:r>
            <w:r w:rsidR="00EA1787" w:rsidRPr="00EA1787">
              <w:rPr>
                <w:noProof/>
                <w:webHidden/>
              </w:rPr>
              <w:fldChar w:fldCharType="end"/>
            </w:r>
          </w:hyperlink>
        </w:p>
        <w:p w14:paraId="400E12A3" w14:textId="54C5E60F" w:rsidR="00EA1787" w:rsidRPr="00EA1787" w:rsidRDefault="001F4CC0">
          <w:pPr>
            <w:pStyle w:val="TDC2"/>
            <w:rPr>
              <w:rFonts w:eastAsiaTheme="minorEastAsia"/>
              <w:noProof/>
              <w:lang w:eastAsia="es-GT"/>
            </w:rPr>
          </w:pPr>
          <w:hyperlink w:anchor="_Toc132873716" w:history="1">
            <w:r w:rsidR="00EA1787" w:rsidRPr="00EA1787">
              <w:rPr>
                <w:rStyle w:val="Hipervnculo"/>
                <w:rFonts w:eastAsia="Calibri"/>
                <w:noProof/>
                <w:lang w:val="es-ES"/>
              </w:rPr>
              <w:t>8.5 MODELO EXPLICATIVO DE ACUERDO A LA PROBLEMÁTICA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_Toc132873716 \h </w:instrText>
            </w:r>
            <w:r w:rsidR="00EA1787" w:rsidRPr="00EA1787">
              <w:rPr>
                <w:noProof/>
                <w:webHidden/>
              </w:rPr>
            </w:r>
            <w:r w:rsidR="00EA1787" w:rsidRPr="00EA1787">
              <w:rPr>
                <w:noProof/>
                <w:webHidden/>
              </w:rPr>
              <w:fldChar w:fldCharType="separate"/>
            </w:r>
            <w:r w:rsidR="003C1105">
              <w:rPr>
                <w:noProof/>
                <w:webHidden/>
              </w:rPr>
              <w:t>47</w:t>
            </w:r>
            <w:r w:rsidR="00EA1787" w:rsidRPr="00EA1787">
              <w:rPr>
                <w:noProof/>
                <w:webHidden/>
              </w:rPr>
              <w:fldChar w:fldCharType="end"/>
            </w:r>
          </w:hyperlink>
        </w:p>
        <w:p w14:paraId="76EDD94B" w14:textId="717F534B" w:rsidR="00EA1787" w:rsidRPr="00EA1787" w:rsidRDefault="001F4CC0">
          <w:pPr>
            <w:pStyle w:val="TDC2"/>
            <w:rPr>
              <w:rFonts w:eastAsiaTheme="minorEastAsia"/>
              <w:noProof/>
              <w:lang w:eastAsia="es-GT"/>
            </w:rPr>
          </w:pPr>
          <w:hyperlink w:anchor="_Toc132873717" w:history="1">
            <w:r w:rsidR="00EA1787" w:rsidRPr="00EA1787">
              <w:rPr>
                <w:rStyle w:val="Hipervnculo"/>
                <w:rFonts w:eastAsia="Calibri"/>
                <w:noProof/>
                <w:lang w:val="es-ES"/>
              </w:rPr>
              <w:t>8.6 CAMINOS CAUSALES CRÍTICOS: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_Toc132873717 \h </w:instrText>
            </w:r>
            <w:r w:rsidR="00EA1787" w:rsidRPr="00EA1787">
              <w:rPr>
                <w:noProof/>
                <w:webHidden/>
              </w:rPr>
            </w:r>
            <w:r w:rsidR="00EA1787" w:rsidRPr="00EA1787">
              <w:rPr>
                <w:noProof/>
                <w:webHidden/>
              </w:rPr>
              <w:fldChar w:fldCharType="separate"/>
            </w:r>
            <w:r w:rsidR="003C1105">
              <w:rPr>
                <w:noProof/>
                <w:webHidden/>
              </w:rPr>
              <w:t>49</w:t>
            </w:r>
            <w:r w:rsidR="00EA1787" w:rsidRPr="00EA1787">
              <w:rPr>
                <w:noProof/>
                <w:webHidden/>
              </w:rPr>
              <w:fldChar w:fldCharType="end"/>
            </w:r>
          </w:hyperlink>
        </w:p>
        <w:p w14:paraId="1DB60989" w14:textId="14EBF087" w:rsidR="00EA1787" w:rsidRPr="00EA1787" w:rsidRDefault="001F4CC0">
          <w:pPr>
            <w:pStyle w:val="TDC2"/>
            <w:rPr>
              <w:rFonts w:eastAsiaTheme="minorEastAsia"/>
              <w:noProof/>
              <w:lang w:eastAsia="es-GT"/>
            </w:rPr>
          </w:pPr>
          <w:hyperlink w:anchor="_Toc132873718" w:history="1">
            <w:r w:rsidR="00EA1787" w:rsidRPr="00EA1787">
              <w:rPr>
                <w:rStyle w:val="Hipervnculo"/>
                <w:noProof/>
                <w:lang w:val="es-ES"/>
              </w:rPr>
              <w:t>8.7 ANÁLISIS DE LAS INTERVENCIONES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_Toc132873718 \h </w:instrText>
            </w:r>
            <w:r w:rsidR="00EA1787" w:rsidRPr="00EA1787">
              <w:rPr>
                <w:noProof/>
                <w:webHidden/>
              </w:rPr>
            </w:r>
            <w:r w:rsidR="00EA1787" w:rsidRPr="00EA1787">
              <w:rPr>
                <w:noProof/>
                <w:webHidden/>
              </w:rPr>
              <w:fldChar w:fldCharType="separate"/>
            </w:r>
            <w:r w:rsidR="003C1105">
              <w:rPr>
                <w:noProof/>
                <w:webHidden/>
              </w:rPr>
              <w:t>50</w:t>
            </w:r>
            <w:r w:rsidR="00EA1787" w:rsidRPr="00EA1787">
              <w:rPr>
                <w:noProof/>
                <w:webHidden/>
              </w:rPr>
              <w:fldChar w:fldCharType="end"/>
            </w:r>
          </w:hyperlink>
        </w:p>
        <w:p w14:paraId="6B9886D6" w14:textId="0A7B1C38" w:rsidR="00EA1787" w:rsidRDefault="001F4CC0">
          <w:pPr>
            <w:pStyle w:val="TDC2"/>
            <w:rPr>
              <w:rStyle w:val="Hipervnculo"/>
              <w:noProof/>
            </w:rPr>
          </w:pPr>
          <w:hyperlink w:anchor="_Toc132873719" w:history="1">
            <w:r w:rsidR="00EA1787" w:rsidRPr="00EA1787">
              <w:rPr>
                <w:rStyle w:val="Hipervnculo"/>
                <w:rFonts w:eastAsia="Calibri"/>
                <w:noProof/>
                <w:lang w:val="es-ES"/>
              </w:rPr>
              <w:t>8.8 MODELO PRESCRIPTIVO</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_Toc132873719 \h </w:instrText>
            </w:r>
            <w:r w:rsidR="00EA1787" w:rsidRPr="00EA1787">
              <w:rPr>
                <w:noProof/>
                <w:webHidden/>
              </w:rPr>
            </w:r>
            <w:r w:rsidR="00EA1787" w:rsidRPr="00EA1787">
              <w:rPr>
                <w:noProof/>
                <w:webHidden/>
              </w:rPr>
              <w:fldChar w:fldCharType="separate"/>
            </w:r>
            <w:r w:rsidR="003C1105">
              <w:rPr>
                <w:noProof/>
                <w:webHidden/>
              </w:rPr>
              <w:t>51</w:t>
            </w:r>
            <w:r w:rsidR="00EA1787" w:rsidRPr="00EA1787">
              <w:rPr>
                <w:noProof/>
                <w:webHidden/>
              </w:rPr>
              <w:fldChar w:fldCharType="end"/>
            </w:r>
          </w:hyperlink>
        </w:p>
        <w:p w14:paraId="62EF8DCC" w14:textId="76B21F76" w:rsidR="00EA1787" w:rsidRDefault="00EA1787" w:rsidP="00EA1787"/>
        <w:p w14:paraId="2A6DE9FB" w14:textId="77777777" w:rsidR="00EA1787" w:rsidRPr="00EA1787" w:rsidRDefault="00EA1787" w:rsidP="00EA1787"/>
        <w:p w14:paraId="5579B72D" w14:textId="1740EDB2" w:rsidR="00EA1787" w:rsidRPr="00EA1787" w:rsidRDefault="001F4CC0">
          <w:pPr>
            <w:pStyle w:val="TDC1"/>
            <w:rPr>
              <w:rFonts w:eastAsiaTheme="minorEastAsia"/>
              <w:noProof/>
              <w:lang w:eastAsia="es-GT"/>
            </w:rPr>
          </w:pPr>
          <w:hyperlink w:anchor="_Toc132873720" w:history="1">
            <w:r w:rsidR="00EA1787" w:rsidRPr="00EA1787">
              <w:rPr>
                <w:rStyle w:val="Hipervnculo"/>
                <w:rFonts w:eastAsia="Calibri"/>
                <w:noProof/>
                <w:lang w:val="es-ES"/>
              </w:rPr>
              <w:t>9.</w:t>
            </w:r>
            <w:r w:rsidR="00EA1787" w:rsidRPr="00EA1787">
              <w:rPr>
                <w:rFonts w:eastAsiaTheme="minorEastAsia"/>
                <w:noProof/>
                <w:lang w:eastAsia="es-GT"/>
              </w:rPr>
              <w:tab/>
            </w:r>
            <w:r w:rsidR="00EA1787" w:rsidRPr="00EA1787">
              <w:rPr>
                <w:rStyle w:val="Hipervnculo"/>
                <w:rFonts w:eastAsia="Calibri"/>
                <w:noProof/>
                <w:lang w:val="es-ES"/>
              </w:rPr>
              <w:t>FORMULACIÓN DE OBJETIVOS Y RESULTADOS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_Toc132873720 \h </w:instrText>
            </w:r>
            <w:r w:rsidR="00EA1787" w:rsidRPr="00EA1787">
              <w:rPr>
                <w:noProof/>
                <w:webHidden/>
              </w:rPr>
            </w:r>
            <w:r w:rsidR="00EA1787" w:rsidRPr="00EA1787">
              <w:rPr>
                <w:noProof/>
                <w:webHidden/>
              </w:rPr>
              <w:fldChar w:fldCharType="separate"/>
            </w:r>
            <w:r w:rsidR="003C1105">
              <w:rPr>
                <w:noProof/>
                <w:webHidden/>
              </w:rPr>
              <w:t>54</w:t>
            </w:r>
            <w:r w:rsidR="00EA1787" w:rsidRPr="00EA1787">
              <w:rPr>
                <w:noProof/>
                <w:webHidden/>
              </w:rPr>
              <w:fldChar w:fldCharType="end"/>
            </w:r>
          </w:hyperlink>
        </w:p>
        <w:p w14:paraId="397527DE" w14:textId="54794CEA" w:rsidR="00EA1787" w:rsidRPr="00EA1787" w:rsidRDefault="001F4CC0">
          <w:pPr>
            <w:pStyle w:val="TDC2"/>
            <w:rPr>
              <w:rFonts w:eastAsiaTheme="minorEastAsia"/>
              <w:noProof/>
              <w:lang w:eastAsia="es-GT"/>
            </w:rPr>
          </w:pPr>
          <w:hyperlink w:anchor="_Toc132873721" w:history="1">
            <w:r w:rsidR="00EA1787" w:rsidRPr="00EA1787">
              <w:rPr>
                <w:rStyle w:val="Hipervnculo"/>
                <w:noProof/>
                <w:lang w:val="es-ES"/>
              </w:rPr>
              <w:t>9.1</w:t>
            </w:r>
            <w:r w:rsidR="00EA1787" w:rsidRPr="00EA1787">
              <w:rPr>
                <w:rFonts w:eastAsiaTheme="minorEastAsia"/>
                <w:noProof/>
                <w:lang w:eastAsia="es-GT"/>
              </w:rPr>
              <w:tab/>
            </w:r>
            <w:r w:rsidR="00EA1787" w:rsidRPr="00EA1787">
              <w:rPr>
                <w:rStyle w:val="Hipervnculo"/>
                <w:noProof/>
                <w:lang w:val="es-ES"/>
              </w:rPr>
              <w:t>OBJETIVOS ESTRATÉGICOS, OPERATIVOS, DE INFORMACIÓN Y DE CUMPLIMIENTO NORMATIVO</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_Toc132873721 \h </w:instrText>
            </w:r>
            <w:r w:rsidR="00EA1787" w:rsidRPr="00EA1787">
              <w:rPr>
                <w:noProof/>
                <w:webHidden/>
              </w:rPr>
            </w:r>
            <w:r w:rsidR="00EA1787" w:rsidRPr="00EA1787">
              <w:rPr>
                <w:noProof/>
                <w:webHidden/>
              </w:rPr>
              <w:fldChar w:fldCharType="separate"/>
            </w:r>
            <w:r w:rsidR="003C1105">
              <w:rPr>
                <w:noProof/>
                <w:webHidden/>
              </w:rPr>
              <w:t>54</w:t>
            </w:r>
            <w:r w:rsidR="00EA1787" w:rsidRPr="00EA1787">
              <w:rPr>
                <w:noProof/>
                <w:webHidden/>
              </w:rPr>
              <w:fldChar w:fldCharType="end"/>
            </w:r>
          </w:hyperlink>
        </w:p>
        <w:p w14:paraId="5E87466A" w14:textId="2C67E77B" w:rsidR="00EA1787" w:rsidRPr="00EA1787" w:rsidRDefault="001F4CC0">
          <w:pPr>
            <w:pStyle w:val="TDC2"/>
            <w:rPr>
              <w:rFonts w:eastAsiaTheme="minorEastAsia"/>
              <w:noProof/>
              <w:lang w:eastAsia="es-GT"/>
            </w:rPr>
          </w:pPr>
          <w:hyperlink w:anchor="_Toc132873722" w:history="1">
            <w:r w:rsidR="00EA1787" w:rsidRPr="00EA1787">
              <w:rPr>
                <w:rStyle w:val="Hipervnculo"/>
                <w:noProof/>
                <w:lang w:val="es-ES"/>
              </w:rPr>
              <w:t>9.2</w:t>
            </w:r>
            <w:r w:rsidR="00EA1787" w:rsidRPr="00EA1787">
              <w:rPr>
                <w:rFonts w:eastAsiaTheme="minorEastAsia"/>
                <w:noProof/>
                <w:lang w:eastAsia="es-GT"/>
              </w:rPr>
              <w:tab/>
            </w:r>
            <w:r w:rsidR="00EA1787" w:rsidRPr="00EA1787">
              <w:rPr>
                <w:rStyle w:val="Hipervnculo"/>
                <w:noProof/>
                <w:lang w:val="es-ES"/>
              </w:rPr>
              <w:t>RESULTADOS: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_Toc132873722 \h </w:instrText>
            </w:r>
            <w:r w:rsidR="00EA1787" w:rsidRPr="00EA1787">
              <w:rPr>
                <w:noProof/>
                <w:webHidden/>
              </w:rPr>
            </w:r>
            <w:r w:rsidR="00EA1787" w:rsidRPr="00EA1787">
              <w:rPr>
                <w:noProof/>
                <w:webHidden/>
              </w:rPr>
              <w:fldChar w:fldCharType="separate"/>
            </w:r>
            <w:r w:rsidR="003C1105">
              <w:rPr>
                <w:noProof/>
                <w:webHidden/>
              </w:rPr>
              <w:t>62</w:t>
            </w:r>
            <w:r w:rsidR="00EA1787" w:rsidRPr="00EA1787">
              <w:rPr>
                <w:noProof/>
                <w:webHidden/>
              </w:rPr>
              <w:fldChar w:fldCharType="end"/>
            </w:r>
          </w:hyperlink>
        </w:p>
        <w:p w14:paraId="06A53763" w14:textId="0331312E" w:rsidR="00EA1787" w:rsidRPr="00EA1787" w:rsidRDefault="001F4CC0">
          <w:pPr>
            <w:pStyle w:val="TDC1"/>
            <w:rPr>
              <w:rFonts w:eastAsiaTheme="minorEastAsia"/>
              <w:noProof/>
              <w:lang w:eastAsia="es-GT"/>
            </w:rPr>
          </w:pPr>
          <w:hyperlink w:anchor="_Toc132873723" w:history="1">
            <w:r w:rsidR="00EA1787" w:rsidRPr="00EA1787">
              <w:rPr>
                <w:rStyle w:val="Hipervnculo"/>
                <w:noProof/>
                <w:lang w:val="es-ES"/>
              </w:rPr>
              <w:t>10.</w:t>
            </w:r>
            <w:r w:rsidR="00EA1787" w:rsidRPr="00EA1787">
              <w:rPr>
                <w:rFonts w:eastAsiaTheme="minorEastAsia"/>
                <w:noProof/>
                <w:lang w:eastAsia="es-GT"/>
              </w:rPr>
              <w:tab/>
            </w:r>
            <w:r w:rsidR="00EA1787" w:rsidRPr="00EA1787">
              <w:rPr>
                <w:rStyle w:val="Hipervnculo"/>
                <w:noProof/>
                <w:lang w:val="es-ES"/>
              </w:rPr>
              <w:t>MODELO LÓGICO DE LA ESTRATEGIA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_Toc132873723 \h </w:instrText>
            </w:r>
            <w:r w:rsidR="00EA1787" w:rsidRPr="00EA1787">
              <w:rPr>
                <w:noProof/>
                <w:webHidden/>
              </w:rPr>
            </w:r>
            <w:r w:rsidR="00EA1787" w:rsidRPr="00EA1787">
              <w:rPr>
                <w:noProof/>
                <w:webHidden/>
              </w:rPr>
              <w:fldChar w:fldCharType="separate"/>
            </w:r>
            <w:r w:rsidR="003C1105">
              <w:rPr>
                <w:noProof/>
                <w:webHidden/>
              </w:rPr>
              <w:t>65</w:t>
            </w:r>
            <w:r w:rsidR="00EA1787" w:rsidRPr="00EA1787">
              <w:rPr>
                <w:noProof/>
                <w:webHidden/>
              </w:rPr>
              <w:fldChar w:fldCharType="end"/>
            </w:r>
          </w:hyperlink>
        </w:p>
        <w:p w14:paraId="0B4A9381" w14:textId="3A16250E" w:rsidR="00EA1787" w:rsidRPr="00EA1787" w:rsidRDefault="001F4CC0">
          <w:pPr>
            <w:pStyle w:val="TDC1"/>
            <w:rPr>
              <w:rFonts w:eastAsiaTheme="minorEastAsia"/>
              <w:noProof/>
              <w:lang w:eastAsia="es-GT"/>
            </w:rPr>
          </w:pPr>
          <w:hyperlink w:anchor="_Toc132873724" w:history="1">
            <w:r w:rsidR="00EA1787" w:rsidRPr="00EA1787">
              <w:rPr>
                <w:rStyle w:val="Hipervnculo"/>
                <w:noProof/>
                <w:lang w:val="es-ES"/>
              </w:rPr>
              <w:t>11.</w:t>
            </w:r>
            <w:r w:rsidR="00EA1787" w:rsidRPr="00EA1787">
              <w:rPr>
                <w:rFonts w:eastAsiaTheme="minorEastAsia"/>
                <w:noProof/>
                <w:lang w:eastAsia="es-GT"/>
              </w:rPr>
              <w:tab/>
            </w:r>
            <w:r w:rsidR="00EA1787" w:rsidRPr="00EA1787">
              <w:rPr>
                <w:rStyle w:val="Hipervnculo"/>
                <w:noProof/>
                <w:lang w:val="es-ES"/>
              </w:rPr>
              <w:t>MATRIZ RESUMEN DE RESULTADOS, METAS E INDICADORES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_Toc132873724 \h </w:instrText>
            </w:r>
            <w:r w:rsidR="00EA1787" w:rsidRPr="00EA1787">
              <w:rPr>
                <w:noProof/>
                <w:webHidden/>
              </w:rPr>
            </w:r>
            <w:r w:rsidR="00EA1787" w:rsidRPr="00EA1787">
              <w:rPr>
                <w:noProof/>
                <w:webHidden/>
              </w:rPr>
              <w:fldChar w:fldCharType="separate"/>
            </w:r>
            <w:r w:rsidR="003C1105">
              <w:rPr>
                <w:noProof/>
                <w:webHidden/>
              </w:rPr>
              <w:t>67</w:t>
            </w:r>
            <w:r w:rsidR="00EA1787" w:rsidRPr="00EA1787">
              <w:rPr>
                <w:noProof/>
                <w:webHidden/>
              </w:rPr>
              <w:fldChar w:fldCharType="end"/>
            </w:r>
          </w:hyperlink>
        </w:p>
        <w:p w14:paraId="47097ABA" w14:textId="354A2346" w:rsidR="00EA1787" w:rsidRPr="00EA1787" w:rsidRDefault="001F4CC0">
          <w:pPr>
            <w:pStyle w:val="TDC1"/>
            <w:rPr>
              <w:rFonts w:eastAsiaTheme="minorEastAsia"/>
              <w:noProof/>
              <w:lang w:eastAsia="es-GT"/>
            </w:rPr>
          </w:pPr>
          <w:hyperlink w:anchor="_Toc132873725" w:history="1">
            <w:r w:rsidR="00EA1787" w:rsidRPr="00EA1787">
              <w:rPr>
                <w:rStyle w:val="Hipervnculo"/>
                <w:noProof/>
                <w:lang w:val="es-ES"/>
              </w:rPr>
              <w:t>12.</w:t>
            </w:r>
            <w:r w:rsidR="00EA1787" w:rsidRPr="00EA1787">
              <w:rPr>
                <w:rFonts w:eastAsiaTheme="minorEastAsia"/>
                <w:noProof/>
                <w:lang w:eastAsia="es-GT"/>
              </w:rPr>
              <w:tab/>
            </w:r>
            <w:r w:rsidR="00EA1787" w:rsidRPr="00EA1787">
              <w:rPr>
                <w:rStyle w:val="Hipervnculo"/>
                <w:noProof/>
                <w:lang w:val="es-ES"/>
              </w:rPr>
              <w:t>SEGUIMIENTO Y EVALUACIÓN</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_Toc132873725 \h </w:instrText>
            </w:r>
            <w:r w:rsidR="00EA1787" w:rsidRPr="00EA1787">
              <w:rPr>
                <w:noProof/>
                <w:webHidden/>
              </w:rPr>
            </w:r>
            <w:r w:rsidR="00EA1787" w:rsidRPr="00EA1787">
              <w:rPr>
                <w:noProof/>
                <w:webHidden/>
              </w:rPr>
              <w:fldChar w:fldCharType="separate"/>
            </w:r>
            <w:r w:rsidR="003C1105">
              <w:rPr>
                <w:noProof/>
                <w:webHidden/>
              </w:rPr>
              <w:t>68</w:t>
            </w:r>
            <w:r w:rsidR="00EA1787" w:rsidRPr="00EA1787">
              <w:rPr>
                <w:noProof/>
                <w:webHidden/>
              </w:rPr>
              <w:fldChar w:fldCharType="end"/>
            </w:r>
          </w:hyperlink>
        </w:p>
        <w:p w14:paraId="51B61A9E" w14:textId="17B0D3F3" w:rsidR="00EA1787" w:rsidRPr="00EA1787" w:rsidRDefault="001F4CC0">
          <w:pPr>
            <w:pStyle w:val="TDC2"/>
            <w:rPr>
              <w:rFonts w:eastAsiaTheme="minorEastAsia"/>
              <w:noProof/>
              <w:lang w:eastAsia="es-GT"/>
            </w:rPr>
          </w:pPr>
          <w:hyperlink w:anchor="_Toc132873726" w:history="1">
            <w:r w:rsidR="00EA1787" w:rsidRPr="00EA1787">
              <w:rPr>
                <w:rStyle w:val="Hipervnculo"/>
                <w:noProof/>
                <w:lang w:val="es-ES"/>
              </w:rPr>
              <w:t xml:space="preserve">13. </w:t>
            </w:r>
            <w:r w:rsidR="00EA1787" w:rsidRPr="00EA1787">
              <w:rPr>
                <w:rStyle w:val="Hipervnculo"/>
                <w:rFonts w:eastAsia="Calibri" w:cs="Arial"/>
                <w:noProof/>
              </w:rPr>
              <w:t>MARCO ESTRATÉGICO INSTITUCIONAL</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_Toc132873726 \h </w:instrText>
            </w:r>
            <w:r w:rsidR="00EA1787" w:rsidRPr="00EA1787">
              <w:rPr>
                <w:noProof/>
                <w:webHidden/>
              </w:rPr>
            </w:r>
            <w:r w:rsidR="00EA1787" w:rsidRPr="00EA1787">
              <w:rPr>
                <w:noProof/>
                <w:webHidden/>
              </w:rPr>
              <w:fldChar w:fldCharType="separate"/>
            </w:r>
            <w:r w:rsidR="003C1105">
              <w:rPr>
                <w:noProof/>
                <w:webHidden/>
              </w:rPr>
              <w:t>75</w:t>
            </w:r>
            <w:r w:rsidR="00EA1787" w:rsidRPr="00EA1787">
              <w:rPr>
                <w:noProof/>
                <w:webHidden/>
              </w:rPr>
              <w:fldChar w:fldCharType="end"/>
            </w:r>
          </w:hyperlink>
        </w:p>
        <w:p w14:paraId="52281290" w14:textId="5C6CC96F" w:rsidR="00EA1787" w:rsidRPr="00EA1787" w:rsidRDefault="001F4CC0">
          <w:pPr>
            <w:pStyle w:val="TDC2"/>
            <w:rPr>
              <w:rFonts w:eastAsiaTheme="minorEastAsia"/>
              <w:noProof/>
              <w:lang w:eastAsia="es-GT"/>
            </w:rPr>
          </w:pPr>
          <w:hyperlink w:anchor="_Toc132873727" w:history="1">
            <w:r w:rsidR="00EA1787" w:rsidRPr="00EA1787">
              <w:rPr>
                <w:rStyle w:val="Hipervnculo"/>
                <w:noProof/>
                <w:lang w:val="es-ES"/>
              </w:rPr>
              <w:t>14.</w:t>
            </w:r>
            <w:r w:rsidR="00EA1787" w:rsidRPr="00EA1787">
              <w:rPr>
                <w:rFonts w:eastAsiaTheme="minorEastAsia"/>
                <w:noProof/>
                <w:lang w:eastAsia="es-GT"/>
              </w:rPr>
              <w:tab/>
            </w:r>
            <w:r w:rsidR="00EA1787" w:rsidRPr="00EA1787">
              <w:rPr>
                <w:rStyle w:val="Hipervnculo"/>
                <w:noProof/>
                <w:lang w:val="es-ES"/>
              </w:rPr>
              <w:t>ANÁLISIS FODA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_Toc132873727 \h </w:instrText>
            </w:r>
            <w:r w:rsidR="00EA1787" w:rsidRPr="00EA1787">
              <w:rPr>
                <w:noProof/>
                <w:webHidden/>
              </w:rPr>
            </w:r>
            <w:r w:rsidR="00EA1787" w:rsidRPr="00EA1787">
              <w:rPr>
                <w:noProof/>
                <w:webHidden/>
              </w:rPr>
              <w:fldChar w:fldCharType="separate"/>
            </w:r>
            <w:r w:rsidR="003C1105">
              <w:rPr>
                <w:noProof/>
                <w:webHidden/>
              </w:rPr>
              <w:t>86</w:t>
            </w:r>
            <w:r w:rsidR="00EA1787" w:rsidRPr="00EA1787">
              <w:rPr>
                <w:noProof/>
                <w:webHidden/>
              </w:rPr>
              <w:fldChar w:fldCharType="end"/>
            </w:r>
          </w:hyperlink>
        </w:p>
        <w:p w14:paraId="665CFF1E" w14:textId="30BD5A60" w:rsidR="00EA1787" w:rsidRPr="00EA1787" w:rsidRDefault="001F4CC0">
          <w:pPr>
            <w:pStyle w:val="TDC2"/>
            <w:rPr>
              <w:rFonts w:eastAsiaTheme="minorEastAsia"/>
              <w:noProof/>
              <w:lang w:eastAsia="es-GT"/>
            </w:rPr>
          </w:pPr>
          <w:hyperlink w:anchor="_Toc132873728" w:history="1">
            <w:r w:rsidR="00EA1787" w:rsidRPr="00EA1787">
              <w:rPr>
                <w:rStyle w:val="Hipervnculo"/>
                <w:rFonts w:cs="Arial"/>
                <w:noProof/>
                <w:lang w:val="es-ES"/>
              </w:rPr>
              <w:t>14.1</w:t>
            </w:r>
            <w:r w:rsidR="00EA1787" w:rsidRPr="00EA1787">
              <w:rPr>
                <w:rFonts w:eastAsiaTheme="minorEastAsia"/>
                <w:noProof/>
                <w:lang w:eastAsia="es-GT"/>
              </w:rPr>
              <w:tab/>
            </w:r>
            <w:r w:rsidR="00EA1787" w:rsidRPr="00EA1787">
              <w:rPr>
                <w:rStyle w:val="Hipervnculo"/>
                <w:rFonts w:cs="Arial"/>
                <w:noProof/>
                <w:lang w:val="es-ES"/>
              </w:rPr>
              <w:t>ANALISIS DE CAPACIDADES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_Toc132873728 \h </w:instrText>
            </w:r>
            <w:r w:rsidR="00EA1787" w:rsidRPr="00EA1787">
              <w:rPr>
                <w:noProof/>
                <w:webHidden/>
              </w:rPr>
            </w:r>
            <w:r w:rsidR="00EA1787" w:rsidRPr="00EA1787">
              <w:rPr>
                <w:noProof/>
                <w:webHidden/>
              </w:rPr>
              <w:fldChar w:fldCharType="separate"/>
            </w:r>
            <w:r w:rsidR="003C1105">
              <w:rPr>
                <w:noProof/>
                <w:webHidden/>
              </w:rPr>
              <w:t>86</w:t>
            </w:r>
            <w:r w:rsidR="00EA1787" w:rsidRPr="00EA1787">
              <w:rPr>
                <w:noProof/>
                <w:webHidden/>
              </w:rPr>
              <w:fldChar w:fldCharType="end"/>
            </w:r>
          </w:hyperlink>
        </w:p>
        <w:p w14:paraId="18B415D1" w14:textId="33CB02E6" w:rsidR="00EA1787" w:rsidRPr="00EA1787" w:rsidRDefault="001F4CC0">
          <w:pPr>
            <w:pStyle w:val="TDC2"/>
            <w:rPr>
              <w:rFonts w:eastAsiaTheme="minorEastAsia"/>
              <w:noProof/>
              <w:lang w:eastAsia="es-GT"/>
            </w:rPr>
          </w:pPr>
          <w:hyperlink w:anchor="_Toc132873729" w:history="1">
            <w:r w:rsidR="00EA1787" w:rsidRPr="00EA1787">
              <w:rPr>
                <w:rStyle w:val="Hipervnculo"/>
                <w:rFonts w:cs="Arial"/>
                <w:noProof/>
                <w:lang w:val="es-ES"/>
              </w:rPr>
              <w:t>15.</w:t>
            </w:r>
            <w:r w:rsidR="00EA1787" w:rsidRPr="00EA1787">
              <w:rPr>
                <w:rFonts w:eastAsiaTheme="minorEastAsia"/>
                <w:noProof/>
                <w:lang w:eastAsia="es-GT"/>
              </w:rPr>
              <w:tab/>
            </w:r>
            <w:r w:rsidR="00EA1787" w:rsidRPr="00EA1787">
              <w:rPr>
                <w:rStyle w:val="Hipervnculo"/>
                <w:rFonts w:cs="Arial"/>
                <w:noProof/>
                <w:lang w:val="es-ES"/>
              </w:rPr>
              <w:t>ANÁLISIS DE ACTORES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_Toc132873729 \h </w:instrText>
            </w:r>
            <w:r w:rsidR="00EA1787" w:rsidRPr="00EA1787">
              <w:rPr>
                <w:noProof/>
                <w:webHidden/>
              </w:rPr>
            </w:r>
            <w:r w:rsidR="00EA1787" w:rsidRPr="00EA1787">
              <w:rPr>
                <w:noProof/>
                <w:webHidden/>
              </w:rPr>
              <w:fldChar w:fldCharType="separate"/>
            </w:r>
            <w:r w:rsidR="003C1105">
              <w:rPr>
                <w:noProof/>
                <w:webHidden/>
              </w:rPr>
              <w:t>90</w:t>
            </w:r>
            <w:r w:rsidR="00EA1787" w:rsidRPr="00EA1787">
              <w:rPr>
                <w:noProof/>
                <w:webHidden/>
              </w:rPr>
              <w:fldChar w:fldCharType="end"/>
            </w:r>
          </w:hyperlink>
        </w:p>
        <w:p w14:paraId="4FB5A653" w14:textId="05CA2610" w:rsidR="00EA1787" w:rsidRPr="00EA1787" w:rsidRDefault="001F4CC0">
          <w:pPr>
            <w:pStyle w:val="TDC1"/>
            <w:rPr>
              <w:rFonts w:eastAsiaTheme="minorEastAsia"/>
              <w:noProof/>
              <w:lang w:eastAsia="es-GT"/>
            </w:rPr>
          </w:pPr>
          <w:hyperlink w:anchor="_Toc132873730" w:history="1">
            <w:r w:rsidR="00EA1787" w:rsidRPr="00EA1787">
              <w:rPr>
                <w:rStyle w:val="Hipervnculo"/>
                <w:noProof/>
                <w:lang w:val="es-ES"/>
              </w:rPr>
              <w:t>16. ANEXOS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_Toc132873730 \h </w:instrText>
            </w:r>
            <w:r w:rsidR="00EA1787" w:rsidRPr="00EA1787">
              <w:rPr>
                <w:noProof/>
                <w:webHidden/>
              </w:rPr>
            </w:r>
            <w:r w:rsidR="00EA1787" w:rsidRPr="00EA1787">
              <w:rPr>
                <w:noProof/>
                <w:webHidden/>
              </w:rPr>
              <w:fldChar w:fldCharType="separate"/>
            </w:r>
            <w:r w:rsidR="003C1105">
              <w:rPr>
                <w:noProof/>
                <w:webHidden/>
              </w:rPr>
              <w:t>91</w:t>
            </w:r>
            <w:r w:rsidR="00EA1787" w:rsidRPr="00EA1787">
              <w:rPr>
                <w:noProof/>
                <w:webHidden/>
              </w:rPr>
              <w:fldChar w:fldCharType="end"/>
            </w:r>
          </w:hyperlink>
        </w:p>
        <w:p w14:paraId="06BAAF39" w14:textId="519F8D16" w:rsidR="00EA1787" w:rsidRPr="00EA1787" w:rsidRDefault="001F4CC0">
          <w:pPr>
            <w:pStyle w:val="TDC2"/>
            <w:rPr>
              <w:rFonts w:eastAsiaTheme="minorEastAsia"/>
              <w:noProof/>
              <w:lang w:eastAsia="es-GT"/>
            </w:rPr>
          </w:pPr>
          <w:hyperlink w:anchor="_Toc132873731" w:history="1">
            <w:r w:rsidR="00EA1787" w:rsidRPr="00EA1787">
              <w:rPr>
                <w:rStyle w:val="Hipervnculo"/>
                <w:noProof/>
                <w:lang w:val="es-ES"/>
              </w:rPr>
              <w:t>16.1</w:t>
            </w:r>
            <w:r w:rsidR="00EA1787" w:rsidRPr="00EA1787">
              <w:rPr>
                <w:rFonts w:eastAsiaTheme="minorEastAsia"/>
                <w:noProof/>
                <w:lang w:eastAsia="es-GT"/>
              </w:rPr>
              <w:tab/>
            </w:r>
            <w:r w:rsidR="00EA1787" w:rsidRPr="00EA1787">
              <w:rPr>
                <w:rStyle w:val="Hipervnculo"/>
                <w:noProof/>
                <w:lang w:val="es-ES"/>
              </w:rPr>
              <w:t>ANEXO 1 - RUTA DE TRABAJO</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_Toc132873731 \h </w:instrText>
            </w:r>
            <w:r w:rsidR="00EA1787" w:rsidRPr="00EA1787">
              <w:rPr>
                <w:noProof/>
                <w:webHidden/>
              </w:rPr>
            </w:r>
            <w:r w:rsidR="00EA1787" w:rsidRPr="00EA1787">
              <w:rPr>
                <w:noProof/>
                <w:webHidden/>
              </w:rPr>
              <w:fldChar w:fldCharType="separate"/>
            </w:r>
            <w:r w:rsidR="003C1105">
              <w:rPr>
                <w:noProof/>
                <w:webHidden/>
              </w:rPr>
              <w:t>91</w:t>
            </w:r>
            <w:r w:rsidR="00EA1787" w:rsidRPr="00EA1787">
              <w:rPr>
                <w:noProof/>
                <w:webHidden/>
              </w:rPr>
              <w:fldChar w:fldCharType="end"/>
            </w:r>
          </w:hyperlink>
        </w:p>
        <w:p w14:paraId="42E0D4DB" w14:textId="6D733A2E" w:rsidR="00EA1787" w:rsidRPr="00EA1787" w:rsidRDefault="001F4CC0">
          <w:pPr>
            <w:pStyle w:val="TDC2"/>
            <w:rPr>
              <w:rFonts w:eastAsiaTheme="minorEastAsia"/>
              <w:noProof/>
              <w:lang w:eastAsia="es-GT"/>
            </w:rPr>
          </w:pPr>
          <w:hyperlink w:anchor="_Toc132873732" w:history="1">
            <w:r w:rsidR="00EA1787" w:rsidRPr="00EA1787">
              <w:rPr>
                <w:rStyle w:val="Hipervnculo"/>
                <w:noProof/>
                <w:lang w:val="es-ES"/>
              </w:rPr>
              <w:t>16.2</w:t>
            </w:r>
            <w:r w:rsidR="00EA1787" w:rsidRPr="00EA1787">
              <w:rPr>
                <w:rFonts w:eastAsiaTheme="minorEastAsia"/>
                <w:noProof/>
                <w:lang w:eastAsia="es-GT"/>
              </w:rPr>
              <w:tab/>
            </w:r>
            <w:r w:rsidR="00EA1787" w:rsidRPr="00EA1787">
              <w:rPr>
                <w:rStyle w:val="Hipervnculo"/>
                <w:noProof/>
                <w:lang w:val="es-ES"/>
              </w:rPr>
              <w:t>ANEXO 2 – CLASIFICADORES TEMÁTICOS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_Toc132873732 \h </w:instrText>
            </w:r>
            <w:r w:rsidR="00EA1787" w:rsidRPr="00EA1787">
              <w:rPr>
                <w:noProof/>
                <w:webHidden/>
              </w:rPr>
            </w:r>
            <w:r w:rsidR="00EA1787" w:rsidRPr="00EA1787">
              <w:rPr>
                <w:noProof/>
                <w:webHidden/>
              </w:rPr>
              <w:fldChar w:fldCharType="separate"/>
            </w:r>
            <w:r w:rsidR="003C1105">
              <w:rPr>
                <w:noProof/>
                <w:webHidden/>
              </w:rPr>
              <w:t>92</w:t>
            </w:r>
            <w:r w:rsidR="00EA1787" w:rsidRPr="00EA1787">
              <w:rPr>
                <w:noProof/>
                <w:webHidden/>
              </w:rPr>
              <w:fldChar w:fldCharType="end"/>
            </w:r>
          </w:hyperlink>
        </w:p>
        <w:p w14:paraId="4652A369" w14:textId="2CD13DA7" w:rsidR="00EA1787" w:rsidRPr="00EA1787" w:rsidRDefault="001F4CC0">
          <w:pPr>
            <w:pStyle w:val="TDC1"/>
            <w:rPr>
              <w:rFonts w:eastAsiaTheme="minorEastAsia"/>
              <w:noProof/>
              <w:lang w:eastAsia="es-GT"/>
            </w:rPr>
          </w:pPr>
          <w:hyperlink w:anchor="_Toc132873733" w:history="1">
            <w:r w:rsidR="00EA1787" w:rsidRPr="00EA1787">
              <w:rPr>
                <w:rStyle w:val="Hipervnculo"/>
                <w:noProof/>
                <w:lang w:val="es-ES"/>
              </w:rPr>
              <w:t>17.</w:t>
            </w:r>
            <w:r w:rsidR="00EA1787" w:rsidRPr="00EA1787">
              <w:rPr>
                <w:rFonts w:eastAsiaTheme="minorEastAsia"/>
                <w:noProof/>
                <w:lang w:eastAsia="es-GT"/>
              </w:rPr>
              <w:tab/>
            </w:r>
            <w:r w:rsidR="00EA1787" w:rsidRPr="00EA1787">
              <w:rPr>
                <w:rStyle w:val="Hipervnculo"/>
                <w:noProof/>
                <w:lang w:val="es-ES"/>
              </w:rPr>
              <w:t>BIBLIOGRAFÍA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_Toc132873733 \h </w:instrText>
            </w:r>
            <w:r w:rsidR="00EA1787" w:rsidRPr="00EA1787">
              <w:rPr>
                <w:noProof/>
                <w:webHidden/>
              </w:rPr>
            </w:r>
            <w:r w:rsidR="00EA1787" w:rsidRPr="00EA1787">
              <w:rPr>
                <w:noProof/>
                <w:webHidden/>
              </w:rPr>
              <w:fldChar w:fldCharType="separate"/>
            </w:r>
            <w:r w:rsidR="003C1105">
              <w:rPr>
                <w:noProof/>
                <w:webHidden/>
              </w:rPr>
              <w:t>93</w:t>
            </w:r>
            <w:r w:rsidR="00EA1787" w:rsidRPr="00EA1787">
              <w:rPr>
                <w:noProof/>
                <w:webHidden/>
              </w:rPr>
              <w:fldChar w:fldCharType="end"/>
            </w:r>
          </w:hyperlink>
        </w:p>
        <w:p w14:paraId="6B53C26B" w14:textId="421EACCC" w:rsidR="00EA1787" w:rsidRPr="00EA1787" w:rsidRDefault="001F4CC0">
          <w:pPr>
            <w:pStyle w:val="TDC2"/>
            <w:rPr>
              <w:rFonts w:eastAsiaTheme="minorEastAsia"/>
              <w:noProof/>
              <w:lang w:eastAsia="es-GT"/>
            </w:rPr>
          </w:pPr>
          <w:hyperlink w:anchor="_Toc132873734" w:history="1">
            <w:r w:rsidR="00EA1787" w:rsidRPr="00EA1787">
              <w:rPr>
                <w:rStyle w:val="Hipervnculo"/>
                <w:noProof/>
                <w:lang w:val="es-ES"/>
              </w:rPr>
              <w:t>A)</w:t>
            </w:r>
            <w:r w:rsidR="00EA1787" w:rsidRPr="00EA1787">
              <w:rPr>
                <w:rFonts w:eastAsiaTheme="minorEastAsia"/>
                <w:noProof/>
                <w:lang w:eastAsia="es-GT"/>
              </w:rPr>
              <w:tab/>
            </w:r>
            <w:r w:rsidR="00EA1787" w:rsidRPr="00EA1787">
              <w:rPr>
                <w:rStyle w:val="Hipervnculo"/>
                <w:noProof/>
                <w:lang w:val="es-ES"/>
              </w:rPr>
              <w:t>Página SEGEPLAN</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_Toc132873734 \h </w:instrText>
            </w:r>
            <w:r w:rsidR="00EA1787" w:rsidRPr="00EA1787">
              <w:rPr>
                <w:noProof/>
                <w:webHidden/>
              </w:rPr>
            </w:r>
            <w:r w:rsidR="00EA1787" w:rsidRPr="00EA1787">
              <w:rPr>
                <w:noProof/>
                <w:webHidden/>
              </w:rPr>
              <w:fldChar w:fldCharType="separate"/>
            </w:r>
            <w:r w:rsidR="003C1105">
              <w:rPr>
                <w:noProof/>
                <w:webHidden/>
              </w:rPr>
              <w:t>93</w:t>
            </w:r>
            <w:r w:rsidR="00EA1787" w:rsidRPr="00EA1787">
              <w:rPr>
                <w:noProof/>
                <w:webHidden/>
              </w:rPr>
              <w:fldChar w:fldCharType="end"/>
            </w:r>
          </w:hyperlink>
        </w:p>
        <w:p w14:paraId="07566375" w14:textId="50D890B4" w:rsidR="00EA1787" w:rsidRPr="00EA1787" w:rsidRDefault="001F4CC0">
          <w:pPr>
            <w:pStyle w:val="TDC2"/>
            <w:rPr>
              <w:rFonts w:eastAsiaTheme="minorEastAsia"/>
              <w:noProof/>
              <w:lang w:eastAsia="es-GT"/>
            </w:rPr>
          </w:pPr>
          <w:hyperlink w:anchor="_Toc132873735" w:history="1">
            <w:r w:rsidR="00EA1787" w:rsidRPr="00EA1787">
              <w:rPr>
                <w:rStyle w:val="Hipervnculo"/>
                <w:rFonts w:cs="Arial"/>
                <w:noProof/>
                <w:lang w:val="es-ES"/>
              </w:rPr>
              <w:t>B)</w:t>
            </w:r>
            <w:r w:rsidR="00EA1787" w:rsidRPr="00EA1787">
              <w:rPr>
                <w:rFonts w:eastAsiaTheme="minorEastAsia"/>
                <w:noProof/>
                <w:lang w:eastAsia="es-GT"/>
              </w:rPr>
              <w:tab/>
            </w:r>
            <w:r w:rsidR="00EA1787" w:rsidRPr="00EA1787">
              <w:rPr>
                <w:rStyle w:val="Hipervnculo"/>
                <w:rFonts w:cs="Arial"/>
                <w:noProof/>
                <w:lang w:val="es-ES"/>
              </w:rPr>
              <w:t>Página SEGEPLAN</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_Toc132873735 \h </w:instrText>
            </w:r>
            <w:r w:rsidR="00EA1787" w:rsidRPr="00EA1787">
              <w:rPr>
                <w:noProof/>
                <w:webHidden/>
              </w:rPr>
            </w:r>
            <w:r w:rsidR="00EA1787" w:rsidRPr="00EA1787">
              <w:rPr>
                <w:noProof/>
                <w:webHidden/>
              </w:rPr>
              <w:fldChar w:fldCharType="separate"/>
            </w:r>
            <w:r w:rsidR="003C1105">
              <w:rPr>
                <w:noProof/>
                <w:webHidden/>
              </w:rPr>
              <w:t>93</w:t>
            </w:r>
            <w:r w:rsidR="00EA1787" w:rsidRPr="00EA1787">
              <w:rPr>
                <w:noProof/>
                <w:webHidden/>
              </w:rPr>
              <w:fldChar w:fldCharType="end"/>
            </w:r>
          </w:hyperlink>
        </w:p>
        <w:p w14:paraId="1832383A" w14:textId="31297E39" w:rsidR="00EA1787" w:rsidRPr="00EA1787" w:rsidRDefault="001F4CC0">
          <w:pPr>
            <w:pStyle w:val="TDC2"/>
            <w:rPr>
              <w:rFonts w:eastAsiaTheme="minorEastAsia"/>
              <w:noProof/>
              <w:lang w:eastAsia="es-GT"/>
            </w:rPr>
          </w:pPr>
          <w:hyperlink w:anchor="_Toc132873736" w:history="1">
            <w:r w:rsidR="00EA1787" w:rsidRPr="00EA1787">
              <w:rPr>
                <w:rStyle w:val="Hipervnculo"/>
                <w:noProof/>
                <w:lang w:val="es-ES"/>
              </w:rPr>
              <w:t>C)</w:t>
            </w:r>
            <w:r w:rsidR="00EA1787" w:rsidRPr="00EA1787">
              <w:rPr>
                <w:rFonts w:eastAsiaTheme="minorEastAsia"/>
                <w:noProof/>
                <w:lang w:eastAsia="es-GT"/>
              </w:rPr>
              <w:tab/>
            </w:r>
            <w:r w:rsidR="00EA1787" w:rsidRPr="00EA1787">
              <w:rPr>
                <w:rStyle w:val="Hipervnculo"/>
                <w:noProof/>
                <w:lang w:val="es-ES"/>
              </w:rPr>
              <w:t>Página Secretaría de Coordinación Ejecutiva de la Presidencia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_Toc132873736 \h </w:instrText>
            </w:r>
            <w:r w:rsidR="00EA1787" w:rsidRPr="00EA1787">
              <w:rPr>
                <w:noProof/>
                <w:webHidden/>
              </w:rPr>
            </w:r>
            <w:r w:rsidR="00EA1787" w:rsidRPr="00EA1787">
              <w:rPr>
                <w:noProof/>
                <w:webHidden/>
              </w:rPr>
              <w:fldChar w:fldCharType="separate"/>
            </w:r>
            <w:r w:rsidR="003C1105">
              <w:rPr>
                <w:noProof/>
                <w:webHidden/>
              </w:rPr>
              <w:t>93</w:t>
            </w:r>
            <w:r w:rsidR="00EA1787" w:rsidRPr="00EA1787">
              <w:rPr>
                <w:noProof/>
                <w:webHidden/>
              </w:rPr>
              <w:fldChar w:fldCharType="end"/>
            </w:r>
          </w:hyperlink>
        </w:p>
        <w:p w14:paraId="59A3CFCD" w14:textId="5B7318E0" w:rsidR="00EA1787" w:rsidRPr="00EA1787" w:rsidRDefault="001F4CC0">
          <w:pPr>
            <w:pStyle w:val="TDC2"/>
            <w:rPr>
              <w:rFonts w:eastAsiaTheme="minorEastAsia"/>
              <w:noProof/>
              <w:lang w:eastAsia="es-GT"/>
            </w:rPr>
          </w:pPr>
          <w:hyperlink w:anchor="_Toc132873737" w:history="1">
            <w:r w:rsidR="00EA1787" w:rsidRPr="00EA1787">
              <w:rPr>
                <w:rStyle w:val="Hipervnculo"/>
                <w:noProof/>
                <w:lang w:val="es-ES"/>
              </w:rPr>
              <w:t>D)</w:t>
            </w:r>
            <w:r w:rsidR="00EA1787" w:rsidRPr="00EA1787">
              <w:rPr>
                <w:rFonts w:eastAsiaTheme="minorEastAsia"/>
                <w:noProof/>
                <w:lang w:eastAsia="es-GT"/>
              </w:rPr>
              <w:tab/>
            </w:r>
            <w:r w:rsidR="00EA1787" w:rsidRPr="00EA1787">
              <w:rPr>
                <w:rStyle w:val="Hipervnculo"/>
                <w:noProof/>
                <w:lang w:val="es-ES"/>
              </w:rPr>
              <w:t>Ataque contra Vicepresidente de Guatemala – Revista América Economía</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_Toc132873737 \h </w:instrText>
            </w:r>
            <w:r w:rsidR="00EA1787" w:rsidRPr="00EA1787">
              <w:rPr>
                <w:noProof/>
                <w:webHidden/>
              </w:rPr>
            </w:r>
            <w:r w:rsidR="00EA1787" w:rsidRPr="00EA1787">
              <w:rPr>
                <w:noProof/>
                <w:webHidden/>
              </w:rPr>
              <w:fldChar w:fldCharType="separate"/>
            </w:r>
            <w:r w:rsidR="003C1105">
              <w:rPr>
                <w:noProof/>
                <w:webHidden/>
              </w:rPr>
              <w:t>93</w:t>
            </w:r>
            <w:r w:rsidR="00EA1787" w:rsidRPr="00EA1787">
              <w:rPr>
                <w:noProof/>
                <w:webHidden/>
              </w:rPr>
              <w:fldChar w:fldCharType="end"/>
            </w:r>
          </w:hyperlink>
        </w:p>
        <w:p w14:paraId="7C67D74B" w14:textId="1042601E" w:rsidR="00EA1787" w:rsidRPr="00EA1787" w:rsidRDefault="001F4CC0">
          <w:pPr>
            <w:pStyle w:val="TDC2"/>
            <w:rPr>
              <w:rFonts w:eastAsiaTheme="minorEastAsia"/>
              <w:noProof/>
              <w:lang w:eastAsia="es-GT"/>
            </w:rPr>
          </w:pPr>
          <w:hyperlink w:anchor="_Toc132873738" w:history="1">
            <w:r w:rsidR="00EA1787" w:rsidRPr="00EA1787">
              <w:rPr>
                <w:rStyle w:val="Hipervnculo"/>
                <w:noProof/>
                <w:lang w:val="es-ES"/>
              </w:rPr>
              <w:t>E)</w:t>
            </w:r>
            <w:r w:rsidR="00EA1787" w:rsidRPr="00EA1787">
              <w:rPr>
                <w:rFonts w:eastAsiaTheme="minorEastAsia"/>
                <w:noProof/>
                <w:lang w:eastAsia="es-GT"/>
              </w:rPr>
              <w:tab/>
            </w:r>
            <w:r w:rsidR="00EA1787" w:rsidRPr="00EA1787">
              <w:rPr>
                <w:rStyle w:val="Hipervnculo"/>
                <w:noProof/>
                <w:lang w:val="es-ES"/>
              </w:rPr>
              <w:t>Fallido atentado Presidente de Guatemala – Revista El Tiempo</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_Toc132873738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36BB40B2" w14:textId="62A14019" w:rsidR="00EA1787" w:rsidRPr="00EA1787" w:rsidRDefault="001F4CC0">
          <w:pPr>
            <w:pStyle w:val="TDC2"/>
            <w:rPr>
              <w:rFonts w:eastAsiaTheme="minorEastAsia"/>
              <w:noProof/>
              <w:lang w:eastAsia="es-GT"/>
            </w:rPr>
          </w:pPr>
          <w:hyperlink w:anchor="_Toc132873739" w:history="1">
            <w:r w:rsidR="00EA1787" w:rsidRPr="00EA1787">
              <w:rPr>
                <w:rStyle w:val="Hipervnculo"/>
                <w:noProof/>
                <w:lang w:val="es-ES"/>
              </w:rPr>
              <w:t>F)</w:t>
            </w:r>
            <w:r w:rsidR="00EA1787" w:rsidRPr="00EA1787">
              <w:rPr>
                <w:rFonts w:eastAsiaTheme="minorEastAsia"/>
                <w:noProof/>
                <w:lang w:eastAsia="es-GT"/>
              </w:rPr>
              <w:tab/>
            </w:r>
            <w:r w:rsidR="00EA1787" w:rsidRPr="00EA1787">
              <w:rPr>
                <w:rStyle w:val="Hipervnculo"/>
                <w:noProof/>
                <w:lang w:val="es-ES"/>
              </w:rPr>
              <w:t>Vida y magnicidio de Carlos Castillo Armas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_Toc132873739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4EDB8691" w14:textId="253AD50B" w:rsidR="00EA1787" w:rsidRPr="00EA1787" w:rsidRDefault="001F4CC0" w:rsidP="00EA1787">
          <w:pPr>
            <w:pStyle w:val="TDC2"/>
            <w:rPr>
              <w:rFonts w:eastAsiaTheme="minorEastAsia"/>
              <w:noProof/>
              <w:lang w:eastAsia="es-GT"/>
            </w:rPr>
          </w:pPr>
          <w:hyperlink w:anchor="_Toc132873740" w:history="1">
            <w:r w:rsidR="00EA1787" w:rsidRPr="00EA1787">
              <w:rPr>
                <w:rStyle w:val="Hipervnculo"/>
                <w:rFonts w:cs="Arial"/>
                <w:noProof/>
                <w:lang w:val="es-ES"/>
              </w:rPr>
              <w:t>G)</w:t>
            </w:r>
            <w:r w:rsidR="00EA1787" w:rsidRPr="00EA1787">
              <w:rPr>
                <w:rFonts w:eastAsiaTheme="minorEastAsia"/>
                <w:noProof/>
                <w:lang w:eastAsia="es-GT"/>
              </w:rPr>
              <w:tab/>
            </w:r>
            <w:r w:rsidR="00EA1787" w:rsidRPr="00EA1787">
              <w:rPr>
                <w:rStyle w:val="Hipervnculo"/>
                <w:rFonts w:cs="Arial"/>
                <w:noProof/>
                <w:lang w:val="es-ES"/>
              </w:rPr>
              <w:t>Memoria de Labores SAAS: Gestión Administrativa 2022.</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_Toc132873740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56C65159" w14:textId="2A365501" w:rsidR="00EA1787" w:rsidRDefault="001F4CC0">
          <w:pPr>
            <w:pStyle w:val="TDC2"/>
            <w:rPr>
              <w:rStyle w:val="Hipervnculo"/>
              <w:noProof/>
            </w:rPr>
          </w:pPr>
          <w:hyperlink w:anchor="_Toc132873742" w:history="1">
            <w:r w:rsidR="00EA1787" w:rsidRPr="00EA1787">
              <w:rPr>
                <w:rStyle w:val="Hipervnculo"/>
                <w:noProof/>
                <w:lang w:val="es-ES"/>
              </w:rPr>
              <w:t>H)</w:t>
            </w:r>
            <w:r w:rsidR="00EA1787" w:rsidRPr="00EA1787">
              <w:rPr>
                <w:rFonts w:eastAsiaTheme="minorEastAsia"/>
                <w:noProof/>
                <w:lang w:eastAsia="es-GT"/>
              </w:rPr>
              <w:tab/>
            </w:r>
            <w:r w:rsidR="00EA1787" w:rsidRPr="00EA1787">
              <w:rPr>
                <w:rStyle w:val="Hipervnculo"/>
                <w:noProof/>
                <w:lang w:val="es-ES"/>
              </w:rPr>
              <w:t>Artículo sobre Violencia - Trasos Digital Files Wordpress.com</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_Toc132873742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30FDBDDC" w14:textId="447CB794" w:rsidR="00EA1787" w:rsidRDefault="00EA1787" w:rsidP="00EA1787"/>
        <w:p w14:paraId="7F9B9509" w14:textId="77777777" w:rsidR="00EA1787" w:rsidRPr="00EA1787" w:rsidRDefault="00EA1787" w:rsidP="00EA1787"/>
        <w:p w14:paraId="112BBA06" w14:textId="06E73435" w:rsidR="00EA1787" w:rsidRPr="00EA1787" w:rsidRDefault="001F4CC0">
          <w:pPr>
            <w:pStyle w:val="TDC2"/>
            <w:rPr>
              <w:rFonts w:eastAsiaTheme="minorEastAsia"/>
              <w:noProof/>
              <w:lang w:eastAsia="es-GT"/>
            </w:rPr>
          </w:pPr>
          <w:hyperlink w:anchor="_Toc132873743" w:history="1">
            <w:r w:rsidR="00EA1787" w:rsidRPr="00EA1787">
              <w:rPr>
                <w:rStyle w:val="Hipervnculo"/>
                <w:noProof/>
                <w:lang w:val="es-ES"/>
              </w:rPr>
              <w:t>I)</w:t>
            </w:r>
            <w:r w:rsidR="00EA1787" w:rsidRPr="00EA1787">
              <w:rPr>
                <w:rFonts w:eastAsiaTheme="minorEastAsia"/>
                <w:noProof/>
                <w:lang w:eastAsia="es-GT"/>
              </w:rPr>
              <w:tab/>
            </w:r>
            <w:r w:rsidR="00EA1787" w:rsidRPr="00EA1787">
              <w:rPr>
                <w:rStyle w:val="Hipervnculo"/>
                <w:noProof/>
                <w:lang w:val="es-ES"/>
              </w:rPr>
              <w:t>Artículo sobre Violencia - Organización Scielo de México</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_Toc132873743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558C20DD" w14:textId="6B98C358" w:rsidR="00EA1787" w:rsidRPr="00EA1787" w:rsidRDefault="001F4CC0">
          <w:pPr>
            <w:pStyle w:val="TDC2"/>
            <w:rPr>
              <w:rFonts w:eastAsiaTheme="minorEastAsia"/>
              <w:noProof/>
              <w:lang w:eastAsia="es-GT"/>
            </w:rPr>
          </w:pPr>
          <w:hyperlink w:anchor="_Toc132873744" w:history="1">
            <w:r w:rsidR="00EA1787" w:rsidRPr="00EA1787">
              <w:rPr>
                <w:rStyle w:val="Hipervnculo"/>
                <w:noProof/>
                <w:lang w:val="es-ES"/>
              </w:rPr>
              <w:t>J)</w:t>
            </w:r>
            <w:r w:rsidR="00EA1787" w:rsidRPr="00EA1787">
              <w:rPr>
                <w:rFonts w:eastAsiaTheme="minorEastAsia"/>
                <w:noProof/>
                <w:lang w:eastAsia="es-GT"/>
              </w:rPr>
              <w:tab/>
            </w:r>
            <w:r w:rsidR="00EA1787" w:rsidRPr="00EA1787">
              <w:rPr>
                <w:rStyle w:val="Hipervnculo"/>
                <w:noProof/>
                <w:lang w:val="es-ES"/>
              </w:rPr>
              <w:t>Informe Capacitación RRHH de la SAAS - Jefe del Departamento de Capacitación y Desarrollo de la Dirección de Recursos Humanos</w:t>
            </w:r>
            <w:r w:rsidR="00EA1787" w:rsidRPr="00EA1787">
              <w:rPr>
                <w:noProof/>
                <w:webHidden/>
              </w:rPr>
              <w:tab/>
            </w:r>
            <w:r w:rsidR="00EA1787" w:rsidRPr="00EA1787">
              <w:rPr>
                <w:noProof/>
                <w:webHidden/>
              </w:rPr>
              <w:fldChar w:fldCharType="begin"/>
            </w:r>
            <w:r w:rsidR="00EA1787" w:rsidRPr="00EA1787">
              <w:rPr>
                <w:noProof/>
                <w:webHidden/>
              </w:rPr>
              <w:instrText xml:space="preserve"> PAGEREF _Toc132873744 \h </w:instrText>
            </w:r>
            <w:r w:rsidR="00EA1787" w:rsidRPr="00EA1787">
              <w:rPr>
                <w:noProof/>
                <w:webHidden/>
              </w:rPr>
            </w:r>
            <w:r w:rsidR="00EA1787" w:rsidRPr="00EA1787">
              <w:rPr>
                <w:noProof/>
                <w:webHidden/>
              </w:rPr>
              <w:fldChar w:fldCharType="separate"/>
            </w:r>
            <w:r w:rsidR="003C1105">
              <w:rPr>
                <w:noProof/>
                <w:webHidden/>
              </w:rPr>
              <w:t>94</w:t>
            </w:r>
            <w:r w:rsidR="00EA1787" w:rsidRPr="00EA1787">
              <w:rPr>
                <w:noProof/>
                <w:webHidden/>
              </w:rPr>
              <w:fldChar w:fldCharType="end"/>
            </w:r>
          </w:hyperlink>
        </w:p>
        <w:p w14:paraId="2859AE94" w14:textId="4B08EBDF" w:rsidR="00717603" w:rsidRPr="00E37034" w:rsidRDefault="0096717B" w:rsidP="00D50729">
          <w:pPr>
            <w:pStyle w:val="TDC2"/>
            <w:rPr>
              <w:rFonts w:ascii="Arial" w:hAnsi="Arial" w:cs="Arial"/>
              <w:sz w:val="24"/>
              <w:szCs w:val="24"/>
              <w:lang w:val="es-ES"/>
            </w:rPr>
          </w:pPr>
          <w:r w:rsidRPr="00E37034">
            <w:rPr>
              <w:rFonts w:ascii="Arial" w:hAnsi="Arial" w:cs="Arial"/>
              <w:bCs/>
              <w:sz w:val="24"/>
              <w:szCs w:val="24"/>
              <w:lang w:val="es-ES"/>
            </w:rPr>
            <w:fldChar w:fldCharType="end"/>
          </w:r>
        </w:p>
      </w:sdtContent>
    </w:sdt>
    <w:p w14:paraId="56F1700C" w14:textId="3040E4E3" w:rsidR="00E37034" w:rsidRDefault="00E37034" w:rsidP="00E37034">
      <w:pPr>
        <w:pStyle w:val="Ttulo1"/>
        <w:numPr>
          <w:ilvl w:val="0"/>
          <w:numId w:val="0"/>
        </w:numPr>
        <w:ind w:left="432" w:hanging="432"/>
        <w:jc w:val="both"/>
        <w:rPr>
          <w:rFonts w:cs="Arial"/>
          <w:szCs w:val="24"/>
        </w:rPr>
      </w:pPr>
    </w:p>
    <w:p w14:paraId="4499A079" w14:textId="24CAA5DF" w:rsidR="00E37034" w:rsidRDefault="00E37034" w:rsidP="00E37034"/>
    <w:p w14:paraId="0D4A3122" w14:textId="195DBD03" w:rsidR="00E37034" w:rsidRDefault="00E37034" w:rsidP="00E37034"/>
    <w:p w14:paraId="3C28E0E0" w14:textId="2F0D3F8D" w:rsidR="00E37034" w:rsidRDefault="00E37034" w:rsidP="00E37034"/>
    <w:p w14:paraId="2A4BC2B7" w14:textId="5920F175" w:rsidR="00E37034" w:rsidRDefault="00E37034" w:rsidP="00E37034"/>
    <w:p w14:paraId="5FDBFD94" w14:textId="784B83EA" w:rsidR="00E37034" w:rsidRDefault="00E37034" w:rsidP="00E37034"/>
    <w:p w14:paraId="04109F73" w14:textId="70DBA78C" w:rsidR="00E37034" w:rsidRDefault="00E37034" w:rsidP="00E37034"/>
    <w:p w14:paraId="35B7992D" w14:textId="1434375D" w:rsidR="00E37034" w:rsidRDefault="00E37034" w:rsidP="00E37034"/>
    <w:p w14:paraId="323C999E" w14:textId="54C26913" w:rsidR="00E37034" w:rsidRDefault="00E37034" w:rsidP="00E37034"/>
    <w:p w14:paraId="4145F0C5" w14:textId="17A24275" w:rsidR="00E37034" w:rsidRDefault="00E37034" w:rsidP="00E37034"/>
    <w:p w14:paraId="46DC4411" w14:textId="7B260B20" w:rsidR="00E37034" w:rsidRDefault="00E37034" w:rsidP="00E37034"/>
    <w:p w14:paraId="7D85BC23" w14:textId="77777777" w:rsidR="007340BF" w:rsidRDefault="007340BF" w:rsidP="00E37034"/>
    <w:p w14:paraId="608FF55F" w14:textId="3890C291" w:rsidR="00E37034" w:rsidRDefault="00E37034" w:rsidP="00E37034"/>
    <w:p w14:paraId="24850D51" w14:textId="5244C395" w:rsidR="00E37034" w:rsidRDefault="00E37034" w:rsidP="00E37034"/>
    <w:p w14:paraId="3310057E" w14:textId="73B18CA2" w:rsidR="00E37034" w:rsidRDefault="00E37034" w:rsidP="00E37034"/>
    <w:p w14:paraId="7D6D0707" w14:textId="3D5F5B86" w:rsidR="00E37034" w:rsidRDefault="00E37034" w:rsidP="00E37034"/>
    <w:p w14:paraId="0E46EC83" w14:textId="3C32DF02" w:rsidR="00E37034" w:rsidRDefault="00E37034" w:rsidP="00E37034"/>
    <w:p w14:paraId="06A22539" w14:textId="2C0F1877" w:rsidR="00E37034" w:rsidRDefault="00E37034" w:rsidP="00E37034"/>
    <w:p w14:paraId="5A2A61F9" w14:textId="672575B5" w:rsidR="007340BF" w:rsidRDefault="007340BF" w:rsidP="00E37034"/>
    <w:p w14:paraId="23218130" w14:textId="77777777" w:rsidR="007340BF" w:rsidRDefault="007340BF" w:rsidP="00E37034"/>
    <w:p w14:paraId="295926F8" w14:textId="423D8D9F" w:rsidR="00E37034" w:rsidRDefault="00E37034" w:rsidP="00E37034"/>
    <w:p w14:paraId="4E6EF4B0" w14:textId="76549F54" w:rsidR="00E37034" w:rsidRDefault="00E37034" w:rsidP="00E37034"/>
    <w:p w14:paraId="02B19BAD" w14:textId="77777777" w:rsidR="00E37034" w:rsidRPr="00E37034" w:rsidRDefault="00E37034" w:rsidP="00572A9B"/>
    <w:p w14:paraId="5E76E41C" w14:textId="597ACC03" w:rsidR="008E2E9D" w:rsidRPr="00631A53" w:rsidRDefault="008E2E9D" w:rsidP="009517F2">
      <w:pPr>
        <w:pStyle w:val="Ttulo1"/>
        <w:numPr>
          <w:ilvl w:val="0"/>
          <w:numId w:val="10"/>
        </w:numPr>
        <w:jc w:val="both"/>
        <w:rPr>
          <w:rFonts w:cs="Arial"/>
          <w:szCs w:val="24"/>
        </w:rPr>
      </w:pPr>
      <w:bookmarkStart w:id="1" w:name="_Toc132873699"/>
      <w:r w:rsidRPr="00631A53">
        <w:rPr>
          <w:rFonts w:cs="Arial"/>
          <w:szCs w:val="24"/>
        </w:rPr>
        <w:t>PRESENTACIÓN</w:t>
      </w:r>
      <w:bookmarkEnd w:id="0"/>
      <w:bookmarkEnd w:id="1"/>
    </w:p>
    <w:p w14:paraId="1219F55E" w14:textId="77E7D707" w:rsidR="008D267A" w:rsidRPr="00631A53" w:rsidRDefault="008D267A" w:rsidP="00CB3EBA">
      <w:pPr>
        <w:spacing w:line="360" w:lineRule="auto"/>
        <w:ind w:left="284"/>
        <w:jc w:val="both"/>
        <w:rPr>
          <w:rFonts w:ascii="Arial" w:hAnsi="Arial" w:cs="Arial"/>
          <w:sz w:val="24"/>
          <w:szCs w:val="24"/>
        </w:rPr>
      </w:pPr>
      <w:bookmarkStart w:id="2" w:name="_Toc71895567"/>
      <w:bookmarkStart w:id="3" w:name="_Toc74732479"/>
      <w:r w:rsidRPr="00631A53">
        <w:rPr>
          <w:rFonts w:ascii="Arial" w:hAnsi="Arial" w:cs="Arial"/>
          <w:sz w:val="24"/>
          <w:szCs w:val="24"/>
        </w:rPr>
        <w:t>La Secretaría de Asuntos Administrativos y de Seguridad de la Presidencia de la República</w:t>
      </w:r>
      <w:r w:rsidR="00AF4252">
        <w:rPr>
          <w:rFonts w:ascii="Arial" w:hAnsi="Arial" w:cs="Arial"/>
          <w:sz w:val="24"/>
          <w:szCs w:val="24"/>
        </w:rPr>
        <w:t xml:space="preserve"> -</w:t>
      </w:r>
      <w:r w:rsidR="00254B42">
        <w:rPr>
          <w:rFonts w:ascii="Arial" w:hAnsi="Arial" w:cs="Arial"/>
          <w:sz w:val="24"/>
          <w:szCs w:val="24"/>
        </w:rPr>
        <w:t>SAAS-</w:t>
      </w:r>
      <w:r w:rsidRPr="00631A53">
        <w:rPr>
          <w:rFonts w:ascii="Arial" w:hAnsi="Arial" w:cs="Arial"/>
          <w:sz w:val="24"/>
          <w:szCs w:val="24"/>
        </w:rPr>
        <w:t xml:space="preserve">, tiene por objeto garantizar permanentemente la seguridad, integridad física y la vida del </w:t>
      </w:r>
      <w:r w:rsidR="00EC4CDE">
        <w:rPr>
          <w:rFonts w:ascii="Arial" w:hAnsi="Arial" w:cs="Arial"/>
          <w:sz w:val="24"/>
          <w:szCs w:val="24"/>
        </w:rPr>
        <w:t>P</w:t>
      </w:r>
      <w:r w:rsidRPr="00631A53">
        <w:rPr>
          <w:rFonts w:ascii="Arial" w:hAnsi="Arial" w:cs="Arial"/>
          <w:sz w:val="24"/>
          <w:szCs w:val="24"/>
        </w:rPr>
        <w:t xml:space="preserve">residente y </w:t>
      </w:r>
      <w:r w:rsidR="00EC4CDE">
        <w:rPr>
          <w:rFonts w:ascii="Arial" w:hAnsi="Arial" w:cs="Arial"/>
          <w:sz w:val="24"/>
          <w:szCs w:val="24"/>
        </w:rPr>
        <w:t>V</w:t>
      </w:r>
      <w:r w:rsidRPr="00631A53">
        <w:rPr>
          <w:rFonts w:ascii="Arial" w:hAnsi="Arial" w:cs="Arial"/>
          <w:sz w:val="24"/>
          <w:szCs w:val="24"/>
        </w:rPr>
        <w:t>icepresidente de la República y la de sus respectivas familias, así como brindarles toda clase de apoyo administrativo y logístico en actividades oficiales y personales dentro del territorio Nacional y en el extranjero.</w:t>
      </w:r>
    </w:p>
    <w:p w14:paraId="08E6DFE8" w14:textId="797159E9" w:rsidR="008D267A" w:rsidRPr="00631A53" w:rsidRDefault="008D267A" w:rsidP="00CB3EBA">
      <w:pPr>
        <w:spacing w:line="360" w:lineRule="auto"/>
        <w:ind w:left="284"/>
        <w:jc w:val="both"/>
        <w:rPr>
          <w:rFonts w:ascii="Arial" w:hAnsi="Arial" w:cs="Arial"/>
          <w:sz w:val="24"/>
          <w:szCs w:val="24"/>
        </w:rPr>
      </w:pPr>
      <w:r w:rsidRPr="00631A53">
        <w:rPr>
          <w:rFonts w:ascii="Arial" w:hAnsi="Arial" w:cs="Arial"/>
          <w:sz w:val="24"/>
          <w:szCs w:val="24"/>
        </w:rPr>
        <w:t>A continuación, se presenta El Plan Estratégico Institucional (PEI)</w:t>
      </w:r>
      <w:r w:rsidR="00264FE4" w:rsidRPr="00631A53">
        <w:rPr>
          <w:rFonts w:ascii="Arial" w:hAnsi="Arial" w:cs="Arial"/>
          <w:sz w:val="24"/>
          <w:szCs w:val="24"/>
        </w:rPr>
        <w:t xml:space="preserve"> 2023</w:t>
      </w:r>
      <w:r w:rsidR="00972E3C">
        <w:rPr>
          <w:rFonts w:ascii="Arial" w:hAnsi="Arial" w:cs="Arial"/>
          <w:sz w:val="24"/>
          <w:szCs w:val="24"/>
        </w:rPr>
        <w:t xml:space="preserve"> -2033</w:t>
      </w:r>
      <w:r w:rsidRPr="00631A53">
        <w:rPr>
          <w:rFonts w:ascii="Arial" w:hAnsi="Arial" w:cs="Arial"/>
          <w:sz w:val="24"/>
          <w:szCs w:val="24"/>
        </w:rPr>
        <w:t xml:space="preserve"> de la </w:t>
      </w:r>
      <w:r w:rsidR="00254B42">
        <w:rPr>
          <w:rFonts w:ascii="Arial" w:hAnsi="Arial" w:cs="Arial"/>
          <w:sz w:val="24"/>
          <w:szCs w:val="24"/>
        </w:rPr>
        <w:t>Secretaría de Asuntos Administrativos y de Seguridad de la Presidencia de la República -SAAS-</w:t>
      </w:r>
      <w:r w:rsidRPr="00631A53">
        <w:rPr>
          <w:rFonts w:ascii="Arial" w:hAnsi="Arial" w:cs="Arial"/>
          <w:sz w:val="24"/>
          <w:szCs w:val="24"/>
        </w:rPr>
        <w:t xml:space="preserve">, </w:t>
      </w:r>
      <w:r w:rsidR="00264FE4" w:rsidRPr="00631A53">
        <w:rPr>
          <w:rFonts w:ascii="Arial" w:hAnsi="Arial" w:cs="Arial"/>
          <w:sz w:val="24"/>
          <w:szCs w:val="24"/>
        </w:rPr>
        <w:t>elaborado con base en</w:t>
      </w:r>
      <w:r w:rsidRPr="00631A53">
        <w:rPr>
          <w:rFonts w:ascii="Arial" w:hAnsi="Arial" w:cs="Arial"/>
          <w:sz w:val="24"/>
          <w:szCs w:val="24"/>
        </w:rPr>
        <w:t xml:space="preserve"> </w:t>
      </w:r>
      <w:r w:rsidR="00264FE4" w:rsidRPr="00631A53">
        <w:rPr>
          <w:rFonts w:ascii="Arial" w:hAnsi="Arial" w:cs="Arial"/>
          <w:sz w:val="24"/>
          <w:szCs w:val="24"/>
        </w:rPr>
        <w:t xml:space="preserve">los </w:t>
      </w:r>
      <w:r w:rsidRPr="00631A53">
        <w:rPr>
          <w:rFonts w:ascii="Arial" w:hAnsi="Arial" w:cs="Arial"/>
          <w:sz w:val="24"/>
          <w:szCs w:val="24"/>
        </w:rPr>
        <w:t>Lineamientos Generales para la Planificación Estratégica y Operativa Anual 202</w:t>
      </w:r>
      <w:r w:rsidR="001750C3">
        <w:rPr>
          <w:rFonts w:ascii="Arial" w:hAnsi="Arial" w:cs="Arial"/>
          <w:sz w:val="24"/>
          <w:szCs w:val="24"/>
        </w:rPr>
        <w:t>4</w:t>
      </w:r>
      <w:r w:rsidR="00E02277">
        <w:rPr>
          <w:rFonts w:ascii="Arial" w:hAnsi="Arial" w:cs="Arial"/>
          <w:sz w:val="24"/>
          <w:szCs w:val="24"/>
        </w:rPr>
        <w:t>,</w:t>
      </w:r>
      <w:r w:rsidRPr="00631A53">
        <w:rPr>
          <w:rFonts w:ascii="Arial" w:hAnsi="Arial" w:cs="Arial"/>
          <w:sz w:val="24"/>
          <w:szCs w:val="24"/>
        </w:rPr>
        <w:t xml:space="preserve"> y Multianual 202</w:t>
      </w:r>
      <w:r w:rsidR="001750C3">
        <w:rPr>
          <w:rFonts w:ascii="Arial" w:hAnsi="Arial" w:cs="Arial"/>
          <w:sz w:val="24"/>
          <w:szCs w:val="24"/>
        </w:rPr>
        <w:t>4</w:t>
      </w:r>
      <w:r w:rsidRPr="00631A53">
        <w:rPr>
          <w:rFonts w:ascii="Arial" w:hAnsi="Arial" w:cs="Arial"/>
          <w:sz w:val="24"/>
          <w:szCs w:val="24"/>
        </w:rPr>
        <w:t>-202</w:t>
      </w:r>
      <w:r w:rsidR="001750C3">
        <w:rPr>
          <w:rFonts w:ascii="Arial" w:hAnsi="Arial" w:cs="Arial"/>
          <w:sz w:val="24"/>
          <w:szCs w:val="24"/>
        </w:rPr>
        <w:t>8</w:t>
      </w:r>
      <w:r w:rsidRPr="00631A53">
        <w:rPr>
          <w:rFonts w:ascii="Arial" w:hAnsi="Arial" w:cs="Arial"/>
          <w:sz w:val="24"/>
          <w:szCs w:val="24"/>
        </w:rPr>
        <w:t xml:space="preserve"> proporcionados por la Secretaría de Planificación y </w:t>
      </w:r>
      <w:r w:rsidR="00264FE4" w:rsidRPr="00631A53">
        <w:rPr>
          <w:rFonts w:ascii="Arial" w:hAnsi="Arial" w:cs="Arial"/>
          <w:sz w:val="24"/>
          <w:szCs w:val="24"/>
        </w:rPr>
        <w:t xml:space="preserve">Programación de la Presidencia </w:t>
      </w:r>
      <w:r w:rsidR="00AF4252">
        <w:rPr>
          <w:rFonts w:ascii="Arial" w:hAnsi="Arial" w:cs="Arial"/>
          <w:sz w:val="24"/>
          <w:szCs w:val="24"/>
        </w:rPr>
        <w:t>-</w:t>
      </w:r>
      <w:r w:rsidR="00264FE4" w:rsidRPr="00631A53">
        <w:rPr>
          <w:rFonts w:ascii="Arial" w:hAnsi="Arial" w:cs="Arial"/>
          <w:sz w:val="24"/>
          <w:szCs w:val="24"/>
        </w:rPr>
        <w:t>SEGEPLAN</w:t>
      </w:r>
      <w:r w:rsidR="00EC4CDE">
        <w:rPr>
          <w:rFonts w:ascii="Arial" w:hAnsi="Arial" w:cs="Arial"/>
          <w:sz w:val="24"/>
          <w:szCs w:val="24"/>
        </w:rPr>
        <w:t>-</w:t>
      </w:r>
      <w:r w:rsidRPr="00631A53">
        <w:rPr>
          <w:rFonts w:ascii="Arial" w:hAnsi="Arial" w:cs="Arial"/>
          <w:sz w:val="24"/>
          <w:szCs w:val="24"/>
        </w:rPr>
        <w:t>.</w:t>
      </w:r>
    </w:p>
    <w:p w14:paraId="1C288912" w14:textId="0FA1B32A" w:rsidR="009D3733" w:rsidRPr="00631A53" w:rsidRDefault="008D267A" w:rsidP="00CB3EBA">
      <w:pPr>
        <w:spacing w:line="360" w:lineRule="auto"/>
        <w:ind w:left="284"/>
        <w:jc w:val="both"/>
        <w:rPr>
          <w:rFonts w:ascii="Arial" w:hAnsi="Arial" w:cs="Arial"/>
          <w:sz w:val="24"/>
          <w:szCs w:val="24"/>
        </w:rPr>
      </w:pPr>
      <w:r w:rsidRPr="00631A53">
        <w:rPr>
          <w:rFonts w:ascii="Arial" w:hAnsi="Arial" w:cs="Arial"/>
          <w:sz w:val="24"/>
          <w:szCs w:val="24"/>
        </w:rPr>
        <w:t xml:space="preserve">Para la planificación y programación institucional se </w:t>
      </w:r>
      <w:r w:rsidR="00C14C99">
        <w:rPr>
          <w:rFonts w:ascii="Arial" w:hAnsi="Arial" w:cs="Arial"/>
          <w:sz w:val="24"/>
          <w:szCs w:val="24"/>
        </w:rPr>
        <w:t>analizaron</w:t>
      </w:r>
      <w:r w:rsidRPr="00631A53">
        <w:rPr>
          <w:rFonts w:ascii="Arial" w:hAnsi="Arial" w:cs="Arial"/>
          <w:sz w:val="24"/>
          <w:szCs w:val="24"/>
        </w:rPr>
        <w:t xml:space="preserve"> las</w:t>
      </w:r>
      <w:r w:rsidR="00264FE4" w:rsidRPr="00631A53">
        <w:rPr>
          <w:rFonts w:ascii="Arial" w:hAnsi="Arial" w:cs="Arial"/>
          <w:sz w:val="24"/>
          <w:szCs w:val="24"/>
        </w:rPr>
        <w:t xml:space="preserve"> </w:t>
      </w:r>
      <w:r w:rsidRPr="00631A53">
        <w:rPr>
          <w:rFonts w:ascii="Arial" w:hAnsi="Arial" w:cs="Arial"/>
          <w:sz w:val="24"/>
          <w:szCs w:val="24"/>
        </w:rPr>
        <w:t>prioridades, metas</w:t>
      </w:r>
      <w:r w:rsidR="005D43C4">
        <w:rPr>
          <w:rFonts w:ascii="Arial" w:hAnsi="Arial" w:cs="Arial"/>
          <w:sz w:val="24"/>
          <w:szCs w:val="24"/>
        </w:rPr>
        <w:t xml:space="preserve"> institucionales</w:t>
      </w:r>
      <w:r w:rsidRPr="00631A53">
        <w:rPr>
          <w:rFonts w:ascii="Arial" w:hAnsi="Arial" w:cs="Arial"/>
          <w:sz w:val="24"/>
          <w:szCs w:val="24"/>
        </w:rPr>
        <w:t xml:space="preserve"> y lineamientos contenidos en el Plan Nacional </w:t>
      </w:r>
      <w:r w:rsidR="00264FE4" w:rsidRPr="00631A53">
        <w:rPr>
          <w:rFonts w:ascii="Arial" w:hAnsi="Arial" w:cs="Arial"/>
          <w:sz w:val="24"/>
          <w:szCs w:val="24"/>
        </w:rPr>
        <w:t>de Desarrollo K´atun 2032; mismos que se encuentran alineados</w:t>
      </w:r>
      <w:r w:rsidRPr="00631A53">
        <w:rPr>
          <w:rFonts w:ascii="Arial" w:hAnsi="Arial" w:cs="Arial"/>
          <w:sz w:val="24"/>
          <w:szCs w:val="24"/>
        </w:rPr>
        <w:t xml:space="preserve"> con los Objetivos de Desarrollo Sostenible, y las Metas de Desarrollo Sostenible; así como también con la Políti</w:t>
      </w:r>
      <w:r w:rsidR="00264FE4" w:rsidRPr="00631A53">
        <w:rPr>
          <w:rFonts w:ascii="Arial" w:hAnsi="Arial" w:cs="Arial"/>
          <w:sz w:val="24"/>
          <w:szCs w:val="24"/>
        </w:rPr>
        <w:t xml:space="preserve">ca General de Gobierno, la </w:t>
      </w:r>
      <w:r w:rsidRPr="00631A53">
        <w:rPr>
          <w:rFonts w:ascii="Arial" w:hAnsi="Arial" w:cs="Arial"/>
          <w:sz w:val="24"/>
          <w:szCs w:val="24"/>
        </w:rPr>
        <w:t>cual propone cinco pilares estratégicos</w:t>
      </w:r>
      <w:r w:rsidR="00264FE4" w:rsidRPr="00631A53">
        <w:rPr>
          <w:rFonts w:ascii="Arial" w:hAnsi="Arial" w:cs="Arial"/>
          <w:sz w:val="24"/>
          <w:szCs w:val="24"/>
        </w:rPr>
        <w:t xml:space="preserve"> </w:t>
      </w:r>
      <w:r w:rsidRPr="00631A53">
        <w:rPr>
          <w:rFonts w:ascii="Arial" w:hAnsi="Arial" w:cs="Arial"/>
          <w:sz w:val="24"/>
          <w:szCs w:val="24"/>
        </w:rPr>
        <w:t xml:space="preserve">sensibles al entorno social, político, económico y ambiental, dentro de los cuales </w:t>
      </w:r>
      <w:r w:rsidRPr="00314303">
        <w:rPr>
          <w:rFonts w:ascii="Arial" w:hAnsi="Arial" w:cs="Arial"/>
          <w:sz w:val="24"/>
          <w:szCs w:val="24"/>
        </w:rPr>
        <w:t>la Secretaría</w:t>
      </w:r>
      <w:r w:rsidR="009D3733" w:rsidRPr="00314303">
        <w:rPr>
          <w:rFonts w:ascii="Arial" w:hAnsi="Arial" w:cs="Arial"/>
          <w:sz w:val="24"/>
          <w:szCs w:val="24"/>
        </w:rPr>
        <w:t xml:space="preserve"> </w:t>
      </w:r>
      <w:r w:rsidR="00C14C99" w:rsidRPr="00314303">
        <w:rPr>
          <w:rFonts w:ascii="Arial" w:hAnsi="Arial" w:cs="Arial"/>
          <w:color w:val="000000" w:themeColor="text1"/>
          <w:sz w:val="24"/>
          <w:szCs w:val="24"/>
        </w:rPr>
        <w:t xml:space="preserve">por su naturaleza, dirige </w:t>
      </w:r>
      <w:r w:rsidR="00C14C99" w:rsidRPr="00325506">
        <w:rPr>
          <w:rFonts w:ascii="Arial" w:hAnsi="Arial" w:cs="Arial"/>
          <w:sz w:val="24"/>
          <w:szCs w:val="24"/>
        </w:rPr>
        <w:t xml:space="preserve">su gestión </w:t>
      </w:r>
      <w:r w:rsidR="00C14C99" w:rsidRPr="00631A53">
        <w:rPr>
          <w:rFonts w:ascii="Arial" w:hAnsi="Arial" w:cs="Arial"/>
          <w:sz w:val="24"/>
          <w:szCs w:val="24"/>
        </w:rPr>
        <w:t>dentro del</w:t>
      </w:r>
      <w:r w:rsidR="006403D2">
        <w:rPr>
          <w:rFonts w:ascii="Arial" w:hAnsi="Arial" w:cs="Arial"/>
          <w:sz w:val="24"/>
          <w:szCs w:val="24"/>
        </w:rPr>
        <w:t xml:space="preserve"> </w:t>
      </w:r>
      <w:r w:rsidRPr="00631A53">
        <w:rPr>
          <w:rFonts w:ascii="Arial" w:hAnsi="Arial" w:cs="Arial"/>
          <w:sz w:val="24"/>
          <w:szCs w:val="24"/>
        </w:rPr>
        <w:t>pilar denominado “</w:t>
      </w:r>
      <w:r w:rsidR="009D3733" w:rsidRPr="00631A53">
        <w:rPr>
          <w:rFonts w:ascii="Arial" w:hAnsi="Arial" w:cs="Arial"/>
          <w:sz w:val="24"/>
          <w:szCs w:val="24"/>
        </w:rPr>
        <w:t>Esta</w:t>
      </w:r>
      <w:r w:rsidR="000D19C0">
        <w:rPr>
          <w:rFonts w:ascii="Arial" w:hAnsi="Arial" w:cs="Arial"/>
          <w:sz w:val="24"/>
          <w:szCs w:val="24"/>
        </w:rPr>
        <w:t>do Responsable, Transparente y E</w:t>
      </w:r>
      <w:r w:rsidR="009D3733" w:rsidRPr="00631A53">
        <w:rPr>
          <w:rFonts w:ascii="Arial" w:hAnsi="Arial" w:cs="Arial"/>
          <w:sz w:val="24"/>
          <w:szCs w:val="24"/>
        </w:rPr>
        <w:t>fectivo</w:t>
      </w:r>
      <w:r w:rsidRPr="00631A53">
        <w:rPr>
          <w:rFonts w:ascii="Arial" w:hAnsi="Arial" w:cs="Arial"/>
          <w:sz w:val="24"/>
          <w:szCs w:val="24"/>
        </w:rPr>
        <w:t>”, el cual</w:t>
      </w:r>
      <w:r w:rsidR="009D3733" w:rsidRPr="00631A53">
        <w:rPr>
          <w:rFonts w:ascii="Arial" w:hAnsi="Arial" w:cs="Arial"/>
          <w:sz w:val="24"/>
          <w:szCs w:val="24"/>
        </w:rPr>
        <w:t xml:space="preserve"> impulsa el mejoramiento del servicio civil, la meritocracia, la transparencia</w:t>
      </w:r>
      <w:r w:rsidR="00254B42">
        <w:rPr>
          <w:rFonts w:ascii="Arial" w:hAnsi="Arial" w:cs="Arial"/>
          <w:sz w:val="24"/>
          <w:szCs w:val="24"/>
        </w:rPr>
        <w:t>,</w:t>
      </w:r>
      <w:r w:rsidR="009D3733" w:rsidRPr="00631A53">
        <w:rPr>
          <w:rFonts w:ascii="Arial" w:hAnsi="Arial" w:cs="Arial"/>
          <w:sz w:val="24"/>
          <w:szCs w:val="24"/>
        </w:rPr>
        <w:t xml:space="preserve"> </w:t>
      </w:r>
      <w:r w:rsidR="00264FE4" w:rsidRPr="00631A53">
        <w:rPr>
          <w:rFonts w:ascii="Arial" w:hAnsi="Arial" w:cs="Arial"/>
          <w:sz w:val="24"/>
          <w:szCs w:val="24"/>
        </w:rPr>
        <w:t>el control y la rendición de cue</w:t>
      </w:r>
      <w:r w:rsidR="009D3733" w:rsidRPr="00631A53">
        <w:rPr>
          <w:rFonts w:ascii="Arial" w:hAnsi="Arial" w:cs="Arial"/>
          <w:sz w:val="24"/>
          <w:szCs w:val="24"/>
        </w:rPr>
        <w:t>ntas.</w:t>
      </w:r>
    </w:p>
    <w:p w14:paraId="5A1F3D72" w14:textId="0A971D2A" w:rsidR="008D267A" w:rsidRDefault="008D267A" w:rsidP="00CB3EBA">
      <w:pPr>
        <w:spacing w:line="360" w:lineRule="auto"/>
        <w:ind w:left="284"/>
        <w:jc w:val="both"/>
        <w:rPr>
          <w:rFonts w:ascii="Arial" w:hAnsi="Arial" w:cs="Arial"/>
          <w:sz w:val="24"/>
          <w:szCs w:val="24"/>
        </w:rPr>
      </w:pPr>
      <w:r w:rsidRPr="00631A53">
        <w:rPr>
          <w:rFonts w:ascii="Arial" w:hAnsi="Arial" w:cs="Arial"/>
          <w:sz w:val="24"/>
          <w:szCs w:val="24"/>
        </w:rPr>
        <w:t xml:space="preserve">El </w:t>
      </w:r>
      <w:r w:rsidR="00BA5430" w:rsidRPr="00631A53">
        <w:rPr>
          <w:rFonts w:ascii="Arial" w:hAnsi="Arial" w:cs="Arial"/>
          <w:sz w:val="24"/>
          <w:szCs w:val="24"/>
        </w:rPr>
        <w:t>Plan Estratégico Institucional</w:t>
      </w:r>
      <w:r w:rsidR="00075E51">
        <w:rPr>
          <w:rFonts w:ascii="Arial" w:hAnsi="Arial" w:cs="Arial"/>
          <w:sz w:val="24"/>
          <w:szCs w:val="24"/>
        </w:rPr>
        <w:t xml:space="preserve"> (</w:t>
      </w:r>
      <w:r w:rsidRPr="00631A53">
        <w:rPr>
          <w:rFonts w:ascii="Arial" w:hAnsi="Arial" w:cs="Arial"/>
          <w:sz w:val="24"/>
          <w:szCs w:val="24"/>
        </w:rPr>
        <w:t>PEI</w:t>
      </w:r>
      <w:r w:rsidR="00075E51">
        <w:rPr>
          <w:rFonts w:ascii="Arial" w:hAnsi="Arial" w:cs="Arial"/>
          <w:sz w:val="24"/>
          <w:szCs w:val="24"/>
        </w:rPr>
        <w:t>)</w:t>
      </w:r>
      <w:r w:rsidR="00BA5430" w:rsidRPr="00631A53">
        <w:rPr>
          <w:rFonts w:ascii="Arial" w:hAnsi="Arial" w:cs="Arial"/>
          <w:sz w:val="24"/>
          <w:szCs w:val="24"/>
        </w:rPr>
        <w:t>,</w:t>
      </w:r>
      <w:r w:rsidRPr="00631A53">
        <w:rPr>
          <w:rFonts w:ascii="Arial" w:hAnsi="Arial" w:cs="Arial"/>
          <w:sz w:val="24"/>
          <w:szCs w:val="24"/>
        </w:rPr>
        <w:t xml:space="preserve"> integra la información del marco legal, funciones instituciona</w:t>
      </w:r>
      <w:r w:rsidR="00B34F25">
        <w:rPr>
          <w:rFonts w:ascii="Arial" w:hAnsi="Arial" w:cs="Arial"/>
          <w:sz w:val="24"/>
          <w:szCs w:val="24"/>
        </w:rPr>
        <w:t xml:space="preserve">les, estructura organizacional y </w:t>
      </w:r>
      <w:r w:rsidRPr="00631A53">
        <w:rPr>
          <w:rFonts w:ascii="Arial" w:hAnsi="Arial" w:cs="Arial"/>
          <w:sz w:val="24"/>
          <w:szCs w:val="24"/>
        </w:rPr>
        <w:t>marco estratégico institucional</w:t>
      </w:r>
      <w:r w:rsidR="007E1963" w:rsidRPr="00631A53">
        <w:rPr>
          <w:rFonts w:ascii="Arial" w:hAnsi="Arial" w:cs="Arial"/>
          <w:sz w:val="24"/>
          <w:szCs w:val="24"/>
        </w:rPr>
        <w:t>.</w:t>
      </w:r>
    </w:p>
    <w:p w14:paraId="7B852A4F" w14:textId="77777777" w:rsidR="008E2E9D" w:rsidRPr="00631A53" w:rsidRDefault="008E2E9D" w:rsidP="009517F2">
      <w:pPr>
        <w:pStyle w:val="Ttulo1"/>
        <w:numPr>
          <w:ilvl w:val="0"/>
          <w:numId w:val="10"/>
        </w:numPr>
        <w:jc w:val="both"/>
        <w:rPr>
          <w:rFonts w:cs="Arial"/>
          <w:szCs w:val="24"/>
        </w:rPr>
      </w:pPr>
      <w:bookmarkStart w:id="4" w:name="_Toc132873700"/>
      <w:bookmarkEnd w:id="2"/>
      <w:bookmarkEnd w:id="3"/>
      <w:r w:rsidRPr="00631A53">
        <w:rPr>
          <w:rFonts w:cs="Arial"/>
          <w:szCs w:val="24"/>
        </w:rPr>
        <w:lastRenderedPageBreak/>
        <w:t>MARCO LEGA</w:t>
      </w:r>
      <w:r w:rsidR="009D3733" w:rsidRPr="00631A53">
        <w:rPr>
          <w:rFonts w:cs="Arial"/>
          <w:szCs w:val="24"/>
        </w:rPr>
        <w:t>L</w:t>
      </w:r>
      <w:bookmarkEnd w:id="4"/>
    </w:p>
    <w:p w14:paraId="3EB5081E" w14:textId="77777777" w:rsidR="008E2E9D" w:rsidRPr="00631A53" w:rsidRDefault="00555C36" w:rsidP="00631A53">
      <w:pPr>
        <w:pStyle w:val="Sinespaciado"/>
        <w:jc w:val="both"/>
        <w:rPr>
          <w:rFonts w:ascii="Arial" w:hAnsi="Arial" w:cs="Arial"/>
          <w:sz w:val="24"/>
          <w:szCs w:val="24"/>
        </w:rPr>
      </w:pPr>
      <w:r>
        <w:rPr>
          <w:rFonts w:ascii="Arial" w:hAnsi="Arial" w:cs="Arial"/>
          <w:sz w:val="24"/>
          <w:szCs w:val="24"/>
        </w:rPr>
        <w:t xml:space="preserve"> </w:t>
      </w:r>
    </w:p>
    <w:p w14:paraId="420544A2" w14:textId="3E64BAB2" w:rsidR="008E2E9D" w:rsidRPr="00631A53" w:rsidRDefault="008E2E9D" w:rsidP="00631A53">
      <w:pPr>
        <w:spacing w:line="360" w:lineRule="auto"/>
        <w:ind w:left="284"/>
        <w:jc w:val="both"/>
        <w:rPr>
          <w:rFonts w:ascii="Arial" w:hAnsi="Arial" w:cs="Arial"/>
          <w:sz w:val="24"/>
          <w:szCs w:val="24"/>
        </w:rPr>
      </w:pPr>
      <w:r w:rsidRPr="00631A53">
        <w:rPr>
          <w:rFonts w:ascii="Arial" w:hAnsi="Arial" w:cs="Arial"/>
          <w:sz w:val="24"/>
          <w:szCs w:val="24"/>
        </w:rPr>
        <w:t xml:space="preserve">La Secretaría de Asuntos Administrativos y de Seguridad de </w:t>
      </w:r>
      <w:r w:rsidR="00C14C99">
        <w:rPr>
          <w:rFonts w:ascii="Arial" w:hAnsi="Arial" w:cs="Arial"/>
          <w:sz w:val="24"/>
          <w:szCs w:val="24"/>
        </w:rPr>
        <w:t xml:space="preserve">la Presidencia de la República </w:t>
      </w:r>
      <w:r w:rsidR="006403D2">
        <w:rPr>
          <w:rFonts w:ascii="Arial" w:hAnsi="Arial" w:cs="Arial"/>
          <w:sz w:val="24"/>
          <w:szCs w:val="24"/>
        </w:rPr>
        <w:t>-</w:t>
      </w:r>
      <w:r w:rsidR="00C14C99">
        <w:rPr>
          <w:rFonts w:ascii="Arial" w:hAnsi="Arial" w:cs="Arial"/>
          <w:sz w:val="24"/>
          <w:szCs w:val="24"/>
        </w:rPr>
        <w:t>SAAS</w:t>
      </w:r>
      <w:r w:rsidR="00254B42">
        <w:rPr>
          <w:rFonts w:ascii="Arial" w:hAnsi="Arial" w:cs="Arial"/>
          <w:sz w:val="24"/>
          <w:szCs w:val="24"/>
        </w:rPr>
        <w:t>-</w:t>
      </w:r>
      <w:r w:rsidR="00C14C99">
        <w:rPr>
          <w:rFonts w:ascii="Arial" w:hAnsi="Arial" w:cs="Arial"/>
          <w:sz w:val="24"/>
          <w:szCs w:val="24"/>
        </w:rPr>
        <w:t>,</w:t>
      </w:r>
      <w:r w:rsidRPr="00631A53">
        <w:rPr>
          <w:rFonts w:ascii="Arial" w:hAnsi="Arial" w:cs="Arial"/>
          <w:sz w:val="24"/>
          <w:szCs w:val="24"/>
        </w:rPr>
        <w:t xml:space="preserve"> fundamenta y orienta su accionar con base a mandatos legales, los cuales conllevan un compromiso institucional y personal por parte de los funcionarios y empleados públicos, de cumplir con criterios de buen uso de la información que se produce y se recibe, dentro de los cuales citamos la siguiente normativa relacionada al presente </w:t>
      </w:r>
      <w:r w:rsidR="00EC3D10" w:rsidRPr="00631A53">
        <w:rPr>
          <w:rFonts w:ascii="Arial" w:hAnsi="Arial" w:cs="Arial"/>
          <w:sz w:val="24"/>
          <w:szCs w:val="24"/>
        </w:rPr>
        <w:t>plan</w:t>
      </w:r>
      <w:r w:rsidRPr="00631A53">
        <w:rPr>
          <w:rFonts w:ascii="Arial" w:hAnsi="Arial" w:cs="Arial"/>
          <w:sz w:val="24"/>
          <w:szCs w:val="24"/>
        </w:rPr>
        <w:t>:</w:t>
      </w:r>
    </w:p>
    <w:p w14:paraId="5F26DD9B" w14:textId="77777777" w:rsidR="000A5778" w:rsidRPr="00631A53" w:rsidRDefault="003F3B9D" w:rsidP="009517F2">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Constitución Política de la República de Guatemala.</w:t>
      </w:r>
    </w:p>
    <w:p w14:paraId="71106C95" w14:textId="77777777" w:rsidR="000A5778" w:rsidRPr="00631A53" w:rsidRDefault="000A5778" w:rsidP="00C14C99">
      <w:pPr>
        <w:pStyle w:val="Prrafodelista"/>
        <w:spacing w:after="0" w:line="276" w:lineRule="auto"/>
        <w:ind w:left="567"/>
        <w:jc w:val="both"/>
        <w:rPr>
          <w:rFonts w:ascii="Arial" w:hAnsi="Arial" w:cs="Arial"/>
          <w:sz w:val="24"/>
          <w:szCs w:val="24"/>
        </w:rPr>
      </w:pPr>
    </w:p>
    <w:p w14:paraId="1E2271D6" w14:textId="77777777" w:rsidR="003F3B9D" w:rsidRDefault="00EF40D9" w:rsidP="009517F2">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Ley del Organismo Ejecutivo – Decreto No. 114-97</w:t>
      </w:r>
      <w:r w:rsidR="00F16734" w:rsidRPr="00631A53">
        <w:rPr>
          <w:rFonts w:ascii="Arial" w:hAnsi="Arial" w:cs="Arial"/>
          <w:sz w:val="24"/>
          <w:szCs w:val="24"/>
        </w:rPr>
        <w:t>.</w:t>
      </w:r>
    </w:p>
    <w:p w14:paraId="2A75F330" w14:textId="77777777" w:rsidR="00342775" w:rsidRPr="00342775" w:rsidRDefault="00342775" w:rsidP="00342775">
      <w:pPr>
        <w:pStyle w:val="Prrafodelista"/>
        <w:rPr>
          <w:rFonts w:ascii="Arial" w:hAnsi="Arial" w:cs="Arial"/>
          <w:sz w:val="24"/>
          <w:szCs w:val="24"/>
        </w:rPr>
      </w:pPr>
    </w:p>
    <w:p w14:paraId="09FF471E" w14:textId="77777777" w:rsidR="00342775" w:rsidRPr="00342775" w:rsidRDefault="00342775" w:rsidP="00342775">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Ley Orgánica del Presupuesto – Decreto No. 101-97, y sus reformas.</w:t>
      </w:r>
    </w:p>
    <w:p w14:paraId="2157F2BD" w14:textId="77777777" w:rsidR="000A5778" w:rsidRPr="00631A53" w:rsidRDefault="000A5778" w:rsidP="00631A53">
      <w:pPr>
        <w:spacing w:after="0" w:line="360" w:lineRule="auto"/>
        <w:jc w:val="both"/>
        <w:rPr>
          <w:rFonts w:ascii="Arial" w:hAnsi="Arial" w:cs="Arial"/>
          <w:sz w:val="24"/>
          <w:szCs w:val="24"/>
        </w:rPr>
      </w:pPr>
    </w:p>
    <w:p w14:paraId="4607EFE9" w14:textId="77777777" w:rsidR="007D7562" w:rsidRPr="00631A53" w:rsidRDefault="008E2E9D" w:rsidP="009517F2">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Ley de la Secretaría de Asuntos Administrativos y de Seguridad de</w:t>
      </w:r>
      <w:r w:rsidR="000A5778" w:rsidRPr="00631A53">
        <w:rPr>
          <w:rFonts w:ascii="Arial" w:hAnsi="Arial" w:cs="Arial"/>
          <w:sz w:val="24"/>
          <w:szCs w:val="24"/>
        </w:rPr>
        <w:t xml:space="preserve"> la Presidencia de la República</w:t>
      </w:r>
      <w:r w:rsidR="00EF40D9" w:rsidRPr="00631A53">
        <w:rPr>
          <w:rFonts w:ascii="Arial" w:hAnsi="Arial" w:cs="Arial"/>
          <w:sz w:val="24"/>
          <w:szCs w:val="24"/>
        </w:rPr>
        <w:t xml:space="preserve"> – Decreto No. 50-2003.</w:t>
      </w:r>
    </w:p>
    <w:p w14:paraId="398BA0C6" w14:textId="77777777" w:rsidR="007D7562" w:rsidRPr="00631A53" w:rsidRDefault="007D7562" w:rsidP="00631A53">
      <w:pPr>
        <w:spacing w:after="0" w:line="360" w:lineRule="auto"/>
        <w:ind w:left="567" w:hanging="283"/>
        <w:jc w:val="both"/>
        <w:rPr>
          <w:rFonts w:ascii="Arial" w:hAnsi="Arial" w:cs="Arial"/>
          <w:sz w:val="24"/>
          <w:szCs w:val="24"/>
        </w:rPr>
      </w:pPr>
    </w:p>
    <w:p w14:paraId="3CA3B1AF" w14:textId="77777777" w:rsidR="000A5778" w:rsidRDefault="000A5778" w:rsidP="009517F2">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Ley de Probidad y Responsabilidades de Funcionarios P</w:t>
      </w:r>
      <w:r w:rsidR="00297A90" w:rsidRPr="00631A53">
        <w:rPr>
          <w:rFonts w:ascii="Arial" w:hAnsi="Arial" w:cs="Arial"/>
          <w:sz w:val="24"/>
          <w:szCs w:val="24"/>
        </w:rPr>
        <w:t>úblicos – Decreto No. 89-2002.</w:t>
      </w:r>
    </w:p>
    <w:p w14:paraId="6EE453AC" w14:textId="77777777" w:rsidR="0000623E" w:rsidRPr="0000623E" w:rsidRDefault="0000623E" w:rsidP="0000623E">
      <w:pPr>
        <w:pStyle w:val="Prrafodelista"/>
        <w:rPr>
          <w:rFonts w:ascii="Arial" w:hAnsi="Arial" w:cs="Arial"/>
          <w:sz w:val="24"/>
          <w:szCs w:val="24"/>
        </w:rPr>
      </w:pPr>
    </w:p>
    <w:p w14:paraId="486AEA2A" w14:textId="77777777" w:rsidR="0000623E" w:rsidRDefault="0000623E" w:rsidP="009517F2">
      <w:pPr>
        <w:pStyle w:val="Prrafodelista"/>
        <w:numPr>
          <w:ilvl w:val="0"/>
          <w:numId w:val="2"/>
        </w:numPr>
        <w:spacing w:after="0" w:line="360" w:lineRule="auto"/>
        <w:ind w:left="567" w:hanging="283"/>
        <w:jc w:val="both"/>
        <w:rPr>
          <w:rFonts w:ascii="Arial" w:hAnsi="Arial" w:cs="Arial"/>
          <w:sz w:val="24"/>
          <w:szCs w:val="24"/>
        </w:rPr>
      </w:pPr>
      <w:r>
        <w:rPr>
          <w:rFonts w:ascii="Arial" w:hAnsi="Arial" w:cs="Arial"/>
          <w:sz w:val="24"/>
          <w:szCs w:val="24"/>
        </w:rPr>
        <w:t>Ley para la Simplificación de Requisitos y Trámites Administrativos – Decreto No. 5-2021.</w:t>
      </w:r>
    </w:p>
    <w:p w14:paraId="48A630B0" w14:textId="77777777" w:rsidR="00342775" w:rsidRPr="00342775" w:rsidRDefault="00342775" w:rsidP="00342775">
      <w:pPr>
        <w:pStyle w:val="Prrafodelista"/>
        <w:rPr>
          <w:rFonts w:ascii="Arial" w:hAnsi="Arial" w:cs="Arial"/>
          <w:sz w:val="24"/>
          <w:szCs w:val="24"/>
        </w:rPr>
      </w:pPr>
    </w:p>
    <w:p w14:paraId="2AA6AB34" w14:textId="5641443A" w:rsidR="00342775" w:rsidRPr="00314303" w:rsidRDefault="00342775" w:rsidP="00342775">
      <w:pPr>
        <w:pStyle w:val="Prrafodelista"/>
        <w:numPr>
          <w:ilvl w:val="0"/>
          <w:numId w:val="2"/>
        </w:numPr>
        <w:spacing w:after="0" w:line="360" w:lineRule="auto"/>
        <w:ind w:left="567" w:hanging="283"/>
        <w:jc w:val="both"/>
        <w:rPr>
          <w:rFonts w:ascii="Arial" w:hAnsi="Arial" w:cs="Arial"/>
          <w:sz w:val="24"/>
          <w:szCs w:val="24"/>
        </w:rPr>
      </w:pPr>
      <w:r w:rsidRPr="00631A53">
        <w:rPr>
          <w:rFonts w:ascii="Arial" w:hAnsi="Arial" w:cs="Arial"/>
          <w:sz w:val="24"/>
          <w:szCs w:val="24"/>
        </w:rPr>
        <w:t>Reglamento Interno de la Secretaría de Asuntos Administrativos y de Seguridad de la Presidencia de la República – Acuer</w:t>
      </w:r>
      <w:r w:rsidR="00C14C99">
        <w:rPr>
          <w:rFonts w:ascii="Arial" w:hAnsi="Arial" w:cs="Arial"/>
          <w:sz w:val="24"/>
          <w:szCs w:val="24"/>
        </w:rPr>
        <w:t>do Gubernativo No. 32-</w:t>
      </w:r>
      <w:r w:rsidR="00C14C99" w:rsidRPr="00314303">
        <w:rPr>
          <w:rFonts w:ascii="Arial" w:hAnsi="Arial" w:cs="Arial"/>
          <w:sz w:val="24"/>
          <w:szCs w:val="24"/>
        </w:rPr>
        <w:t>20</w:t>
      </w:r>
      <w:r w:rsidRPr="00314303">
        <w:rPr>
          <w:rFonts w:ascii="Arial" w:hAnsi="Arial" w:cs="Arial"/>
          <w:sz w:val="24"/>
          <w:szCs w:val="24"/>
        </w:rPr>
        <w:t>04.</w:t>
      </w:r>
    </w:p>
    <w:p w14:paraId="5702A682" w14:textId="77777777" w:rsidR="0000623E" w:rsidRDefault="0000623E" w:rsidP="0000623E">
      <w:pPr>
        <w:spacing w:after="0" w:line="360" w:lineRule="auto"/>
        <w:jc w:val="both"/>
        <w:rPr>
          <w:rFonts w:ascii="Arial" w:hAnsi="Arial" w:cs="Arial"/>
          <w:sz w:val="24"/>
          <w:szCs w:val="24"/>
        </w:rPr>
      </w:pPr>
    </w:p>
    <w:p w14:paraId="1BBAA10C" w14:textId="77777777" w:rsidR="008E2E9D" w:rsidRPr="00205CEE" w:rsidRDefault="00342775" w:rsidP="009517F2">
      <w:pPr>
        <w:pStyle w:val="Ttulo1"/>
        <w:numPr>
          <w:ilvl w:val="0"/>
          <w:numId w:val="10"/>
        </w:numPr>
        <w:jc w:val="both"/>
        <w:rPr>
          <w:rFonts w:cs="Arial"/>
          <w:szCs w:val="24"/>
        </w:rPr>
      </w:pPr>
      <w:bookmarkStart w:id="5" w:name="_Toc132873701"/>
      <w:r w:rsidRPr="00205CEE">
        <w:rPr>
          <w:rFonts w:cs="Arial"/>
          <w:szCs w:val="24"/>
        </w:rPr>
        <w:lastRenderedPageBreak/>
        <w:t>ATRIBUCIONES DE LA SAAS</w:t>
      </w:r>
      <w:bookmarkEnd w:id="5"/>
    </w:p>
    <w:p w14:paraId="61C0F856" w14:textId="77777777" w:rsidR="001A43B6"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Crear y establecer los mecanismos tendientes a resguardar la seguridad, integridad y la vida del Presidente y Vicepresidente de la República y sus respectivas familias.</w:t>
      </w:r>
    </w:p>
    <w:p w14:paraId="4303F72C" w14:textId="655A4099" w:rsidR="001A43B6"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Brindarles protección a los expresidentes y ex</w:t>
      </w:r>
      <w:r w:rsidR="005B4614" w:rsidRPr="00631A53">
        <w:rPr>
          <w:rFonts w:ascii="Arial" w:eastAsia="Times New Roman" w:hAnsi="Arial" w:cs="Arial"/>
          <w:color w:val="1E1E1E"/>
          <w:sz w:val="24"/>
          <w:szCs w:val="24"/>
          <w:lang w:eastAsia="es-GT"/>
        </w:rPr>
        <w:t>v</w:t>
      </w:r>
      <w:r w:rsidRPr="00631A53">
        <w:rPr>
          <w:rFonts w:ascii="Arial" w:eastAsia="Times New Roman" w:hAnsi="Arial" w:cs="Arial"/>
          <w:color w:val="1E1E1E"/>
          <w:sz w:val="24"/>
          <w:szCs w:val="24"/>
          <w:lang w:eastAsia="es-GT"/>
        </w:rPr>
        <w:t>icepresidentes de la República.</w:t>
      </w:r>
    </w:p>
    <w:p w14:paraId="0A2E3D76" w14:textId="77777777" w:rsidR="001A43B6"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Planificar y coordinar permanentemente la movilización y la estancia a diferentes lugares y horas del Presidente, del Vicepresidente de la República y sus respectivas familias.</w:t>
      </w:r>
    </w:p>
    <w:p w14:paraId="2AF88F9E"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Coordinar con los Ministerios, Secretarías de la Presidencia de la República, y demás entidades públicas y del sector privado, cuando corresponda, para cubrir las actividades del Presidente y Vicepresidente y sus respectivas familias.</w:t>
      </w:r>
    </w:p>
    <w:p w14:paraId="1CAA5946"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Obtener de los órganos de inteligencia del Estado o de cualquier otra institución pública, información, análisis y estrategias relacionadas con amenazas, riesgos o peligros que pudieran presentarse sobre la integridad, seguridad y vida del Presidente, Vicepresidente y sus respectivas familias.</w:t>
      </w:r>
    </w:p>
    <w:p w14:paraId="4E2F80BC"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Analizar y evaluar las amenazas y riesgos que existan sobre los funcionarios y personas a las que la SAAS les brinde protección, para adoptar las medidas de prevención respectivas.</w:t>
      </w:r>
    </w:p>
    <w:p w14:paraId="0F6A8FE1" w14:textId="66018218"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 xml:space="preserve">Administrar y custodiar los bienes, equipos y enseres asignados a </w:t>
      </w:r>
      <w:r w:rsidR="00EF4A54">
        <w:rPr>
          <w:rFonts w:ascii="Arial" w:eastAsia="Times New Roman" w:hAnsi="Arial" w:cs="Arial"/>
          <w:color w:val="1E1E1E"/>
          <w:sz w:val="24"/>
          <w:szCs w:val="24"/>
          <w:lang w:eastAsia="es-GT"/>
        </w:rPr>
        <w:t>la Secretaria</w:t>
      </w:r>
      <w:r w:rsidRPr="00631A53">
        <w:rPr>
          <w:rFonts w:ascii="Arial" w:eastAsia="Times New Roman" w:hAnsi="Arial" w:cs="Arial"/>
          <w:color w:val="1E1E1E"/>
          <w:sz w:val="24"/>
          <w:szCs w:val="24"/>
          <w:lang w:eastAsia="es-GT"/>
        </w:rPr>
        <w:t>.</w:t>
      </w:r>
    </w:p>
    <w:p w14:paraId="061E6D94" w14:textId="77777777" w:rsidR="000A5778" w:rsidRPr="00631A53"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631A53">
        <w:rPr>
          <w:rFonts w:ascii="Arial" w:eastAsia="Times New Roman" w:hAnsi="Arial" w:cs="Arial"/>
          <w:color w:val="1E1E1E"/>
          <w:sz w:val="24"/>
          <w:szCs w:val="24"/>
          <w:lang w:eastAsia="es-GT"/>
        </w:rPr>
        <w:t>Mantener, en materia de seguridad, capacitación técnica y profesional pe</w:t>
      </w:r>
      <w:r w:rsidR="00D012CA">
        <w:rPr>
          <w:rFonts w:ascii="Arial" w:eastAsia="Times New Roman" w:hAnsi="Arial" w:cs="Arial"/>
          <w:color w:val="1E1E1E"/>
          <w:sz w:val="24"/>
          <w:szCs w:val="24"/>
          <w:lang w:eastAsia="es-GT"/>
        </w:rPr>
        <w:t>rmanente del personal de la SAA</w:t>
      </w:r>
      <w:r w:rsidRPr="00631A53">
        <w:rPr>
          <w:rFonts w:ascii="Arial" w:eastAsia="Times New Roman" w:hAnsi="Arial" w:cs="Arial"/>
          <w:color w:val="1E1E1E"/>
          <w:sz w:val="24"/>
          <w:szCs w:val="24"/>
          <w:lang w:eastAsia="es-GT"/>
        </w:rPr>
        <w:t>S, que podrá hacerse extensiva hacia personal de seguridad de otros funcionarios o entes públicos, a través de su unidad de formación de agentes.</w:t>
      </w:r>
    </w:p>
    <w:p w14:paraId="585E7B24" w14:textId="77777777" w:rsidR="0000623E" w:rsidRDefault="000A5778" w:rsidP="00314303">
      <w:pPr>
        <w:numPr>
          <w:ilvl w:val="0"/>
          <w:numId w:val="3"/>
        </w:numPr>
        <w:shd w:val="clear" w:color="auto" w:fill="FFFFFF"/>
        <w:spacing w:before="100" w:beforeAutospacing="1" w:after="100" w:afterAutospacing="1" w:line="360" w:lineRule="auto"/>
        <w:ind w:left="709"/>
        <w:jc w:val="both"/>
        <w:rPr>
          <w:rFonts w:ascii="Arial" w:eastAsia="Times New Roman" w:hAnsi="Arial" w:cs="Arial"/>
          <w:color w:val="1E1E1E"/>
          <w:sz w:val="24"/>
          <w:szCs w:val="24"/>
          <w:lang w:eastAsia="es-GT"/>
        </w:rPr>
      </w:pPr>
      <w:r w:rsidRPr="00AC7EEC">
        <w:rPr>
          <w:rFonts w:ascii="Arial" w:eastAsia="Times New Roman" w:hAnsi="Arial" w:cs="Arial"/>
          <w:color w:val="1E1E1E"/>
          <w:sz w:val="24"/>
          <w:szCs w:val="24"/>
          <w:lang w:eastAsia="es-GT"/>
        </w:rPr>
        <w:t>Desarrollar cualquier otra función o atribución que le asigne esta Ley o que, previa opinión técnica sobre su procedencia, le sea asignada, conforme a la naturaleza y finalidad de la SAAS.</w:t>
      </w:r>
    </w:p>
    <w:p w14:paraId="3BA6ECA5" w14:textId="77777777" w:rsidR="003544CE" w:rsidRPr="00631A53" w:rsidRDefault="003544CE" w:rsidP="009517F2">
      <w:pPr>
        <w:pStyle w:val="Ttulo1"/>
        <w:numPr>
          <w:ilvl w:val="0"/>
          <w:numId w:val="10"/>
        </w:numPr>
        <w:jc w:val="both"/>
        <w:rPr>
          <w:rFonts w:cs="Arial"/>
          <w:szCs w:val="24"/>
        </w:rPr>
      </w:pPr>
      <w:bookmarkStart w:id="6" w:name="_Toc132873702"/>
      <w:bookmarkStart w:id="7" w:name="_Toc77068155"/>
      <w:r w:rsidRPr="00631A53">
        <w:rPr>
          <w:rFonts w:cs="Arial"/>
          <w:szCs w:val="24"/>
        </w:rPr>
        <w:lastRenderedPageBreak/>
        <w:t>ANÁLISIS DE MANDATOS</w:t>
      </w:r>
      <w:bookmarkEnd w:id="6"/>
    </w:p>
    <w:p w14:paraId="0DD1443F" w14:textId="74300F10" w:rsidR="008F5D5E"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La Constitución Política de la República de Guatemala, en los artículos</w:t>
      </w:r>
      <w:r w:rsidR="00EA0DAE">
        <w:rPr>
          <w:rFonts w:ascii="Arial" w:hAnsi="Arial" w:cs="Arial"/>
          <w:noProof/>
          <w:sz w:val="24"/>
          <w:szCs w:val="24"/>
          <w:lang w:eastAsia="es-GT"/>
        </w:rPr>
        <w:t xml:space="preserve"> 182 y 183, regula de forma concluyente</w:t>
      </w:r>
      <w:r>
        <w:rPr>
          <w:rFonts w:ascii="Arial" w:hAnsi="Arial" w:cs="Arial"/>
          <w:noProof/>
          <w:sz w:val="24"/>
          <w:szCs w:val="24"/>
          <w:lang w:eastAsia="es-GT"/>
        </w:rPr>
        <w:t xml:space="preserve"> las funciones del Presidente de la República de Guatemala, asimismo, en los artículos</w:t>
      </w:r>
      <w:r w:rsidRPr="008F5D5E">
        <w:rPr>
          <w:rFonts w:ascii="Arial" w:hAnsi="Arial" w:cs="Arial"/>
          <w:noProof/>
          <w:sz w:val="24"/>
          <w:szCs w:val="24"/>
          <w:lang w:eastAsia="es-GT"/>
        </w:rPr>
        <w:t xml:space="preserve"> 190 y 191 </w:t>
      </w:r>
      <w:r w:rsidR="00AC7EEC">
        <w:rPr>
          <w:rFonts w:ascii="Arial" w:hAnsi="Arial" w:cs="Arial"/>
          <w:noProof/>
          <w:sz w:val="24"/>
          <w:szCs w:val="24"/>
          <w:lang w:eastAsia="es-GT"/>
        </w:rPr>
        <w:t xml:space="preserve">se </w:t>
      </w:r>
      <w:r w:rsidRPr="008F5D5E">
        <w:rPr>
          <w:rFonts w:ascii="Arial" w:hAnsi="Arial" w:cs="Arial"/>
          <w:noProof/>
          <w:sz w:val="24"/>
          <w:szCs w:val="24"/>
          <w:lang w:eastAsia="es-GT"/>
        </w:rPr>
        <w:t>regula</w:t>
      </w:r>
      <w:r w:rsidR="00AC7EEC">
        <w:rPr>
          <w:rFonts w:ascii="Arial" w:hAnsi="Arial" w:cs="Arial"/>
          <w:noProof/>
          <w:sz w:val="24"/>
          <w:szCs w:val="24"/>
          <w:lang w:eastAsia="es-GT"/>
        </w:rPr>
        <w:t>n también</w:t>
      </w:r>
      <w:r w:rsidRPr="008F5D5E">
        <w:rPr>
          <w:rFonts w:ascii="Arial" w:hAnsi="Arial" w:cs="Arial"/>
          <w:noProof/>
          <w:sz w:val="24"/>
          <w:szCs w:val="24"/>
          <w:lang w:eastAsia="es-GT"/>
        </w:rPr>
        <w:t xml:space="preserve"> </w:t>
      </w:r>
      <w:r>
        <w:rPr>
          <w:rFonts w:ascii="Arial" w:hAnsi="Arial" w:cs="Arial"/>
          <w:noProof/>
          <w:sz w:val="24"/>
          <w:szCs w:val="24"/>
          <w:lang w:eastAsia="es-GT"/>
        </w:rPr>
        <w:t>l</w:t>
      </w:r>
      <w:r w:rsidR="00AC7EEC">
        <w:rPr>
          <w:rFonts w:ascii="Arial" w:hAnsi="Arial" w:cs="Arial"/>
          <w:noProof/>
          <w:sz w:val="24"/>
          <w:szCs w:val="24"/>
          <w:lang w:eastAsia="es-GT"/>
        </w:rPr>
        <w:t>a</w:t>
      </w:r>
      <w:r w:rsidRPr="008F5D5E">
        <w:rPr>
          <w:rFonts w:ascii="Arial" w:hAnsi="Arial" w:cs="Arial"/>
          <w:noProof/>
          <w:sz w:val="24"/>
          <w:szCs w:val="24"/>
          <w:lang w:eastAsia="es-GT"/>
        </w:rPr>
        <w:t>s funciones del Vicepresidente de la República</w:t>
      </w:r>
      <w:r w:rsidR="00AC7EEC">
        <w:rPr>
          <w:rFonts w:ascii="Arial" w:hAnsi="Arial" w:cs="Arial"/>
          <w:noProof/>
          <w:sz w:val="24"/>
          <w:szCs w:val="24"/>
          <w:lang w:eastAsia="es-GT"/>
        </w:rPr>
        <w:t>; dichas</w:t>
      </w:r>
      <w:r>
        <w:rPr>
          <w:rFonts w:ascii="Arial" w:hAnsi="Arial" w:cs="Arial"/>
          <w:noProof/>
          <w:sz w:val="24"/>
          <w:szCs w:val="24"/>
          <w:lang w:eastAsia="es-GT"/>
        </w:rPr>
        <w:t xml:space="preserve"> funciones de </w:t>
      </w:r>
      <w:r w:rsidR="00AC7EEC">
        <w:rPr>
          <w:rFonts w:ascii="Arial" w:hAnsi="Arial" w:cs="Arial"/>
          <w:noProof/>
          <w:sz w:val="24"/>
          <w:szCs w:val="24"/>
          <w:lang w:eastAsia="es-GT"/>
        </w:rPr>
        <w:t xml:space="preserve">ambas </w:t>
      </w:r>
      <w:r>
        <w:rPr>
          <w:rFonts w:ascii="Arial" w:hAnsi="Arial" w:cs="Arial"/>
          <w:noProof/>
          <w:sz w:val="24"/>
          <w:szCs w:val="24"/>
          <w:lang w:eastAsia="es-GT"/>
        </w:rPr>
        <w:t xml:space="preserve">máximas autoridades </w:t>
      </w:r>
      <w:r w:rsidRPr="008F5D5E">
        <w:rPr>
          <w:rFonts w:ascii="Arial" w:hAnsi="Arial" w:cs="Arial"/>
          <w:noProof/>
          <w:sz w:val="24"/>
          <w:szCs w:val="24"/>
          <w:lang w:eastAsia="es-GT"/>
        </w:rPr>
        <w:t>son coincidentes con la finalidad de existencia del Est</w:t>
      </w:r>
      <w:r w:rsidR="00314303">
        <w:rPr>
          <w:rFonts w:ascii="Arial" w:hAnsi="Arial" w:cs="Arial"/>
          <w:noProof/>
          <w:sz w:val="24"/>
          <w:szCs w:val="24"/>
          <w:lang w:eastAsia="es-GT"/>
        </w:rPr>
        <w:t xml:space="preserve">ado Constitucional de Derecho. </w:t>
      </w:r>
      <w:r w:rsidR="008E1EC9">
        <w:rPr>
          <w:rFonts w:ascii="Arial" w:hAnsi="Arial" w:cs="Arial"/>
          <w:noProof/>
          <w:sz w:val="24"/>
          <w:szCs w:val="24"/>
          <w:lang w:eastAsia="es-GT"/>
        </w:rPr>
        <w:t>L</w:t>
      </w:r>
      <w:r w:rsidR="008E1EC9" w:rsidRPr="008F5D5E">
        <w:rPr>
          <w:rFonts w:ascii="Arial" w:hAnsi="Arial" w:cs="Arial"/>
          <w:noProof/>
          <w:sz w:val="24"/>
          <w:szCs w:val="24"/>
          <w:lang w:eastAsia="es-GT"/>
        </w:rPr>
        <w:t xml:space="preserve">a </w:t>
      </w:r>
      <w:r w:rsidR="008E1EC9">
        <w:rPr>
          <w:rFonts w:ascii="Arial" w:hAnsi="Arial" w:cs="Arial"/>
          <w:noProof/>
          <w:sz w:val="24"/>
          <w:szCs w:val="24"/>
          <w:lang w:eastAsia="es-GT"/>
        </w:rPr>
        <w:t>Presidencia es la dependencia</w:t>
      </w:r>
      <w:r w:rsidR="008E1EC9" w:rsidRPr="008F5D5E">
        <w:rPr>
          <w:rFonts w:ascii="Arial" w:hAnsi="Arial" w:cs="Arial"/>
          <w:noProof/>
          <w:sz w:val="24"/>
          <w:szCs w:val="24"/>
          <w:lang w:eastAsia="es-GT"/>
        </w:rPr>
        <w:t xml:space="preserve"> </w:t>
      </w:r>
      <w:r w:rsidR="00EA0DAE">
        <w:rPr>
          <w:rFonts w:ascii="Arial" w:hAnsi="Arial" w:cs="Arial"/>
          <w:noProof/>
          <w:sz w:val="24"/>
          <w:szCs w:val="24"/>
          <w:lang w:eastAsia="es-GT"/>
        </w:rPr>
        <w:t xml:space="preserve">de </w:t>
      </w:r>
      <w:r w:rsidR="008E1EC9" w:rsidRPr="008F5D5E">
        <w:rPr>
          <w:rFonts w:ascii="Arial" w:hAnsi="Arial" w:cs="Arial"/>
          <w:noProof/>
          <w:sz w:val="24"/>
          <w:szCs w:val="24"/>
          <w:lang w:eastAsia="es-GT"/>
        </w:rPr>
        <w:t xml:space="preserve">más alta jerarquía dentro del organismo ejecutivo </w:t>
      </w:r>
      <w:r w:rsidR="008E1EC9">
        <w:rPr>
          <w:rFonts w:ascii="Arial" w:hAnsi="Arial" w:cs="Arial"/>
          <w:noProof/>
          <w:sz w:val="24"/>
          <w:szCs w:val="24"/>
          <w:lang w:eastAsia="es-GT"/>
        </w:rPr>
        <w:t>y le sigue la Vicep</w:t>
      </w:r>
      <w:r w:rsidR="008E1EC9" w:rsidRPr="008F5D5E">
        <w:rPr>
          <w:rFonts w:ascii="Arial" w:hAnsi="Arial" w:cs="Arial"/>
          <w:noProof/>
          <w:sz w:val="24"/>
          <w:szCs w:val="24"/>
          <w:lang w:eastAsia="es-GT"/>
        </w:rPr>
        <w:t>residencia de la Repúblic</w:t>
      </w:r>
      <w:r w:rsidR="008E1EC9">
        <w:rPr>
          <w:rFonts w:ascii="Arial" w:hAnsi="Arial" w:cs="Arial"/>
          <w:noProof/>
          <w:sz w:val="24"/>
          <w:szCs w:val="24"/>
          <w:lang w:eastAsia="es-GT"/>
        </w:rPr>
        <w:t>a.</w:t>
      </w:r>
    </w:p>
    <w:p w14:paraId="3033D13F" w14:textId="54258FC8" w:rsidR="008F5D5E" w:rsidRPr="008F5D5E" w:rsidRDefault="00AC7EEC" w:rsidP="00314303">
      <w:pPr>
        <w:spacing w:line="360" w:lineRule="auto"/>
        <w:ind w:left="284"/>
        <w:jc w:val="both"/>
        <w:rPr>
          <w:rFonts w:ascii="Arial" w:hAnsi="Arial" w:cs="Arial"/>
          <w:noProof/>
          <w:sz w:val="24"/>
          <w:szCs w:val="24"/>
          <w:lang w:eastAsia="es-GT"/>
        </w:rPr>
      </w:pPr>
      <w:r w:rsidRPr="00AC7EEC">
        <w:rPr>
          <w:rFonts w:ascii="Arial" w:hAnsi="Arial" w:cs="Arial"/>
          <w:noProof/>
          <w:sz w:val="24"/>
          <w:szCs w:val="24"/>
          <w:lang w:eastAsia="es-GT"/>
        </w:rPr>
        <w:t>La Secretaría de Asuntos Administrativos y de Seguridad de la Presidencia de la República</w:t>
      </w:r>
      <w:r w:rsidR="00EA0DAE">
        <w:rPr>
          <w:rFonts w:ascii="Arial" w:hAnsi="Arial" w:cs="Arial"/>
          <w:noProof/>
          <w:sz w:val="24"/>
          <w:szCs w:val="24"/>
          <w:lang w:eastAsia="es-GT"/>
        </w:rPr>
        <w:t xml:space="preserve"> </w:t>
      </w:r>
      <w:r w:rsidR="000B0073">
        <w:rPr>
          <w:rFonts w:ascii="Arial" w:hAnsi="Arial" w:cs="Arial"/>
          <w:noProof/>
          <w:sz w:val="24"/>
          <w:szCs w:val="24"/>
          <w:lang w:eastAsia="es-GT"/>
        </w:rPr>
        <w:t>-</w:t>
      </w:r>
      <w:r w:rsidRPr="00AC7EEC">
        <w:rPr>
          <w:rFonts w:ascii="Arial" w:hAnsi="Arial" w:cs="Arial"/>
          <w:noProof/>
          <w:sz w:val="24"/>
          <w:szCs w:val="24"/>
          <w:lang w:eastAsia="es-GT"/>
        </w:rPr>
        <w:t>SAAS</w:t>
      </w:r>
      <w:r w:rsidR="00AB2062">
        <w:rPr>
          <w:rFonts w:ascii="Arial" w:hAnsi="Arial" w:cs="Arial"/>
          <w:noProof/>
          <w:sz w:val="24"/>
          <w:szCs w:val="24"/>
          <w:lang w:eastAsia="es-GT"/>
        </w:rPr>
        <w:t>-</w:t>
      </w:r>
      <w:r w:rsidR="00EA0DAE">
        <w:rPr>
          <w:rFonts w:ascii="Arial" w:hAnsi="Arial" w:cs="Arial"/>
          <w:noProof/>
          <w:sz w:val="24"/>
          <w:szCs w:val="24"/>
          <w:lang w:eastAsia="es-GT"/>
        </w:rPr>
        <w:t>,</w:t>
      </w:r>
      <w:r>
        <w:rPr>
          <w:rFonts w:ascii="Arial" w:hAnsi="Arial" w:cs="Arial"/>
          <w:noProof/>
          <w:sz w:val="24"/>
          <w:szCs w:val="24"/>
          <w:lang w:eastAsia="es-GT"/>
        </w:rPr>
        <w:t xml:space="preserve"> fue creada </w:t>
      </w:r>
      <w:r w:rsidR="008E1EC9">
        <w:rPr>
          <w:rFonts w:ascii="Arial" w:hAnsi="Arial" w:cs="Arial"/>
          <w:noProof/>
          <w:sz w:val="24"/>
          <w:szCs w:val="24"/>
          <w:lang w:eastAsia="es-GT"/>
        </w:rPr>
        <w:t>con el objeto de garantizar permanentemente la seguridad, integridad física y la vida del Presidente y Vicepresidente de la República y la de sus respectivas familias.</w:t>
      </w:r>
    </w:p>
    <w:p w14:paraId="4EEF25BE" w14:textId="37C3C5CB" w:rsidR="008F5D5E" w:rsidRPr="008F5D5E"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 xml:space="preserve">Derivado de lo anterior, se realizó el análisis de mandatos de la </w:t>
      </w:r>
      <w:r w:rsidR="008E1EC9">
        <w:rPr>
          <w:rFonts w:ascii="Arial" w:hAnsi="Arial" w:cs="Arial"/>
          <w:noProof/>
          <w:sz w:val="24"/>
          <w:szCs w:val="24"/>
          <w:lang w:eastAsia="es-GT"/>
        </w:rPr>
        <w:t>SAAS</w:t>
      </w:r>
      <w:r w:rsidR="00EA0DAE">
        <w:rPr>
          <w:rFonts w:ascii="Arial" w:hAnsi="Arial" w:cs="Arial"/>
          <w:noProof/>
          <w:sz w:val="24"/>
          <w:szCs w:val="24"/>
          <w:lang w:eastAsia="es-GT"/>
        </w:rPr>
        <w:t xml:space="preserve"> que</w:t>
      </w:r>
      <w:r w:rsidRPr="008F5D5E">
        <w:rPr>
          <w:rFonts w:ascii="Arial" w:hAnsi="Arial" w:cs="Arial"/>
          <w:noProof/>
          <w:sz w:val="24"/>
          <w:szCs w:val="24"/>
          <w:lang w:eastAsia="es-GT"/>
        </w:rPr>
        <w:t xml:space="preserve"> permitió conocer las competencias que de forma directa son responsabilidad de la institución cumplir</w:t>
      </w:r>
      <w:r w:rsidR="008E0D43">
        <w:rPr>
          <w:rFonts w:ascii="Arial" w:hAnsi="Arial" w:cs="Arial"/>
          <w:noProof/>
          <w:sz w:val="24"/>
          <w:szCs w:val="24"/>
          <w:lang w:eastAsia="es-GT"/>
        </w:rPr>
        <w:t>.</w:t>
      </w:r>
    </w:p>
    <w:p w14:paraId="4787CB48" w14:textId="77777777" w:rsidR="00C713E3" w:rsidRDefault="008F5D5E" w:rsidP="00314303">
      <w:pPr>
        <w:spacing w:line="360" w:lineRule="auto"/>
        <w:ind w:left="284"/>
        <w:jc w:val="both"/>
        <w:rPr>
          <w:rFonts w:ascii="Arial" w:hAnsi="Arial" w:cs="Arial"/>
          <w:noProof/>
          <w:sz w:val="24"/>
          <w:szCs w:val="24"/>
          <w:lang w:eastAsia="es-GT"/>
        </w:rPr>
      </w:pPr>
      <w:r w:rsidRPr="008F5D5E">
        <w:rPr>
          <w:rFonts w:ascii="Arial" w:hAnsi="Arial" w:cs="Arial"/>
          <w:noProof/>
          <w:sz w:val="24"/>
          <w:szCs w:val="24"/>
          <w:lang w:eastAsia="es-GT"/>
        </w:rPr>
        <w:t xml:space="preserve">La </w:t>
      </w:r>
      <w:r w:rsidR="008E1EC9">
        <w:rPr>
          <w:rFonts w:ascii="Arial" w:hAnsi="Arial" w:cs="Arial"/>
          <w:noProof/>
          <w:sz w:val="24"/>
          <w:szCs w:val="24"/>
          <w:lang w:eastAsia="es-GT"/>
        </w:rPr>
        <w:t xml:space="preserve">SAAS </w:t>
      </w:r>
      <w:r w:rsidRPr="008F5D5E">
        <w:rPr>
          <w:rFonts w:ascii="Arial" w:hAnsi="Arial" w:cs="Arial"/>
          <w:noProof/>
          <w:sz w:val="24"/>
          <w:szCs w:val="24"/>
          <w:lang w:eastAsia="es-GT"/>
        </w:rPr>
        <w:t>desarrolla sus funciones de conformidad con:</w:t>
      </w:r>
    </w:p>
    <w:p w14:paraId="3F8E5A27" w14:textId="6CC02413" w:rsidR="008E1EC9" w:rsidRDefault="008E1EC9" w:rsidP="009517F2">
      <w:pPr>
        <w:pStyle w:val="Prrafodelista"/>
        <w:numPr>
          <w:ilvl w:val="0"/>
          <w:numId w:val="12"/>
        </w:numPr>
        <w:spacing w:line="360" w:lineRule="auto"/>
        <w:jc w:val="both"/>
        <w:rPr>
          <w:rFonts w:ascii="Arial" w:hAnsi="Arial" w:cs="Arial"/>
          <w:noProof/>
          <w:sz w:val="24"/>
          <w:szCs w:val="24"/>
          <w:lang w:eastAsia="es-GT"/>
        </w:rPr>
      </w:pPr>
      <w:r w:rsidRPr="002C7313">
        <w:rPr>
          <w:rFonts w:ascii="Arial" w:hAnsi="Arial" w:cs="Arial"/>
          <w:b/>
          <w:noProof/>
          <w:sz w:val="24"/>
          <w:szCs w:val="24"/>
          <w:lang w:eastAsia="es-GT"/>
        </w:rPr>
        <w:t>Constitución Política de la República de Guatemala – Artículo 202 – Secretarios de la Presidencia</w:t>
      </w:r>
      <w:r w:rsidR="001B0FBF" w:rsidRPr="002C7313">
        <w:rPr>
          <w:rFonts w:ascii="Arial" w:hAnsi="Arial" w:cs="Arial"/>
          <w:b/>
          <w:noProof/>
          <w:sz w:val="24"/>
          <w:szCs w:val="24"/>
          <w:lang w:eastAsia="es-GT"/>
        </w:rPr>
        <w:t>:</w:t>
      </w:r>
      <w:r w:rsidR="001B0FBF">
        <w:rPr>
          <w:rFonts w:ascii="Arial" w:hAnsi="Arial" w:cs="Arial"/>
          <w:noProof/>
          <w:sz w:val="24"/>
          <w:szCs w:val="24"/>
          <w:lang w:eastAsia="es-GT"/>
        </w:rPr>
        <w:t xml:space="preserve"> El Presidente de la República tendrá los sec</w:t>
      </w:r>
      <w:r w:rsidR="00351104">
        <w:rPr>
          <w:rFonts w:ascii="Arial" w:hAnsi="Arial" w:cs="Arial"/>
          <w:noProof/>
          <w:sz w:val="24"/>
          <w:szCs w:val="24"/>
          <w:lang w:eastAsia="es-GT"/>
        </w:rPr>
        <w:t>re</w:t>
      </w:r>
      <w:r w:rsidR="001B0FBF">
        <w:rPr>
          <w:rFonts w:ascii="Arial" w:hAnsi="Arial" w:cs="Arial"/>
          <w:noProof/>
          <w:sz w:val="24"/>
          <w:szCs w:val="24"/>
          <w:lang w:eastAsia="es-GT"/>
        </w:rPr>
        <w:t>tarios que sean necesarios. Las atribuciones de éstos serán determ</w:t>
      </w:r>
      <w:r w:rsidR="00064D28">
        <w:rPr>
          <w:rFonts w:ascii="Arial" w:hAnsi="Arial" w:cs="Arial"/>
          <w:noProof/>
          <w:sz w:val="24"/>
          <w:szCs w:val="24"/>
          <w:lang w:eastAsia="es-GT"/>
        </w:rPr>
        <w:t>i</w:t>
      </w:r>
      <w:r w:rsidR="001B0FBF">
        <w:rPr>
          <w:rFonts w:ascii="Arial" w:hAnsi="Arial" w:cs="Arial"/>
          <w:noProof/>
          <w:sz w:val="24"/>
          <w:szCs w:val="24"/>
          <w:lang w:eastAsia="es-GT"/>
        </w:rPr>
        <w:t>nadas por la ley. Los Secretarios General y Privada de</w:t>
      </w:r>
      <w:r w:rsidR="002C7313">
        <w:rPr>
          <w:rFonts w:ascii="Arial" w:hAnsi="Arial" w:cs="Arial"/>
          <w:noProof/>
          <w:sz w:val="24"/>
          <w:szCs w:val="24"/>
          <w:lang w:eastAsia="es-GT"/>
        </w:rPr>
        <w:t xml:space="preserve"> </w:t>
      </w:r>
      <w:r w:rsidR="001B0FBF">
        <w:rPr>
          <w:rFonts w:ascii="Arial" w:hAnsi="Arial" w:cs="Arial"/>
          <w:noProof/>
          <w:sz w:val="24"/>
          <w:szCs w:val="24"/>
          <w:lang w:eastAsia="es-GT"/>
        </w:rPr>
        <w:t>la Presidencia de República deberán reunir los</w:t>
      </w:r>
      <w:r w:rsidR="008D62FF">
        <w:rPr>
          <w:rFonts w:ascii="Arial" w:hAnsi="Arial" w:cs="Arial"/>
          <w:noProof/>
          <w:sz w:val="24"/>
          <w:szCs w:val="24"/>
          <w:lang w:eastAsia="es-GT"/>
        </w:rPr>
        <w:t xml:space="preserve"> mismos requisitos que se exigen</w:t>
      </w:r>
      <w:r w:rsidR="001B0FBF">
        <w:rPr>
          <w:rFonts w:ascii="Arial" w:hAnsi="Arial" w:cs="Arial"/>
          <w:noProof/>
          <w:sz w:val="24"/>
          <w:szCs w:val="24"/>
          <w:lang w:eastAsia="es-GT"/>
        </w:rPr>
        <w:t xml:space="preserve"> para ser Ministro y gozarán de iguales prerrogativas </w:t>
      </w:r>
      <w:r w:rsidR="002C7313">
        <w:rPr>
          <w:rFonts w:ascii="Arial" w:hAnsi="Arial" w:cs="Arial"/>
          <w:noProof/>
          <w:sz w:val="24"/>
          <w:szCs w:val="24"/>
          <w:lang w:eastAsia="es-GT"/>
        </w:rPr>
        <w:t>e inmunidades.</w:t>
      </w:r>
    </w:p>
    <w:p w14:paraId="53257191" w14:textId="50ABFCFF" w:rsidR="002C7313" w:rsidRPr="00A64C74" w:rsidRDefault="002C7313" w:rsidP="007B72BE">
      <w:pPr>
        <w:pStyle w:val="Prrafodelista"/>
        <w:numPr>
          <w:ilvl w:val="0"/>
          <w:numId w:val="12"/>
        </w:numPr>
        <w:spacing w:line="360" w:lineRule="auto"/>
        <w:jc w:val="both"/>
        <w:rPr>
          <w:rFonts w:ascii="Arial" w:hAnsi="Arial" w:cs="Arial"/>
          <w:noProof/>
          <w:sz w:val="24"/>
          <w:szCs w:val="24"/>
          <w:lang w:eastAsia="es-GT"/>
        </w:rPr>
      </w:pPr>
      <w:r w:rsidRPr="00A64C74">
        <w:rPr>
          <w:rFonts w:ascii="Arial" w:hAnsi="Arial" w:cs="Arial"/>
          <w:b/>
          <w:noProof/>
          <w:sz w:val="24"/>
          <w:szCs w:val="24"/>
          <w:lang w:eastAsia="es-GT"/>
        </w:rPr>
        <w:t>Ley del Organismo Ejecutivo –</w:t>
      </w:r>
      <w:r w:rsidRPr="00A64C74">
        <w:rPr>
          <w:rFonts w:ascii="Arial" w:hAnsi="Arial" w:cs="Arial"/>
          <w:noProof/>
          <w:sz w:val="24"/>
          <w:szCs w:val="24"/>
          <w:lang w:eastAsia="es-GT"/>
        </w:rPr>
        <w:t xml:space="preserve"> </w:t>
      </w:r>
      <w:r w:rsidRPr="00A64C74">
        <w:rPr>
          <w:rFonts w:ascii="Arial" w:hAnsi="Arial" w:cs="Arial"/>
          <w:b/>
          <w:noProof/>
          <w:sz w:val="24"/>
          <w:szCs w:val="24"/>
          <w:lang w:eastAsia="es-GT"/>
        </w:rPr>
        <w:t>Decreto Número 114-97 – Artículo 14 *BIS:</w:t>
      </w:r>
      <w:r w:rsidRPr="00A64C74">
        <w:rPr>
          <w:rFonts w:ascii="Arial" w:hAnsi="Arial" w:cs="Arial"/>
          <w:noProof/>
          <w:sz w:val="24"/>
          <w:szCs w:val="24"/>
          <w:lang w:eastAsia="es-GT"/>
        </w:rPr>
        <w:t xml:space="preserve"> La </w:t>
      </w:r>
      <w:r w:rsidR="00254B42">
        <w:rPr>
          <w:rFonts w:ascii="Arial" w:hAnsi="Arial" w:cs="Arial"/>
          <w:noProof/>
          <w:sz w:val="24"/>
          <w:szCs w:val="24"/>
          <w:lang w:eastAsia="es-GT"/>
        </w:rPr>
        <w:t>Secretaría de Asuntos Administrativos y de Seguridad de la Presidencia de la República -SAAS-</w:t>
      </w:r>
      <w:r w:rsidRPr="00A64C74">
        <w:rPr>
          <w:rFonts w:ascii="Arial" w:hAnsi="Arial" w:cs="Arial"/>
          <w:noProof/>
          <w:sz w:val="24"/>
          <w:szCs w:val="24"/>
          <w:lang w:eastAsia="es-GT"/>
        </w:rPr>
        <w:t>, como entidad permanente, con organización jerárquica y profesional con especialidad en seguridad y de naturaleza civil, cuyo régime</w:t>
      </w:r>
      <w:r w:rsidR="00A71A55" w:rsidRPr="00A64C74">
        <w:rPr>
          <w:rFonts w:ascii="Arial" w:hAnsi="Arial" w:cs="Arial"/>
          <w:noProof/>
          <w:sz w:val="24"/>
          <w:szCs w:val="24"/>
          <w:lang w:eastAsia="es-GT"/>
        </w:rPr>
        <w:t>n jurídico se determina por esta</w:t>
      </w:r>
      <w:r w:rsidRPr="00A64C74">
        <w:rPr>
          <w:rFonts w:ascii="Arial" w:hAnsi="Arial" w:cs="Arial"/>
          <w:noProof/>
          <w:sz w:val="24"/>
          <w:szCs w:val="24"/>
          <w:lang w:eastAsia="es-GT"/>
        </w:rPr>
        <w:t xml:space="preserve"> Ley.</w:t>
      </w:r>
    </w:p>
    <w:p w14:paraId="5E82BAFD" w14:textId="10173F93"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lastRenderedPageBreak/>
        <w:t xml:space="preserve">Ley de la Secretaría de Asuntos Administrativos y de Seguridad de la Presidencia de la República </w:t>
      </w:r>
      <w:r w:rsidR="005E7744">
        <w:rPr>
          <w:rFonts w:ascii="Arial" w:hAnsi="Arial" w:cs="Arial"/>
          <w:b/>
          <w:noProof/>
          <w:sz w:val="24"/>
          <w:szCs w:val="24"/>
          <w:lang w:eastAsia="es-GT"/>
        </w:rPr>
        <w:t>-</w:t>
      </w:r>
      <w:r>
        <w:rPr>
          <w:rFonts w:ascii="Arial" w:hAnsi="Arial" w:cs="Arial"/>
          <w:b/>
          <w:noProof/>
          <w:sz w:val="24"/>
          <w:szCs w:val="24"/>
          <w:lang w:eastAsia="es-GT"/>
        </w:rPr>
        <w:t>SAAS</w:t>
      </w:r>
      <w:r w:rsidR="00C45327">
        <w:rPr>
          <w:rFonts w:ascii="Arial" w:hAnsi="Arial" w:cs="Arial"/>
          <w:b/>
          <w:noProof/>
          <w:sz w:val="24"/>
          <w:szCs w:val="24"/>
          <w:lang w:eastAsia="es-GT"/>
        </w:rPr>
        <w:t xml:space="preserve">-, </w:t>
      </w:r>
      <w:r w:rsidRPr="002C7313">
        <w:rPr>
          <w:rFonts w:ascii="Arial" w:hAnsi="Arial" w:cs="Arial"/>
          <w:b/>
          <w:noProof/>
          <w:sz w:val="24"/>
          <w:szCs w:val="24"/>
          <w:lang w:eastAsia="es-GT"/>
        </w:rPr>
        <w:t>Decreto No 50-20</w:t>
      </w:r>
      <w:r w:rsidR="00C14C99">
        <w:rPr>
          <w:rFonts w:ascii="Arial" w:hAnsi="Arial" w:cs="Arial"/>
          <w:b/>
          <w:noProof/>
          <w:sz w:val="24"/>
          <w:szCs w:val="24"/>
          <w:lang w:eastAsia="es-GT"/>
        </w:rPr>
        <w:t>0</w:t>
      </w:r>
      <w:r w:rsidRPr="002C7313">
        <w:rPr>
          <w:rFonts w:ascii="Arial" w:hAnsi="Arial" w:cs="Arial"/>
          <w:b/>
          <w:noProof/>
          <w:sz w:val="24"/>
          <w:szCs w:val="24"/>
          <w:lang w:eastAsia="es-GT"/>
        </w:rPr>
        <w:t>3 – Artículo 1:</w:t>
      </w:r>
      <w:r>
        <w:rPr>
          <w:rFonts w:ascii="Arial" w:hAnsi="Arial" w:cs="Arial"/>
          <w:noProof/>
          <w:sz w:val="24"/>
          <w:szCs w:val="24"/>
          <w:lang w:eastAsia="es-GT"/>
        </w:rPr>
        <w:t xml:space="preserve"> </w:t>
      </w:r>
      <w:r w:rsidRPr="002C7313">
        <w:rPr>
          <w:rFonts w:ascii="Arial" w:hAnsi="Arial" w:cs="Arial"/>
          <w:noProof/>
          <w:sz w:val="24"/>
          <w:szCs w:val="24"/>
          <w:lang w:eastAsia="es-GT"/>
        </w:rPr>
        <w:t xml:space="preserve">La </w:t>
      </w:r>
      <w:r w:rsidR="00254B42">
        <w:rPr>
          <w:rFonts w:ascii="Arial" w:hAnsi="Arial" w:cs="Arial"/>
          <w:noProof/>
          <w:sz w:val="24"/>
          <w:szCs w:val="24"/>
          <w:lang w:eastAsia="es-GT"/>
        </w:rPr>
        <w:t>Secretaría de Asuntos Administrativos y de Seguridad de la Presidencia de la República -SAAS-</w:t>
      </w:r>
      <w:r>
        <w:rPr>
          <w:rFonts w:ascii="Arial" w:hAnsi="Arial" w:cs="Arial"/>
          <w:noProof/>
          <w:sz w:val="24"/>
          <w:szCs w:val="24"/>
          <w:lang w:eastAsia="es-GT"/>
        </w:rPr>
        <w:t xml:space="preserve"> , como entidad permanente, con organización jerárquica y profesional con especialidad en seguridad y de naturaleza civil, cuyo régimen jurídico se determina por </w:t>
      </w:r>
      <w:r w:rsidR="0041369D">
        <w:rPr>
          <w:rFonts w:ascii="Arial" w:hAnsi="Arial" w:cs="Arial"/>
          <w:noProof/>
          <w:sz w:val="24"/>
          <w:szCs w:val="24"/>
          <w:lang w:eastAsia="es-GT"/>
        </w:rPr>
        <w:t>la l</w:t>
      </w:r>
      <w:r>
        <w:rPr>
          <w:rFonts w:ascii="Arial" w:hAnsi="Arial" w:cs="Arial"/>
          <w:noProof/>
          <w:sz w:val="24"/>
          <w:szCs w:val="24"/>
          <w:lang w:eastAsia="es-GT"/>
        </w:rPr>
        <w:t>ey</w:t>
      </w:r>
      <w:r w:rsidR="0041369D">
        <w:rPr>
          <w:rFonts w:ascii="Arial" w:hAnsi="Arial" w:cs="Arial"/>
          <w:noProof/>
          <w:sz w:val="24"/>
          <w:szCs w:val="24"/>
          <w:lang w:eastAsia="es-GT"/>
        </w:rPr>
        <w:t xml:space="preserve"> en mención</w:t>
      </w:r>
      <w:r>
        <w:rPr>
          <w:rFonts w:ascii="Arial" w:hAnsi="Arial" w:cs="Arial"/>
          <w:noProof/>
          <w:sz w:val="24"/>
          <w:szCs w:val="24"/>
          <w:lang w:eastAsia="es-GT"/>
        </w:rPr>
        <w:t>.</w:t>
      </w:r>
    </w:p>
    <w:p w14:paraId="584C6AA7" w14:textId="31DB89CD"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 xml:space="preserve">Reglamento Orgánico Interno de la Secretaría de Asuntos Administrativos y de Seguridad de la Presidencia </w:t>
      </w:r>
      <w:r w:rsidR="005E7744">
        <w:rPr>
          <w:rFonts w:ascii="Arial" w:hAnsi="Arial" w:cs="Arial"/>
          <w:b/>
          <w:noProof/>
          <w:sz w:val="24"/>
          <w:szCs w:val="24"/>
          <w:lang w:eastAsia="es-GT"/>
        </w:rPr>
        <w:t>-</w:t>
      </w:r>
      <w:r>
        <w:rPr>
          <w:rFonts w:ascii="Arial" w:hAnsi="Arial" w:cs="Arial"/>
          <w:b/>
          <w:noProof/>
          <w:sz w:val="24"/>
          <w:szCs w:val="24"/>
          <w:lang w:eastAsia="es-GT"/>
        </w:rPr>
        <w:t>SAAS</w:t>
      </w:r>
      <w:r w:rsidR="00C45327">
        <w:rPr>
          <w:rFonts w:ascii="Arial" w:hAnsi="Arial" w:cs="Arial"/>
          <w:b/>
          <w:noProof/>
          <w:sz w:val="24"/>
          <w:szCs w:val="24"/>
          <w:lang w:eastAsia="es-GT"/>
        </w:rPr>
        <w:t xml:space="preserve">-, </w:t>
      </w:r>
      <w:r>
        <w:rPr>
          <w:rFonts w:ascii="Arial" w:hAnsi="Arial" w:cs="Arial"/>
          <w:b/>
          <w:noProof/>
          <w:sz w:val="24"/>
          <w:szCs w:val="24"/>
          <w:lang w:eastAsia="es-GT"/>
        </w:rPr>
        <w:t xml:space="preserve">Acuerdo Gubernativo 32-2004: </w:t>
      </w:r>
      <w:r w:rsidR="0041369D">
        <w:rPr>
          <w:rFonts w:ascii="Arial" w:hAnsi="Arial" w:cs="Arial"/>
          <w:noProof/>
          <w:sz w:val="24"/>
          <w:szCs w:val="24"/>
          <w:lang w:eastAsia="es-GT"/>
        </w:rPr>
        <w:t>P</w:t>
      </w:r>
      <w:r>
        <w:rPr>
          <w:rFonts w:ascii="Arial" w:hAnsi="Arial" w:cs="Arial"/>
          <w:noProof/>
          <w:sz w:val="24"/>
          <w:szCs w:val="24"/>
          <w:lang w:eastAsia="es-GT"/>
        </w:rPr>
        <w:t xml:space="preserve">ara </w:t>
      </w:r>
      <w:r w:rsidR="0041369D">
        <w:rPr>
          <w:rFonts w:ascii="Arial" w:hAnsi="Arial" w:cs="Arial"/>
          <w:noProof/>
          <w:sz w:val="24"/>
          <w:szCs w:val="24"/>
          <w:lang w:eastAsia="es-GT"/>
        </w:rPr>
        <w:t>el</w:t>
      </w:r>
      <w:r>
        <w:rPr>
          <w:rFonts w:ascii="Arial" w:hAnsi="Arial" w:cs="Arial"/>
          <w:noProof/>
          <w:sz w:val="24"/>
          <w:szCs w:val="24"/>
          <w:lang w:eastAsia="es-GT"/>
        </w:rPr>
        <w:t xml:space="preserve"> cumplimiento </w:t>
      </w:r>
      <w:r w:rsidR="0041369D">
        <w:rPr>
          <w:rFonts w:ascii="Arial" w:hAnsi="Arial" w:cs="Arial"/>
          <w:noProof/>
          <w:sz w:val="24"/>
          <w:szCs w:val="24"/>
          <w:lang w:eastAsia="es-GT"/>
        </w:rPr>
        <w:t>de</w:t>
      </w:r>
      <w:r>
        <w:rPr>
          <w:rFonts w:ascii="Arial" w:hAnsi="Arial" w:cs="Arial"/>
          <w:noProof/>
          <w:sz w:val="24"/>
          <w:szCs w:val="24"/>
          <w:lang w:eastAsia="es-GT"/>
        </w:rPr>
        <w:t xml:space="preserve"> las atribuciones establecidas en la Ley</w:t>
      </w:r>
      <w:r w:rsidR="0041369D">
        <w:rPr>
          <w:rFonts w:ascii="Arial" w:hAnsi="Arial" w:cs="Arial"/>
          <w:noProof/>
          <w:sz w:val="24"/>
          <w:szCs w:val="24"/>
          <w:lang w:eastAsia="es-GT"/>
        </w:rPr>
        <w:t xml:space="preserve"> de la SAAS</w:t>
      </w:r>
      <w:r>
        <w:rPr>
          <w:rFonts w:ascii="Arial" w:hAnsi="Arial" w:cs="Arial"/>
          <w:noProof/>
          <w:sz w:val="24"/>
          <w:szCs w:val="24"/>
          <w:lang w:eastAsia="es-GT"/>
        </w:rPr>
        <w:t>.</w:t>
      </w:r>
    </w:p>
    <w:p w14:paraId="06A47458" w14:textId="77777777" w:rsidR="002C7313" w:rsidRDefault="002C7313"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Orgántica del Presupuesto –</w:t>
      </w:r>
      <w:r>
        <w:rPr>
          <w:rFonts w:ascii="Arial" w:hAnsi="Arial" w:cs="Arial"/>
          <w:noProof/>
          <w:sz w:val="24"/>
          <w:szCs w:val="24"/>
          <w:lang w:eastAsia="es-GT"/>
        </w:rPr>
        <w:t xml:space="preserve"> Decreto No. 101-97: Ley que regula entre otros los procesos de formulación, ejecución y liquidación del presupuesto general de ingresos y egresos del Estado, así como lo relativo a la deuda pública, las formas de comprobar gastos y recaudación </w:t>
      </w:r>
      <w:r w:rsidR="00B655C6">
        <w:rPr>
          <w:rFonts w:ascii="Arial" w:hAnsi="Arial" w:cs="Arial"/>
          <w:noProof/>
          <w:sz w:val="24"/>
          <w:szCs w:val="24"/>
          <w:lang w:eastAsia="es-GT"/>
        </w:rPr>
        <w:t>de los ingresos públicos.</w:t>
      </w:r>
    </w:p>
    <w:p w14:paraId="6E10081E" w14:textId="21F3D1CA" w:rsidR="00B655C6" w:rsidRDefault="00B655C6"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de Probidad y Responsabilidades de Funcionario Públicos –</w:t>
      </w:r>
      <w:r>
        <w:rPr>
          <w:rFonts w:ascii="Arial" w:hAnsi="Arial" w:cs="Arial"/>
          <w:noProof/>
          <w:sz w:val="24"/>
          <w:szCs w:val="24"/>
          <w:lang w:eastAsia="es-GT"/>
        </w:rPr>
        <w:t xml:space="preserve"> </w:t>
      </w:r>
      <w:r w:rsidRPr="005752A9">
        <w:rPr>
          <w:rFonts w:ascii="Arial" w:hAnsi="Arial" w:cs="Arial"/>
          <w:b/>
          <w:noProof/>
          <w:sz w:val="24"/>
          <w:szCs w:val="24"/>
          <w:lang w:eastAsia="es-GT"/>
        </w:rPr>
        <w:t>Decreto No. 89-2002:</w:t>
      </w:r>
      <w:r>
        <w:rPr>
          <w:rFonts w:ascii="Arial" w:hAnsi="Arial" w:cs="Arial"/>
          <w:noProof/>
          <w:sz w:val="24"/>
          <w:szCs w:val="24"/>
          <w:lang w:eastAsia="es-GT"/>
        </w:rPr>
        <w:t xml:space="preserve"> Crear normas y procedimientos </w:t>
      </w:r>
      <w:r w:rsidR="005752A9">
        <w:rPr>
          <w:rFonts w:ascii="Arial" w:hAnsi="Arial" w:cs="Arial"/>
          <w:noProof/>
          <w:sz w:val="24"/>
          <w:szCs w:val="24"/>
          <w:lang w:eastAsia="es-GT"/>
        </w:rPr>
        <w:t>para transparentar el ejercicio de la administración p</w:t>
      </w:r>
      <w:r w:rsidR="00795FDD">
        <w:rPr>
          <w:rFonts w:ascii="Arial" w:hAnsi="Arial" w:cs="Arial"/>
          <w:noProof/>
          <w:sz w:val="24"/>
          <w:szCs w:val="24"/>
          <w:lang w:eastAsia="es-GT"/>
        </w:rPr>
        <w:t>ública y asegurar la observancia</w:t>
      </w:r>
      <w:r w:rsidR="005752A9">
        <w:rPr>
          <w:rFonts w:ascii="Arial" w:hAnsi="Arial" w:cs="Arial"/>
          <w:noProof/>
          <w:sz w:val="24"/>
          <w:szCs w:val="24"/>
          <w:lang w:eastAsia="es-GT"/>
        </w:rPr>
        <w:t xml:space="preserve"> estricta de los precentos constitucionales y legales en el ejercicio de las funciones públicas estatales.</w:t>
      </w:r>
    </w:p>
    <w:p w14:paraId="781450EB" w14:textId="134993C1" w:rsidR="005752A9" w:rsidRPr="008E1EC9" w:rsidRDefault="005752A9" w:rsidP="009517F2">
      <w:pPr>
        <w:pStyle w:val="Prrafodelista"/>
        <w:numPr>
          <w:ilvl w:val="0"/>
          <w:numId w:val="12"/>
        </w:numPr>
        <w:spacing w:line="360" w:lineRule="auto"/>
        <w:jc w:val="both"/>
        <w:rPr>
          <w:rFonts w:ascii="Arial" w:hAnsi="Arial" w:cs="Arial"/>
          <w:noProof/>
          <w:sz w:val="24"/>
          <w:szCs w:val="24"/>
          <w:lang w:eastAsia="es-GT"/>
        </w:rPr>
      </w:pPr>
      <w:r>
        <w:rPr>
          <w:rFonts w:ascii="Arial" w:hAnsi="Arial" w:cs="Arial"/>
          <w:b/>
          <w:noProof/>
          <w:sz w:val="24"/>
          <w:szCs w:val="24"/>
          <w:lang w:eastAsia="es-GT"/>
        </w:rPr>
        <w:t>Ley para la Simplificación de Requisitos y Trámites Administrativos – Decreto No. 5-2021:</w:t>
      </w:r>
      <w:r>
        <w:rPr>
          <w:rFonts w:ascii="Arial" w:hAnsi="Arial" w:cs="Arial"/>
          <w:noProof/>
          <w:sz w:val="24"/>
          <w:szCs w:val="24"/>
          <w:lang w:eastAsia="es-GT"/>
        </w:rPr>
        <w:t xml:space="preserve"> Modernizar la gestión administrativa por medio</w:t>
      </w:r>
      <w:r w:rsidR="00AB2062">
        <w:rPr>
          <w:rFonts w:ascii="Arial" w:hAnsi="Arial" w:cs="Arial"/>
          <w:noProof/>
          <w:sz w:val="24"/>
          <w:szCs w:val="24"/>
          <w:lang w:eastAsia="es-GT"/>
        </w:rPr>
        <w:t xml:space="preserve"> de</w:t>
      </w:r>
      <w:r>
        <w:rPr>
          <w:rFonts w:ascii="Arial" w:hAnsi="Arial" w:cs="Arial"/>
          <w:noProof/>
          <w:sz w:val="24"/>
          <w:szCs w:val="24"/>
          <w:lang w:eastAsia="es-GT"/>
        </w:rPr>
        <w:t xml:space="preserve"> la simplilficación, agilización y digitalización de trámites administrativos, utilizando las tecnologías</w:t>
      </w:r>
      <w:r w:rsidR="00795FDD">
        <w:rPr>
          <w:rFonts w:ascii="Arial" w:hAnsi="Arial" w:cs="Arial"/>
          <w:noProof/>
          <w:sz w:val="24"/>
          <w:szCs w:val="24"/>
          <w:lang w:eastAsia="es-GT"/>
        </w:rPr>
        <w:t xml:space="preserve"> de la información y comunicación</w:t>
      </w:r>
      <w:r>
        <w:rPr>
          <w:rFonts w:ascii="Arial" w:hAnsi="Arial" w:cs="Arial"/>
          <w:noProof/>
          <w:sz w:val="24"/>
          <w:szCs w:val="24"/>
          <w:lang w:eastAsia="es-GT"/>
        </w:rPr>
        <w:t xml:space="preserve"> para facilitar la interacción entre personas individuales o jurídicas y dependencias del Estado.</w:t>
      </w:r>
    </w:p>
    <w:p w14:paraId="3E714879" w14:textId="77777777" w:rsidR="00C713E3" w:rsidRPr="0074016B" w:rsidRDefault="00C713E3" w:rsidP="00631A53">
      <w:pPr>
        <w:jc w:val="both"/>
        <w:rPr>
          <w:rFonts w:ascii="Arial" w:hAnsi="Arial" w:cs="Arial"/>
          <w:noProof/>
          <w:sz w:val="24"/>
          <w:szCs w:val="24"/>
          <w:lang w:eastAsia="es-GT"/>
        </w:rPr>
      </w:pPr>
    </w:p>
    <w:p w14:paraId="1AF6229A" w14:textId="63D445A1" w:rsidR="00C713E3" w:rsidRDefault="00C713E3" w:rsidP="00631A53">
      <w:pPr>
        <w:jc w:val="both"/>
        <w:rPr>
          <w:noProof/>
          <w:lang w:eastAsia="es-GT"/>
        </w:rPr>
      </w:pPr>
    </w:p>
    <w:p w14:paraId="61802A45" w14:textId="77777777" w:rsidR="00A16925" w:rsidRPr="00631A53" w:rsidRDefault="00A16925" w:rsidP="00631A53">
      <w:pPr>
        <w:jc w:val="both"/>
        <w:rPr>
          <w:rFonts w:ascii="Arial" w:hAnsi="Arial" w:cs="Arial"/>
          <w:noProof/>
          <w:sz w:val="24"/>
          <w:szCs w:val="24"/>
          <w:lang w:eastAsia="es-GT"/>
        </w:rPr>
      </w:pPr>
    </w:p>
    <w:p w14:paraId="6F9A1CD9" w14:textId="14FB4515" w:rsidR="00935BBD" w:rsidRDefault="00092023" w:rsidP="00631A53">
      <w:pPr>
        <w:jc w:val="both"/>
        <w:rPr>
          <w:noProof/>
          <w:lang w:eastAsia="es-GT"/>
        </w:rPr>
      </w:pPr>
      <w:r w:rsidRPr="00092023">
        <w:rPr>
          <w:noProof/>
          <w:lang w:eastAsia="es-GT"/>
        </w:rPr>
        <w:lastRenderedPageBreak/>
        <w:drawing>
          <wp:inline distT="0" distB="0" distL="0" distR="0" wp14:anchorId="5BE97E2E" wp14:editId="4806DA8F">
            <wp:extent cx="5624423" cy="698837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435" cy="7000810"/>
                    </a:xfrm>
                    <a:prstGeom prst="rect">
                      <a:avLst/>
                    </a:prstGeom>
                    <a:noFill/>
                    <a:ln>
                      <a:noFill/>
                    </a:ln>
                  </pic:spPr>
                </pic:pic>
              </a:graphicData>
            </a:graphic>
          </wp:inline>
        </w:drawing>
      </w:r>
    </w:p>
    <w:p w14:paraId="0651A5CD" w14:textId="1AE5D3D2" w:rsidR="008E396A" w:rsidRDefault="008E396A" w:rsidP="00631A53">
      <w:pPr>
        <w:jc w:val="both"/>
        <w:rPr>
          <w:noProof/>
          <w:lang w:eastAsia="es-GT"/>
        </w:rPr>
      </w:pPr>
    </w:p>
    <w:p w14:paraId="7DFBCF9D" w14:textId="0464E9EA" w:rsidR="00474DA7" w:rsidRDefault="00474DA7" w:rsidP="00631A53">
      <w:pPr>
        <w:jc w:val="both"/>
        <w:rPr>
          <w:noProof/>
          <w:lang w:eastAsia="es-GT"/>
        </w:rPr>
      </w:pPr>
    </w:p>
    <w:p w14:paraId="2E6E6165" w14:textId="47E1F059" w:rsidR="00474DA7" w:rsidRDefault="00474DA7" w:rsidP="00631A53">
      <w:pPr>
        <w:jc w:val="both"/>
        <w:rPr>
          <w:noProof/>
          <w:lang w:eastAsia="es-GT"/>
        </w:rPr>
      </w:pPr>
      <w:r w:rsidRPr="00474DA7">
        <w:rPr>
          <w:noProof/>
          <w:lang w:eastAsia="es-GT"/>
        </w:rPr>
        <w:lastRenderedPageBreak/>
        <w:drawing>
          <wp:inline distT="0" distB="0" distL="0" distR="0" wp14:anchorId="42ED3F1D" wp14:editId="5BAAB4E4">
            <wp:extent cx="5693434" cy="7498080"/>
            <wp:effectExtent l="0" t="0" r="254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434" cy="7508616"/>
                    </a:xfrm>
                    <a:prstGeom prst="rect">
                      <a:avLst/>
                    </a:prstGeom>
                    <a:noFill/>
                    <a:ln>
                      <a:noFill/>
                    </a:ln>
                  </pic:spPr>
                </pic:pic>
              </a:graphicData>
            </a:graphic>
          </wp:inline>
        </w:drawing>
      </w:r>
    </w:p>
    <w:p w14:paraId="05524B6B" w14:textId="0C6AFBEA" w:rsidR="00704663" w:rsidRPr="00CC603F" w:rsidRDefault="00627A02" w:rsidP="00631A53">
      <w:pPr>
        <w:jc w:val="both"/>
        <w:rPr>
          <w:rFonts w:ascii="Arial" w:hAnsi="Arial" w:cs="Arial"/>
          <w:noProof/>
          <w:sz w:val="24"/>
          <w:szCs w:val="24"/>
          <w:lang w:eastAsia="es-GT"/>
        </w:rPr>
      </w:pPr>
      <w:r w:rsidRPr="00627A02">
        <w:rPr>
          <w:noProof/>
          <w:lang w:eastAsia="es-GT"/>
        </w:rPr>
        <w:lastRenderedPageBreak/>
        <w:drawing>
          <wp:inline distT="0" distB="0" distL="0" distR="0" wp14:anchorId="1EEDA767" wp14:editId="39282FC2">
            <wp:extent cx="5611894" cy="677173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107" cy="6778027"/>
                    </a:xfrm>
                    <a:prstGeom prst="rect">
                      <a:avLst/>
                    </a:prstGeom>
                    <a:noFill/>
                    <a:ln>
                      <a:noFill/>
                    </a:ln>
                  </pic:spPr>
                </pic:pic>
              </a:graphicData>
            </a:graphic>
          </wp:inline>
        </w:drawing>
      </w:r>
    </w:p>
    <w:p w14:paraId="41240636" w14:textId="77777777" w:rsidR="00935BBD" w:rsidRDefault="00935BBD" w:rsidP="00631A53">
      <w:pPr>
        <w:jc w:val="both"/>
        <w:rPr>
          <w:noProof/>
          <w:lang w:eastAsia="es-GT"/>
        </w:rPr>
      </w:pPr>
    </w:p>
    <w:p w14:paraId="1E0F2441" w14:textId="77777777" w:rsidR="003544CE" w:rsidRPr="00631A53" w:rsidRDefault="003544CE" w:rsidP="009517F2">
      <w:pPr>
        <w:pStyle w:val="Ttulo1"/>
        <w:numPr>
          <w:ilvl w:val="0"/>
          <w:numId w:val="10"/>
        </w:numPr>
        <w:spacing w:line="480" w:lineRule="auto"/>
        <w:jc w:val="both"/>
        <w:rPr>
          <w:rFonts w:cs="Arial"/>
          <w:szCs w:val="24"/>
        </w:rPr>
      </w:pPr>
      <w:bookmarkStart w:id="8" w:name="_Toc132873703"/>
      <w:r w:rsidRPr="00631A53">
        <w:rPr>
          <w:rFonts w:cs="Arial"/>
          <w:szCs w:val="24"/>
        </w:rPr>
        <w:lastRenderedPageBreak/>
        <w:t>ESTRUCTURA ORGANIZACIONAL</w:t>
      </w:r>
      <w:bookmarkEnd w:id="8"/>
    </w:p>
    <w:p w14:paraId="45EE94E6" w14:textId="7C106B18" w:rsidR="003544CE" w:rsidRPr="00631A53" w:rsidRDefault="003544CE" w:rsidP="00631A53">
      <w:pPr>
        <w:spacing w:line="480" w:lineRule="auto"/>
        <w:jc w:val="both"/>
        <w:rPr>
          <w:rFonts w:ascii="Arial" w:hAnsi="Arial" w:cs="Arial"/>
          <w:sz w:val="24"/>
          <w:szCs w:val="24"/>
        </w:rPr>
      </w:pPr>
      <w:r w:rsidRPr="00631A53">
        <w:rPr>
          <w:rFonts w:ascii="Arial" w:hAnsi="Arial" w:cs="Arial"/>
          <w:sz w:val="24"/>
          <w:szCs w:val="24"/>
        </w:rPr>
        <w:t xml:space="preserve">Para el cumplimiento de su objeto, la Secretaría de Asuntos Administrativos y de Seguridad </w:t>
      </w:r>
      <w:r w:rsidR="00331DE5">
        <w:rPr>
          <w:rFonts w:ascii="Arial" w:hAnsi="Arial" w:cs="Arial"/>
          <w:sz w:val="24"/>
          <w:szCs w:val="24"/>
        </w:rPr>
        <w:t xml:space="preserve">de </w:t>
      </w:r>
      <w:r w:rsidR="004C2CD0">
        <w:rPr>
          <w:rFonts w:ascii="Arial" w:hAnsi="Arial" w:cs="Arial"/>
          <w:sz w:val="24"/>
          <w:szCs w:val="24"/>
        </w:rPr>
        <w:t>la Presidencia de la República -</w:t>
      </w:r>
      <w:r w:rsidR="00331DE5">
        <w:rPr>
          <w:rFonts w:ascii="Arial" w:hAnsi="Arial" w:cs="Arial"/>
          <w:sz w:val="24"/>
          <w:szCs w:val="24"/>
        </w:rPr>
        <w:t xml:space="preserve">SAAS-, </w:t>
      </w:r>
      <w:r w:rsidRPr="00631A53">
        <w:rPr>
          <w:rFonts w:ascii="Arial" w:hAnsi="Arial" w:cs="Arial"/>
          <w:sz w:val="24"/>
          <w:szCs w:val="24"/>
        </w:rPr>
        <w:t>se estructura de la manera siguiente:</w:t>
      </w:r>
    </w:p>
    <w:p w14:paraId="6CD319BD"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Secretario. </w:t>
      </w:r>
    </w:p>
    <w:p w14:paraId="798F4DDC"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Subsecretario de Seguridad. </w:t>
      </w:r>
    </w:p>
    <w:p w14:paraId="09AAE7D6"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Subsecretario Administrativo. </w:t>
      </w:r>
    </w:p>
    <w:p w14:paraId="7C8CBA68"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Auditoría Interna. </w:t>
      </w:r>
    </w:p>
    <w:p w14:paraId="3DD8146E"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Consejo Interno y Consultivo. </w:t>
      </w:r>
    </w:p>
    <w:p w14:paraId="25948220"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Asuntos Internos. </w:t>
      </w:r>
    </w:p>
    <w:p w14:paraId="4D50C803"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Asesoría Jurídica. </w:t>
      </w:r>
    </w:p>
    <w:p w14:paraId="2F15F262"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Inspectoría</w:t>
      </w:r>
    </w:p>
    <w:p w14:paraId="78006487" w14:textId="46F2884A" w:rsidR="003544CE" w:rsidRPr="00010F77" w:rsidRDefault="003544CE" w:rsidP="009517F2">
      <w:pPr>
        <w:pStyle w:val="Prrafodelista"/>
        <w:numPr>
          <w:ilvl w:val="0"/>
          <w:numId w:val="4"/>
        </w:numPr>
        <w:spacing w:line="480" w:lineRule="auto"/>
        <w:jc w:val="both"/>
        <w:rPr>
          <w:rFonts w:ascii="Arial" w:hAnsi="Arial" w:cs="Arial"/>
          <w:sz w:val="24"/>
          <w:szCs w:val="24"/>
        </w:rPr>
      </w:pPr>
      <w:r w:rsidRPr="00010F77">
        <w:rPr>
          <w:rFonts w:ascii="Arial" w:hAnsi="Arial" w:cs="Arial"/>
          <w:sz w:val="24"/>
          <w:szCs w:val="24"/>
        </w:rPr>
        <w:t>Unidad de Información Pública</w:t>
      </w:r>
    </w:p>
    <w:p w14:paraId="421D8175"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Planificación</w:t>
      </w:r>
    </w:p>
    <w:p w14:paraId="00FC4D6F"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Unidad de Género</w:t>
      </w:r>
    </w:p>
    <w:p w14:paraId="6A334C53"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Dirección de Seguridad.</w:t>
      </w:r>
    </w:p>
    <w:p w14:paraId="4D04046A"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Información. </w:t>
      </w:r>
    </w:p>
    <w:p w14:paraId="2E2A29E8"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Comunicaciones e Informática. </w:t>
      </w:r>
    </w:p>
    <w:p w14:paraId="22966321" w14:textId="44591353"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Academia </w:t>
      </w:r>
    </w:p>
    <w:p w14:paraId="7E65A527"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Administrativa y Financiera </w:t>
      </w:r>
    </w:p>
    <w:p w14:paraId="1C7DC3E7" w14:textId="77777777" w:rsidR="003544CE" w:rsidRPr="00631A53"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 xml:space="preserve">Dirección de Recursos Humanos. </w:t>
      </w:r>
    </w:p>
    <w:p w14:paraId="1FD13CC7" w14:textId="3A5CAED3" w:rsidR="003544CE" w:rsidRDefault="003544CE" w:rsidP="009517F2">
      <w:pPr>
        <w:pStyle w:val="Prrafodelista"/>
        <w:numPr>
          <w:ilvl w:val="0"/>
          <w:numId w:val="4"/>
        </w:numPr>
        <w:spacing w:line="480" w:lineRule="auto"/>
        <w:jc w:val="both"/>
        <w:rPr>
          <w:rFonts w:ascii="Arial" w:hAnsi="Arial" w:cs="Arial"/>
          <w:sz w:val="24"/>
          <w:szCs w:val="24"/>
        </w:rPr>
      </w:pPr>
      <w:r w:rsidRPr="00631A53">
        <w:rPr>
          <w:rFonts w:ascii="Arial" w:hAnsi="Arial" w:cs="Arial"/>
          <w:sz w:val="24"/>
          <w:szCs w:val="24"/>
        </w:rPr>
        <w:t>Dirección de Residencias.</w:t>
      </w:r>
    </w:p>
    <w:p w14:paraId="39155930" w14:textId="77777777" w:rsidR="003544CE" w:rsidRPr="00631A53" w:rsidRDefault="000727FD" w:rsidP="009517F2">
      <w:pPr>
        <w:pStyle w:val="Ttulo1"/>
        <w:numPr>
          <w:ilvl w:val="0"/>
          <w:numId w:val="10"/>
        </w:numPr>
        <w:jc w:val="both"/>
        <w:rPr>
          <w:rFonts w:cs="Arial"/>
          <w:szCs w:val="24"/>
        </w:rPr>
      </w:pPr>
      <w:bookmarkStart w:id="9" w:name="_Toc132873704"/>
      <w:r w:rsidRPr="00631A53">
        <w:rPr>
          <w:rFonts w:cs="Arial"/>
          <w:szCs w:val="24"/>
        </w:rPr>
        <w:lastRenderedPageBreak/>
        <w:t>ORGANIGRAMA ESTRUCTURAL</w:t>
      </w:r>
      <w:bookmarkEnd w:id="9"/>
    </w:p>
    <w:p w14:paraId="030B5770" w14:textId="7FECB7BA" w:rsidR="003544CE" w:rsidRDefault="00134546" w:rsidP="00134546">
      <w:pPr>
        <w:jc w:val="center"/>
        <w:rPr>
          <w:rFonts w:ascii="Arial" w:hAnsi="Arial" w:cs="Arial"/>
          <w:sz w:val="24"/>
          <w:szCs w:val="24"/>
        </w:rPr>
      </w:pPr>
      <w:r w:rsidRPr="00111A6C">
        <w:rPr>
          <w:rFonts w:cs="Arial"/>
          <w:noProof/>
          <w:szCs w:val="24"/>
          <w:lang w:eastAsia="es-GT"/>
        </w:rPr>
        <w:drawing>
          <wp:inline distT="0" distB="0" distL="0" distR="0" wp14:anchorId="0750CC5A" wp14:editId="69B7700F">
            <wp:extent cx="5714527" cy="7277100"/>
            <wp:effectExtent l="0" t="0" r="635" b="0"/>
            <wp:docPr id="71" name="Imagen 71" descr="C:\Users\helen.cuyan\Desktop\Organigrama General de la SAAS Actualizad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cuyan\Desktop\Organigrama General de la SAAS Actualizado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642" cy="7335825"/>
                    </a:xfrm>
                    <a:prstGeom prst="rect">
                      <a:avLst/>
                    </a:prstGeom>
                    <a:noFill/>
                    <a:ln>
                      <a:noFill/>
                    </a:ln>
                  </pic:spPr>
                </pic:pic>
              </a:graphicData>
            </a:graphic>
          </wp:inline>
        </w:drawing>
      </w:r>
    </w:p>
    <w:p w14:paraId="37516976" w14:textId="77777777" w:rsidR="007F31E6" w:rsidRDefault="007F31E6" w:rsidP="007F31E6"/>
    <w:p w14:paraId="71F5B410" w14:textId="77777777" w:rsidR="003544CE" w:rsidRPr="00631A53" w:rsidRDefault="000727FD" w:rsidP="009517F2">
      <w:pPr>
        <w:pStyle w:val="Ttulo1"/>
        <w:numPr>
          <w:ilvl w:val="0"/>
          <w:numId w:val="10"/>
        </w:numPr>
        <w:jc w:val="both"/>
        <w:rPr>
          <w:rFonts w:cs="Arial"/>
          <w:szCs w:val="24"/>
        </w:rPr>
      </w:pPr>
      <w:bookmarkStart w:id="10" w:name="_Toc132873705"/>
      <w:r w:rsidRPr="00631A53">
        <w:rPr>
          <w:rFonts w:cs="Arial"/>
          <w:szCs w:val="24"/>
        </w:rPr>
        <w:t>ANÁLISIS DE POLÍTICAS Y VINCULACIONES INSTITUCIONALES</w:t>
      </w:r>
      <w:bookmarkEnd w:id="10"/>
    </w:p>
    <w:p w14:paraId="7A09AC6A" w14:textId="77777777" w:rsidR="005000E4" w:rsidRPr="00631A53" w:rsidRDefault="005000E4" w:rsidP="00631A53">
      <w:pPr>
        <w:jc w:val="both"/>
        <w:rPr>
          <w:rFonts w:ascii="Arial" w:hAnsi="Arial" w:cs="Arial"/>
          <w:sz w:val="24"/>
          <w:szCs w:val="24"/>
        </w:rPr>
      </w:pPr>
    </w:p>
    <w:p w14:paraId="60286035" w14:textId="77777777" w:rsidR="000727FD" w:rsidRPr="00631A53" w:rsidRDefault="001A43B6" w:rsidP="009517F2">
      <w:pPr>
        <w:pStyle w:val="Ttulo2"/>
        <w:numPr>
          <w:ilvl w:val="1"/>
          <w:numId w:val="6"/>
        </w:numPr>
        <w:jc w:val="both"/>
        <w:rPr>
          <w:rFonts w:cs="Arial"/>
          <w:b/>
          <w:szCs w:val="24"/>
        </w:rPr>
      </w:pPr>
      <w:r w:rsidRPr="00631A53">
        <w:rPr>
          <w:rFonts w:cs="Arial"/>
          <w:b/>
          <w:szCs w:val="24"/>
        </w:rPr>
        <w:t xml:space="preserve"> </w:t>
      </w:r>
      <w:bookmarkStart w:id="11" w:name="_Toc132873706"/>
      <w:r w:rsidR="000727FD" w:rsidRPr="00631A53">
        <w:rPr>
          <w:rFonts w:cs="Arial"/>
          <w:b/>
          <w:szCs w:val="24"/>
        </w:rPr>
        <w:t>PLAN NACIONAL DE DESARROLLO K’TUN, NUESTRA GUATEMALA 2032</w:t>
      </w:r>
      <w:bookmarkEnd w:id="11"/>
    </w:p>
    <w:p w14:paraId="07FFBB48" w14:textId="77777777" w:rsidR="005409DB" w:rsidRPr="00631A53" w:rsidRDefault="005409DB" w:rsidP="00631A53">
      <w:pPr>
        <w:autoSpaceDE w:val="0"/>
        <w:autoSpaceDN w:val="0"/>
        <w:adjustRightInd w:val="0"/>
        <w:spacing w:after="0" w:line="360" w:lineRule="auto"/>
        <w:jc w:val="both"/>
        <w:rPr>
          <w:rFonts w:ascii="Arial" w:hAnsi="Arial" w:cs="Arial"/>
          <w:sz w:val="24"/>
          <w:szCs w:val="24"/>
        </w:rPr>
      </w:pPr>
    </w:p>
    <w:p w14:paraId="78C06D74"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 xml:space="preserve">El Plan Nacional de Desarrollo: K’atun, Nuestra Guatemala 2032 constituye la política nacional de desarrollo de largo plazo que articula las políticas, planes, programas, proyectos e inversiones; es decir, el ciclo de gestión del desarrollo. Se integra por </w:t>
      </w:r>
      <w:r w:rsidR="002D4CEA" w:rsidRPr="00631A53">
        <w:rPr>
          <w:rFonts w:ascii="Arial" w:hAnsi="Arial" w:cs="Arial"/>
          <w:sz w:val="24"/>
          <w:szCs w:val="24"/>
        </w:rPr>
        <w:t>cinco (</w:t>
      </w:r>
      <w:r w:rsidRPr="00631A53">
        <w:rPr>
          <w:rFonts w:ascii="Arial" w:hAnsi="Arial" w:cs="Arial"/>
          <w:sz w:val="24"/>
          <w:szCs w:val="24"/>
        </w:rPr>
        <w:t>5</w:t>
      </w:r>
      <w:r w:rsidR="002D4CEA" w:rsidRPr="00631A53">
        <w:rPr>
          <w:rFonts w:ascii="Arial" w:hAnsi="Arial" w:cs="Arial"/>
          <w:sz w:val="24"/>
          <w:szCs w:val="24"/>
        </w:rPr>
        <w:t>)</w:t>
      </w:r>
      <w:r w:rsidRPr="00631A53">
        <w:rPr>
          <w:rFonts w:ascii="Arial" w:hAnsi="Arial" w:cs="Arial"/>
          <w:sz w:val="24"/>
          <w:szCs w:val="24"/>
        </w:rPr>
        <w:t xml:space="preserve"> ejes siendo los siguientes:</w:t>
      </w:r>
    </w:p>
    <w:p w14:paraId="0933F31B"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 Guatemala urbana y rural</w:t>
      </w:r>
    </w:p>
    <w:p w14:paraId="2901FEF1"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II. Bienestar para la gente</w:t>
      </w:r>
    </w:p>
    <w:p w14:paraId="4C9E3CDD"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III. Riqueza para todas y todos</w:t>
      </w:r>
    </w:p>
    <w:p w14:paraId="6D91D7E7"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IV. Recursos naturales hoy y para el futuro</w:t>
      </w:r>
    </w:p>
    <w:p w14:paraId="0F14AF28" w14:textId="77777777"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A05D97">
        <w:rPr>
          <w:rFonts w:ascii="Arial" w:hAnsi="Arial" w:cs="Arial"/>
          <w:sz w:val="24"/>
          <w:szCs w:val="24"/>
        </w:rPr>
        <w:t>V. El Estado como garante de los derechos humanos y conductor del desarrollo</w:t>
      </w:r>
    </w:p>
    <w:p w14:paraId="27905D49" w14:textId="77777777" w:rsidR="008E3BB2" w:rsidRPr="00631A53" w:rsidRDefault="008E3BB2" w:rsidP="00A40CC9">
      <w:pPr>
        <w:autoSpaceDE w:val="0"/>
        <w:autoSpaceDN w:val="0"/>
        <w:adjustRightInd w:val="0"/>
        <w:spacing w:after="0" w:line="360" w:lineRule="auto"/>
        <w:ind w:left="426"/>
        <w:jc w:val="both"/>
        <w:rPr>
          <w:rFonts w:ascii="Arial" w:hAnsi="Arial" w:cs="Arial"/>
          <w:sz w:val="24"/>
          <w:szCs w:val="24"/>
          <w:highlight w:val="yellow"/>
        </w:rPr>
      </w:pPr>
    </w:p>
    <w:p w14:paraId="6857857F" w14:textId="20DE82FE" w:rsidR="000727FD" w:rsidRPr="00631A53" w:rsidRDefault="000727FD"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De acuerdo al análisis realizado</w:t>
      </w:r>
      <w:r w:rsidR="002D4CEA" w:rsidRPr="00631A53">
        <w:rPr>
          <w:rFonts w:ascii="Arial" w:hAnsi="Arial" w:cs="Arial"/>
          <w:sz w:val="24"/>
          <w:szCs w:val="24"/>
        </w:rPr>
        <w:t xml:space="preserve"> </w:t>
      </w:r>
      <w:r w:rsidRPr="00631A53">
        <w:rPr>
          <w:rFonts w:ascii="Arial" w:hAnsi="Arial" w:cs="Arial"/>
          <w:sz w:val="24"/>
          <w:szCs w:val="24"/>
        </w:rPr>
        <w:t xml:space="preserve">se determinó que la Secretaría </w:t>
      </w:r>
      <w:r w:rsidR="002D4CEA" w:rsidRPr="00631A53">
        <w:rPr>
          <w:rFonts w:ascii="Arial" w:hAnsi="Arial" w:cs="Arial"/>
          <w:sz w:val="24"/>
          <w:szCs w:val="24"/>
        </w:rPr>
        <w:t>de Asuntos Administrativos y de Seguridad de la Presidencia</w:t>
      </w:r>
      <w:r w:rsidRPr="00631A53">
        <w:rPr>
          <w:rFonts w:ascii="Arial" w:hAnsi="Arial" w:cs="Arial"/>
          <w:sz w:val="24"/>
          <w:szCs w:val="24"/>
        </w:rPr>
        <w:t xml:space="preserve"> de la República</w:t>
      </w:r>
      <w:r w:rsidR="00A5074D">
        <w:rPr>
          <w:rFonts w:ascii="Arial" w:hAnsi="Arial" w:cs="Arial"/>
          <w:sz w:val="24"/>
          <w:szCs w:val="24"/>
        </w:rPr>
        <w:t xml:space="preserve"> </w:t>
      </w:r>
      <w:r w:rsidR="003501A2">
        <w:rPr>
          <w:rFonts w:ascii="Arial" w:hAnsi="Arial" w:cs="Arial"/>
          <w:sz w:val="24"/>
          <w:szCs w:val="24"/>
        </w:rPr>
        <w:t>–</w:t>
      </w:r>
      <w:r w:rsidR="00A5074D">
        <w:rPr>
          <w:rFonts w:ascii="Arial" w:hAnsi="Arial" w:cs="Arial"/>
          <w:sz w:val="24"/>
          <w:szCs w:val="24"/>
        </w:rPr>
        <w:t>SAAS</w:t>
      </w:r>
      <w:r w:rsidR="003501A2">
        <w:rPr>
          <w:rFonts w:ascii="Arial" w:hAnsi="Arial" w:cs="Arial"/>
          <w:sz w:val="24"/>
          <w:szCs w:val="24"/>
        </w:rPr>
        <w:t>-</w:t>
      </w:r>
      <w:r w:rsidR="00325506">
        <w:rPr>
          <w:rFonts w:ascii="Arial" w:hAnsi="Arial" w:cs="Arial"/>
          <w:sz w:val="24"/>
          <w:szCs w:val="24"/>
        </w:rPr>
        <w:t xml:space="preserve">, </w:t>
      </w:r>
      <w:r w:rsidR="00325506" w:rsidRPr="000F45B6">
        <w:rPr>
          <w:rFonts w:ascii="Arial" w:hAnsi="Arial" w:cs="Arial"/>
          <w:color w:val="000000" w:themeColor="text1"/>
          <w:sz w:val="24"/>
          <w:szCs w:val="24"/>
        </w:rPr>
        <w:t>por su naturaleza</w:t>
      </w:r>
      <w:r w:rsidR="00A36DAC" w:rsidRPr="000F45B6">
        <w:rPr>
          <w:rFonts w:ascii="Arial" w:hAnsi="Arial" w:cs="Arial"/>
          <w:color w:val="000000" w:themeColor="text1"/>
          <w:sz w:val="24"/>
          <w:szCs w:val="24"/>
        </w:rPr>
        <w:t>,</w:t>
      </w:r>
      <w:r w:rsidRPr="000F45B6">
        <w:rPr>
          <w:rFonts w:ascii="Arial" w:hAnsi="Arial" w:cs="Arial"/>
          <w:color w:val="000000" w:themeColor="text1"/>
          <w:sz w:val="24"/>
          <w:szCs w:val="24"/>
        </w:rPr>
        <w:t xml:space="preserve"> </w:t>
      </w:r>
      <w:r w:rsidR="00325506" w:rsidRPr="00325506">
        <w:rPr>
          <w:rFonts w:ascii="Arial" w:hAnsi="Arial" w:cs="Arial"/>
          <w:sz w:val="24"/>
          <w:szCs w:val="24"/>
        </w:rPr>
        <w:t>dirige su gestión</w:t>
      </w:r>
      <w:r w:rsidRPr="00325506">
        <w:rPr>
          <w:rFonts w:ascii="Arial" w:hAnsi="Arial" w:cs="Arial"/>
          <w:sz w:val="24"/>
          <w:szCs w:val="24"/>
        </w:rPr>
        <w:t xml:space="preserve"> </w:t>
      </w:r>
      <w:r w:rsidR="002D4CEA" w:rsidRPr="00631A53">
        <w:rPr>
          <w:rFonts w:ascii="Arial" w:hAnsi="Arial" w:cs="Arial"/>
          <w:sz w:val="24"/>
          <w:szCs w:val="24"/>
        </w:rPr>
        <w:t>dentro de</w:t>
      </w:r>
      <w:r w:rsidRPr="00631A53">
        <w:rPr>
          <w:rFonts w:ascii="Arial" w:hAnsi="Arial" w:cs="Arial"/>
          <w:sz w:val="24"/>
          <w:szCs w:val="24"/>
        </w:rPr>
        <w:t>l quinto Eje</w:t>
      </w:r>
      <w:r w:rsidR="002D4CEA" w:rsidRPr="00631A53">
        <w:rPr>
          <w:rFonts w:ascii="Arial" w:hAnsi="Arial" w:cs="Arial"/>
          <w:sz w:val="24"/>
          <w:szCs w:val="24"/>
        </w:rPr>
        <w:t xml:space="preserve"> del Plan de Desarrollo K’atun:</w:t>
      </w:r>
      <w:r w:rsidRPr="00631A53">
        <w:rPr>
          <w:rFonts w:ascii="Arial" w:hAnsi="Arial" w:cs="Arial"/>
          <w:sz w:val="24"/>
          <w:szCs w:val="24"/>
        </w:rPr>
        <w:t xml:space="preserve"> </w:t>
      </w:r>
      <w:r w:rsidRPr="00631A53">
        <w:rPr>
          <w:rFonts w:ascii="Arial" w:hAnsi="Arial" w:cs="Arial"/>
          <w:b/>
          <w:iCs/>
          <w:sz w:val="24"/>
          <w:szCs w:val="24"/>
        </w:rPr>
        <w:t>“El Estado como garante de los</w:t>
      </w:r>
      <w:r w:rsidR="003E307A" w:rsidRPr="00631A53">
        <w:rPr>
          <w:rFonts w:ascii="Arial" w:hAnsi="Arial" w:cs="Arial"/>
          <w:b/>
          <w:iCs/>
          <w:sz w:val="24"/>
          <w:szCs w:val="24"/>
        </w:rPr>
        <w:t xml:space="preserve"> </w:t>
      </w:r>
      <w:r w:rsidRPr="00631A53">
        <w:rPr>
          <w:rFonts w:ascii="Arial" w:hAnsi="Arial" w:cs="Arial"/>
          <w:b/>
          <w:iCs/>
          <w:sz w:val="24"/>
          <w:szCs w:val="24"/>
        </w:rPr>
        <w:t>derechos humanos y conductor del desarrollo”</w:t>
      </w:r>
      <w:r w:rsidRPr="00631A53">
        <w:rPr>
          <w:rFonts w:ascii="Arial" w:hAnsi="Arial" w:cs="Arial"/>
          <w:sz w:val="24"/>
          <w:szCs w:val="24"/>
        </w:rPr>
        <w:t>, el cual requiere un Estado moderno, fuerte, con funciones reguladoras y promotoras del</w:t>
      </w:r>
      <w:r w:rsidR="003E307A" w:rsidRPr="00631A53">
        <w:rPr>
          <w:rFonts w:ascii="Arial" w:hAnsi="Arial" w:cs="Arial"/>
          <w:sz w:val="24"/>
          <w:szCs w:val="24"/>
        </w:rPr>
        <w:t xml:space="preserve"> </w:t>
      </w:r>
      <w:r w:rsidRPr="00631A53">
        <w:rPr>
          <w:rFonts w:ascii="Arial" w:hAnsi="Arial" w:cs="Arial"/>
          <w:sz w:val="24"/>
          <w:szCs w:val="24"/>
        </w:rPr>
        <w:t>desarrollo</w:t>
      </w:r>
      <w:r w:rsidR="008B0524">
        <w:rPr>
          <w:rFonts w:ascii="Arial" w:hAnsi="Arial" w:cs="Arial"/>
          <w:sz w:val="24"/>
          <w:szCs w:val="24"/>
        </w:rPr>
        <w:t>.</w:t>
      </w:r>
      <w:r w:rsidR="00B44A57">
        <w:rPr>
          <w:rFonts w:ascii="Arial" w:hAnsi="Arial" w:cs="Arial"/>
          <w:sz w:val="24"/>
          <w:szCs w:val="24"/>
        </w:rPr>
        <w:t xml:space="preserve"> </w:t>
      </w:r>
      <w:r w:rsidRPr="00631A53">
        <w:rPr>
          <w:rFonts w:ascii="Arial" w:hAnsi="Arial" w:cs="Arial"/>
          <w:sz w:val="24"/>
          <w:szCs w:val="24"/>
        </w:rPr>
        <w:t>Un Estado democrá</w:t>
      </w:r>
      <w:r w:rsidR="008B0524">
        <w:rPr>
          <w:rFonts w:ascii="Arial" w:hAnsi="Arial" w:cs="Arial"/>
          <w:sz w:val="24"/>
          <w:szCs w:val="24"/>
        </w:rPr>
        <w:t>tico, representativo, legítimo, gar</w:t>
      </w:r>
      <w:r w:rsidRPr="00631A53">
        <w:rPr>
          <w:rFonts w:ascii="Arial" w:hAnsi="Arial" w:cs="Arial"/>
          <w:sz w:val="24"/>
          <w:szCs w:val="24"/>
        </w:rPr>
        <w:t>ante del cumplimiento de</w:t>
      </w:r>
      <w:r w:rsidR="003E307A" w:rsidRPr="00631A53">
        <w:rPr>
          <w:rFonts w:ascii="Arial" w:hAnsi="Arial" w:cs="Arial"/>
          <w:sz w:val="24"/>
          <w:szCs w:val="24"/>
        </w:rPr>
        <w:t xml:space="preserve"> </w:t>
      </w:r>
      <w:r w:rsidRPr="00631A53">
        <w:rPr>
          <w:rFonts w:ascii="Arial" w:hAnsi="Arial" w:cs="Arial"/>
          <w:sz w:val="24"/>
          <w:szCs w:val="24"/>
        </w:rPr>
        <w:t>la ley</w:t>
      </w:r>
      <w:r w:rsidR="008B0524">
        <w:rPr>
          <w:rFonts w:ascii="Arial" w:hAnsi="Arial" w:cs="Arial"/>
          <w:sz w:val="24"/>
          <w:szCs w:val="24"/>
        </w:rPr>
        <w:t>,</w:t>
      </w:r>
      <w:r w:rsidRPr="00631A53">
        <w:rPr>
          <w:rFonts w:ascii="Arial" w:hAnsi="Arial" w:cs="Arial"/>
          <w:sz w:val="24"/>
          <w:szCs w:val="24"/>
        </w:rPr>
        <w:t xml:space="preserve"> eficiente y eficaz conformado por funcionarios públicos capaces y</w:t>
      </w:r>
      <w:r w:rsidR="003E307A" w:rsidRPr="00631A53">
        <w:rPr>
          <w:rFonts w:ascii="Arial" w:hAnsi="Arial" w:cs="Arial"/>
          <w:sz w:val="24"/>
          <w:szCs w:val="24"/>
        </w:rPr>
        <w:t xml:space="preserve"> </w:t>
      </w:r>
      <w:r w:rsidRPr="00631A53">
        <w:rPr>
          <w:rFonts w:ascii="Arial" w:hAnsi="Arial" w:cs="Arial"/>
          <w:sz w:val="24"/>
          <w:szCs w:val="24"/>
        </w:rPr>
        <w:t>comprometidos con la ética y la integridad.</w:t>
      </w:r>
      <w:r w:rsidR="008B0524">
        <w:rPr>
          <w:rFonts w:ascii="Arial" w:hAnsi="Arial" w:cs="Arial"/>
          <w:sz w:val="24"/>
          <w:szCs w:val="24"/>
        </w:rPr>
        <w:t xml:space="preserve"> La SAAS implementa el </w:t>
      </w:r>
      <w:r w:rsidR="00A35D90">
        <w:rPr>
          <w:rFonts w:ascii="Arial" w:hAnsi="Arial" w:cs="Arial"/>
          <w:sz w:val="24"/>
          <w:szCs w:val="24"/>
        </w:rPr>
        <w:t>Acuerdo No. A-039-2023 de la Contraloría General de Cuentas</w:t>
      </w:r>
      <w:r w:rsidR="00B44A57">
        <w:rPr>
          <w:rFonts w:ascii="Arial" w:hAnsi="Arial" w:cs="Arial"/>
          <w:sz w:val="24"/>
          <w:szCs w:val="24"/>
        </w:rPr>
        <w:t>, así como la Simplificación de T</w:t>
      </w:r>
      <w:r w:rsidR="008B0524">
        <w:rPr>
          <w:rFonts w:ascii="Arial" w:hAnsi="Arial" w:cs="Arial"/>
          <w:sz w:val="24"/>
          <w:szCs w:val="24"/>
        </w:rPr>
        <w:t xml:space="preserve">rámites </w:t>
      </w:r>
      <w:r w:rsidR="00B44A57">
        <w:rPr>
          <w:rFonts w:ascii="Arial" w:hAnsi="Arial" w:cs="Arial"/>
          <w:sz w:val="24"/>
          <w:szCs w:val="24"/>
        </w:rPr>
        <w:t>y Requisitos Ad</w:t>
      </w:r>
      <w:r w:rsidR="008B0524">
        <w:rPr>
          <w:rFonts w:ascii="Arial" w:hAnsi="Arial" w:cs="Arial"/>
          <w:sz w:val="24"/>
          <w:szCs w:val="24"/>
        </w:rPr>
        <w:t>ministrativos para la debida transparencia y rendición de cuentas.</w:t>
      </w:r>
    </w:p>
    <w:p w14:paraId="00A93A06" w14:textId="677F4D2A" w:rsidR="00553936" w:rsidRDefault="00553936" w:rsidP="00A40CC9">
      <w:pPr>
        <w:autoSpaceDE w:val="0"/>
        <w:autoSpaceDN w:val="0"/>
        <w:adjustRightInd w:val="0"/>
        <w:spacing w:after="0" w:line="360" w:lineRule="auto"/>
        <w:ind w:left="426"/>
        <w:jc w:val="both"/>
        <w:rPr>
          <w:rFonts w:ascii="Arial" w:hAnsi="Arial" w:cs="Arial"/>
          <w:sz w:val="24"/>
          <w:szCs w:val="24"/>
        </w:rPr>
      </w:pPr>
    </w:p>
    <w:p w14:paraId="19C03614" w14:textId="3F68D966" w:rsidR="007F31E6" w:rsidRDefault="007F31E6" w:rsidP="00A40CC9">
      <w:pPr>
        <w:autoSpaceDE w:val="0"/>
        <w:autoSpaceDN w:val="0"/>
        <w:adjustRightInd w:val="0"/>
        <w:spacing w:after="0" w:line="360" w:lineRule="auto"/>
        <w:ind w:left="426"/>
        <w:jc w:val="both"/>
        <w:rPr>
          <w:rFonts w:ascii="Arial" w:hAnsi="Arial" w:cs="Arial"/>
          <w:sz w:val="24"/>
          <w:szCs w:val="24"/>
        </w:rPr>
      </w:pPr>
    </w:p>
    <w:p w14:paraId="3468E490" w14:textId="0C25E75B" w:rsidR="007F31E6" w:rsidRDefault="007F31E6" w:rsidP="00A40CC9">
      <w:pPr>
        <w:autoSpaceDE w:val="0"/>
        <w:autoSpaceDN w:val="0"/>
        <w:adjustRightInd w:val="0"/>
        <w:spacing w:after="0" w:line="360" w:lineRule="auto"/>
        <w:ind w:left="426"/>
        <w:jc w:val="both"/>
        <w:rPr>
          <w:rFonts w:ascii="Arial" w:hAnsi="Arial" w:cs="Arial"/>
          <w:sz w:val="24"/>
          <w:szCs w:val="24"/>
        </w:rPr>
      </w:pPr>
    </w:p>
    <w:p w14:paraId="25294D9A" w14:textId="77777777" w:rsidR="007F31E6" w:rsidRPr="00631A53" w:rsidRDefault="007F31E6" w:rsidP="00A40CC9">
      <w:pPr>
        <w:autoSpaceDE w:val="0"/>
        <w:autoSpaceDN w:val="0"/>
        <w:adjustRightInd w:val="0"/>
        <w:spacing w:after="0" w:line="360" w:lineRule="auto"/>
        <w:ind w:left="426"/>
        <w:jc w:val="both"/>
        <w:rPr>
          <w:rFonts w:ascii="Arial" w:hAnsi="Arial" w:cs="Arial"/>
          <w:sz w:val="24"/>
          <w:szCs w:val="24"/>
        </w:rPr>
      </w:pPr>
    </w:p>
    <w:p w14:paraId="7723A655" w14:textId="77777777" w:rsidR="003E307A" w:rsidRPr="00631A53" w:rsidRDefault="003E307A" w:rsidP="00A40CC9">
      <w:pPr>
        <w:autoSpaceDE w:val="0"/>
        <w:autoSpaceDN w:val="0"/>
        <w:adjustRightInd w:val="0"/>
        <w:spacing w:after="0" w:line="360" w:lineRule="auto"/>
        <w:ind w:left="426"/>
        <w:jc w:val="both"/>
        <w:rPr>
          <w:rFonts w:ascii="Arial" w:hAnsi="Arial" w:cs="Arial"/>
          <w:b/>
          <w:sz w:val="24"/>
          <w:szCs w:val="24"/>
        </w:rPr>
      </w:pPr>
      <w:r w:rsidRPr="00631A53">
        <w:rPr>
          <w:rFonts w:ascii="Arial" w:hAnsi="Arial" w:cs="Arial"/>
          <w:sz w:val="24"/>
          <w:szCs w:val="24"/>
        </w:rPr>
        <w:t xml:space="preserve">La prioridad de desarrollo de este eje plantea: </w:t>
      </w:r>
      <w:r w:rsidRPr="00A05D97">
        <w:rPr>
          <w:rFonts w:ascii="Arial" w:hAnsi="Arial" w:cs="Arial"/>
          <w:b/>
          <w:iCs/>
          <w:sz w:val="24"/>
          <w:szCs w:val="24"/>
        </w:rPr>
        <w:t>“Generar las capacidades políticas,</w:t>
      </w:r>
      <w:r w:rsidR="00FD768C" w:rsidRPr="00A05D97">
        <w:rPr>
          <w:rFonts w:ascii="Arial" w:hAnsi="Arial" w:cs="Arial"/>
          <w:b/>
          <w:iCs/>
          <w:sz w:val="24"/>
          <w:szCs w:val="24"/>
        </w:rPr>
        <w:t xml:space="preserve"> </w:t>
      </w:r>
      <w:r w:rsidRPr="00A05D97">
        <w:rPr>
          <w:rFonts w:ascii="Arial" w:hAnsi="Arial" w:cs="Arial"/>
          <w:b/>
          <w:iCs/>
          <w:sz w:val="24"/>
          <w:szCs w:val="24"/>
        </w:rPr>
        <w:t>legales, técnicas, administrativas y financieras de la institucionalidad pública, para poner al Estado en condiciones de conducir un proceso de desarrollo sostenible</w:t>
      </w:r>
      <w:r w:rsidR="00567122" w:rsidRPr="00A05D97">
        <w:rPr>
          <w:rFonts w:ascii="Arial" w:hAnsi="Arial" w:cs="Arial"/>
          <w:b/>
          <w:iCs/>
          <w:sz w:val="24"/>
          <w:szCs w:val="24"/>
        </w:rPr>
        <w:t xml:space="preserve"> </w:t>
      </w:r>
      <w:r w:rsidRPr="00A05D97">
        <w:rPr>
          <w:rFonts w:ascii="Arial" w:hAnsi="Arial" w:cs="Arial"/>
          <w:b/>
          <w:iCs/>
          <w:sz w:val="24"/>
          <w:szCs w:val="24"/>
        </w:rPr>
        <w:t>con un enfoque de derechos en el marco de la gobernabilidad democrática”.</w:t>
      </w:r>
    </w:p>
    <w:p w14:paraId="2DB106E3" w14:textId="77777777" w:rsidR="00553936" w:rsidRPr="00631A53" w:rsidRDefault="00553936" w:rsidP="00A40CC9">
      <w:pPr>
        <w:autoSpaceDE w:val="0"/>
        <w:autoSpaceDN w:val="0"/>
        <w:adjustRightInd w:val="0"/>
        <w:spacing w:after="0" w:line="360" w:lineRule="auto"/>
        <w:ind w:left="426"/>
        <w:jc w:val="both"/>
        <w:rPr>
          <w:rFonts w:ascii="Arial" w:hAnsi="Arial" w:cs="Arial"/>
          <w:sz w:val="24"/>
          <w:szCs w:val="24"/>
        </w:rPr>
      </w:pPr>
    </w:p>
    <w:p w14:paraId="7B620927" w14:textId="77777777"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Asimismo, hace referencia a los “Sistemas de poder y gestión pública”, indicando que el marco legal constitucional establece reglas claras para el ejercicio del poder público. El Gobierno, por medio de sus instituciones públicas y siguiendo los principios establecidos por la Constitución Política</w:t>
      </w:r>
      <w:r w:rsidR="000C3191">
        <w:rPr>
          <w:rFonts w:ascii="Arial" w:hAnsi="Arial" w:cs="Arial"/>
          <w:sz w:val="24"/>
          <w:szCs w:val="24"/>
        </w:rPr>
        <w:t xml:space="preserve"> de la República de Guatemala</w:t>
      </w:r>
      <w:r w:rsidRPr="00631A53">
        <w:rPr>
          <w:rFonts w:ascii="Arial" w:hAnsi="Arial" w:cs="Arial"/>
          <w:sz w:val="24"/>
          <w:szCs w:val="24"/>
        </w:rPr>
        <w:t xml:space="preserve"> y las demás leyes que lo regulan, debe tomar sus decisiones guiado por las necesidades y prioridades de la población a la que representa.</w:t>
      </w:r>
      <w:r w:rsidR="008B0524">
        <w:rPr>
          <w:rFonts w:ascii="Arial" w:hAnsi="Arial" w:cs="Arial"/>
          <w:sz w:val="24"/>
          <w:szCs w:val="24"/>
        </w:rPr>
        <w:t xml:space="preserve"> La SAAS ha contribuido en eficientar el gasto público, a través de una reducción de gastos de funcionamiento y reducción de nómina.</w:t>
      </w:r>
    </w:p>
    <w:p w14:paraId="7B062370" w14:textId="77777777" w:rsidR="00553936" w:rsidRPr="00631A53" w:rsidRDefault="00553936" w:rsidP="00A40CC9">
      <w:pPr>
        <w:autoSpaceDE w:val="0"/>
        <w:autoSpaceDN w:val="0"/>
        <w:adjustRightInd w:val="0"/>
        <w:spacing w:after="0" w:line="360" w:lineRule="auto"/>
        <w:ind w:left="426"/>
        <w:jc w:val="both"/>
        <w:rPr>
          <w:rFonts w:ascii="Arial" w:hAnsi="Arial" w:cs="Arial"/>
          <w:sz w:val="24"/>
          <w:szCs w:val="24"/>
        </w:rPr>
      </w:pPr>
    </w:p>
    <w:p w14:paraId="358A6CB6" w14:textId="77777777"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Adicionalmente, en función a la “Capacidad institucional y densidad de la administración pública”, el principal rol del Estado es, entre otros, garantizar la equidad en el acceso a los bienes públicos en función del bienestar común; por ello se requieren recursos y mecanismos para implementar esta función primordial. En este sentido, la importancia radica en la calidad de los servicios y a la eficiencia con que se toman y ejecutan las decisiones que permiten responder a las necesidades de los ciudadanos.</w:t>
      </w:r>
    </w:p>
    <w:p w14:paraId="1A7940AF" w14:textId="77777777" w:rsidR="007C0D13" w:rsidRPr="00631A53" w:rsidRDefault="007C0D13" w:rsidP="00A40CC9">
      <w:pPr>
        <w:autoSpaceDE w:val="0"/>
        <w:autoSpaceDN w:val="0"/>
        <w:adjustRightInd w:val="0"/>
        <w:spacing w:after="0" w:line="360" w:lineRule="auto"/>
        <w:ind w:left="426"/>
        <w:jc w:val="both"/>
        <w:rPr>
          <w:rFonts w:ascii="Arial" w:hAnsi="Arial" w:cs="Arial"/>
          <w:sz w:val="24"/>
          <w:szCs w:val="24"/>
        </w:rPr>
      </w:pPr>
    </w:p>
    <w:p w14:paraId="38B346C0" w14:textId="1754A3FC" w:rsidR="003E307A" w:rsidRDefault="003E307A" w:rsidP="008E396A">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 xml:space="preserve">El Estado debe entonces organizarse para cumplir con las expectativas y demandas ciudadanas. Para el efecto, es preciso que cuente con capacidad estatal. La capacidad estatal implica la posibilidad que tienen las instancias gubernamentales de problematizar las cuestiones públicas fundamentales, así </w:t>
      </w:r>
      <w:r w:rsidRPr="00631A53">
        <w:rPr>
          <w:rFonts w:ascii="Arial" w:hAnsi="Arial" w:cs="Arial"/>
          <w:sz w:val="24"/>
          <w:szCs w:val="24"/>
        </w:rPr>
        <w:lastRenderedPageBreak/>
        <w:t>como priorizar, decidir, planificar, gestionar y evaluar las políticas públicas estratégicas</w:t>
      </w:r>
      <w:r w:rsidR="00AB3D2F">
        <w:rPr>
          <w:rFonts w:ascii="Arial" w:hAnsi="Arial" w:cs="Arial"/>
          <w:sz w:val="24"/>
          <w:szCs w:val="24"/>
        </w:rPr>
        <w:t>.</w:t>
      </w:r>
    </w:p>
    <w:p w14:paraId="395261C7" w14:textId="77777777" w:rsidR="00AB3D2F" w:rsidRDefault="00AB3D2F" w:rsidP="008E396A">
      <w:pPr>
        <w:spacing w:line="360" w:lineRule="auto"/>
        <w:ind w:left="426"/>
        <w:jc w:val="both"/>
        <w:rPr>
          <w:rFonts w:ascii="Arial" w:hAnsi="Arial" w:cs="Arial"/>
          <w:sz w:val="24"/>
          <w:szCs w:val="24"/>
        </w:rPr>
      </w:pPr>
    </w:p>
    <w:p w14:paraId="40D06594" w14:textId="7FCB6799" w:rsidR="003E307A" w:rsidRPr="003C334F" w:rsidRDefault="00AB3D2F" w:rsidP="008E396A">
      <w:pPr>
        <w:spacing w:line="360" w:lineRule="auto"/>
        <w:ind w:left="426"/>
        <w:jc w:val="both"/>
        <w:rPr>
          <w:rFonts w:ascii="Arial" w:hAnsi="Arial" w:cs="Arial"/>
          <w:sz w:val="24"/>
          <w:szCs w:val="24"/>
        </w:rPr>
      </w:pPr>
      <w:r>
        <w:rPr>
          <w:rFonts w:ascii="Arial" w:hAnsi="Arial" w:cs="Arial"/>
          <w:sz w:val="24"/>
          <w:szCs w:val="24"/>
        </w:rPr>
        <w:t xml:space="preserve">El </w:t>
      </w:r>
      <w:r w:rsidRPr="00631A53">
        <w:rPr>
          <w:rFonts w:ascii="Arial" w:hAnsi="Arial" w:cs="Arial"/>
          <w:sz w:val="24"/>
          <w:szCs w:val="24"/>
        </w:rPr>
        <w:t xml:space="preserve">quinto Eje del Plan de Desarrollo K’atun: </w:t>
      </w:r>
      <w:r w:rsidRPr="00631A53">
        <w:rPr>
          <w:rFonts w:ascii="Arial" w:hAnsi="Arial" w:cs="Arial"/>
          <w:b/>
          <w:iCs/>
          <w:sz w:val="24"/>
          <w:szCs w:val="24"/>
        </w:rPr>
        <w:t>“El Estado como garante de los derechos humanos y conductor del desarrollo”</w:t>
      </w:r>
      <w:r>
        <w:rPr>
          <w:rFonts w:ascii="Arial" w:hAnsi="Arial" w:cs="Arial"/>
          <w:b/>
          <w:iCs/>
          <w:sz w:val="24"/>
          <w:szCs w:val="24"/>
        </w:rPr>
        <w:t xml:space="preserve">, </w:t>
      </w:r>
      <w:r w:rsidR="00631A53" w:rsidRPr="003C334F">
        <w:rPr>
          <w:rFonts w:ascii="Arial" w:hAnsi="Arial" w:cs="Arial"/>
          <w:sz w:val="24"/>
          <w:szCs w:val="24"/>
        </w:rPr>
        <w:t>plantea tres prioridades</w:t>
      </w:r>
      <w:r w:rsidR="00CA2448">
        <w:rPr>
          <w:rFonts w:ascii="Arial" w:hAnsi="Arial" w:cs="Arial"/>
          <w:sz w:val="24"/>
          <w:szCs w:val="24"/>
        </w:rPr>
        <w:t xml:space="preserve"> nacionales fundamentales</w:t>
      </w:r>
      <w:r w:rsidR="003E307A" w:rsidRPr="003C334F">
        <w:rPr>
          <w:rFonts w:ascii="Arial" w:hAnsi="Arial" w:cs="Arial"/>
          <w:sz w:val="24"/>
          <w:szCs w:val="24"/>
        </w:rPr>
        <w:t>:</w:t>
      </w:r>
    </w:p>
    <w:p w14:paraId="15D5BA68" w14:textId="77777777" w:rsidR="00631A53"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Fortalecimiento de las capacidades del Estado para responder a los desafíos del</w:t>
      </w:r>
      <w:r w:rsidR="00631A53" w:rsidRPr="003C334F">
        <w:rPr>
          <w:rFonts w:ascii="Arial" w:hAnsi="Arial" w:cs="Arial"/>
          <w:sz w:val="24"/>
          <w:szCs w:val="24"/>
        </w:rPr>
        <w:t xml:space="preserve"> desarrollo.</w:t>
      </w:r>
    </w:p>
    <w:p w14:paraId="435CE0E0" w14:textId="77777777" w:rsidR="003C334F"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Gobernabilidad democrática</w:t>
      </w:r>
    </w:p>
    <w:p w14:paraId="5D2BDAF3" w14:textId="77777777" w:rsidR="003E307A" w:rsidRPr="003C334F" w:rsidRDefault="003E307A" w:rsidP="00A40CC9">
      <w:pPr>
        <w:pStyle w:val="Prrafodelista"/>
        <w:numPr>
          <w:ilvl w:val="0"/>
          <w:numId w:val="11"/>
        </w:numPr>
        <w:autoSpaceDE w:val="0"/>
        <w:autoSpaceDN w:val="0"/>
        <w:adjustRightInd w:val="0"/>
        <w:spacing w:after="0" w:line="360" w:lineRule="auto"/>
        <w:ind w:left="426" w:firstLine="0"/>
        <w:jc w:val="both"/>
        <w:rPr>
          <w:rFonts w:ascii="Arial" w:hAnsi="Arial" w:cs="Arial"/>
          <w:sz w:val="24"/>
          <w:szCs w:val="24"/>
        </w:rPr>
      </w:pPr>
      <w:r w:rsidRPr="003C334F">
        <w:rPr>
          <w:rFonts w:ascii="Arial" w:hAnsi="Arial" w:cs="Arial"/>
          <w:sz w:val="24"/>
          <w:szCs w:val="24"/>
        </w:rPr>
        <w:t>Seguridad y justicia con equidad, pertinencia social, cultural, genérica y etaria</w:t>
      </w:r>
    </w:p>
    <w:p w14:paraId="767B737E" w14:textId="77777777" w:rsidR="003C334F" w:rsidRDefault="003C334F" w:rsidP="00A40CC9">
      <w:pPr>
        <w:autoSpaceDE w:val="0"/>
        <w:autoSpaceDN w:val="0"/>
        <w:adjustRightInd w:val="0"/>
        <w:spacing w:after="0" w:line="360" w:lineRule="auto"/>
        <w:ind w:left="426"/>
        <w:jc w:val="both"/>
        <w:rPr>
          <w:rFonts w:ascii="Arial" w:hAnsi="Arial" w:cs="Arial"/>
          <w:sz w:val="24"/>
          <w:szCs w:val="24"/>
        </w:rPr>
      </w:pPr>
    </w:p>
    <w:p w14:paraId="790A9318" w14:textId="6EBBCF8C"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3C334F">
        <w:rPr>
          <w:rFonts w:ascii="Arial" w:hAnsi="Arial" w:cs="Arial"/>
          <w:sz w:val="24"/>
          <w:szCs w:val="24"/>
        </w:rPr>
        <w:t xml:space="preserve">La Secretaría </w:t>
      </w:r>
      <w:r w:rsidR="00F436F1" w:rsidRPr="003C334F">
        <w:rPr>
          <w:rFonts w:ascii="Arial" w:hAnsi="Arial" w:cs="Arial"/>
          <w:sz w:val="24"/>
          <w:szCs w:val="24"/>
        </w:rPr>
        <w:t>de Asuntos Administrativos y de Seguridad</w:t>
      </w:r>
      <w:r w:rsidRPr="003C334F">
        <w:rPr>
          <w:rFonts w:ascii="Arial" w:hAnsi="Arial" w:cs="Arial"/>
          <w:sz w:val="24"/>
          <w:szCs w:val="24"/>
        </w:rPr>
        <w:t xml:space="preserve"> de la Presidencia de la República</w:t>
      </w:r>
      <w:r w:rsidR="00D97D2D">
        <w:rPr>
          <w:rFonts w:ascii="Arial" w:hAnsi="Arial" w:cs="Arial"/>
          <w:sz w:val="24"/>
          <w:szCs w:val="24"/>
        </w:rPr>
        <w:t xml:space="preserve"> –SAAS-</w:t>
      </w:r>
      <w:r w:rsidR="00B35204">
        <w:rPr>
          <w:rFonts w:ascii="Arial" w:hAnsi="Arial" w:cs="Arial"/>
          <w:sz w:val="24"/>
          <w:szCs w:val="24"/>
        </w:rPr>
        <w:t xml:space="preserve">, en el marco de sus funciones, </w:t>
      </w:r>
      <w:r w:rsidR="00B35204" w:rsidRPr="000F45B6">
        <w:rPr>
          <w:rFonts w:ascii="Arial" w:hAnsi="Arial" w:cs="Arial"/>
          <w:color w:val="000000" w:themeColor="text1"/>
          <w:sz w:val="24"/>
          <w:szCs w:val="24"/>
        </w:rPr>
        <w:t>implementa el</w:t>
      </w:r>
      <w:r w:rsidRPr="000F45B6">
        <w:rPr>
          <w:rFonts w:ascii="Arial" w:hAnsi="Arial" w:cs="Arial"/>
          <w:color w:val="000000" w:themeColor="text1"/>
          <w:sz w:val="24"/>
          <w:szCs w:val="24"/>
        </w:rPr>
        <w:t xml:space="preserve"> </w:t>
      </w:r>
      <w:r w:rsidRPr="000F45B6">
        <w:rPr>
          <w:rFonts w:ascii="Arial" w:hAnsi="Arial" w:cs="Arial"/>
          <w:b/>
          <w:sz w:val="24"/>
          <w:szCs w:val="24"/>
        </w:rPr>
        <w:t>“</w:t>
      </w:r>
      <w:r w:rsidRPr="000F45B6">
        <w:rPr>
          <w:rFonts w:ascii="Arial" w:hAnsi="Arial" w:cs="Arial"/>
          <w:b/>
          <w:iCs/>
          <w:sz w:val="24"/>
          <w:szCs w:val="24"/>
        </w:rPr>
        <w:t>Fortalecimiento</w:t>
      </w:r>
      <w:r w:rsidRPr="003C334F">
        <w:rPr>
          <w:rFonts w:ascii="Arial" w:hAnsi="Arial" w:cs="Arial"/>
          <w:b/>
          <w:iCs/>
          <w:sz w:val="24"/>
          <w:szCs w:val="24"/>
        </w:rPr>
        <w:t xml:space="preserve"> de las capacidades del Estado</w:t>
      </w:r>
      <w:r w:rsidRPr="00631A53">
        <w:rPr>
          <w:rFonts w:ascii="Arial" w:hAnsi="Arial" w:cs="Arial"/>
          <w:b/>
          <w:iCs/>
          <w:sz w:val="24"/>
          <w:szCs w:val="24"/>
        </w:rPr>
        <w:t xml:space="preserve"> para responder a los desafíos del desarrollo”,</w:t>
      </w:r>
      <w:r w:rsidRPr="00631A53">
        <w:rPr>
          <w:rFonts w:ascii="Arial" w:hAnsi="Arial" w:cs="Arial"/>
          <w:iCs/>
          <w:sz w:val="24"/>
          <w:szCs w:val="24"/>
        </w:rPr>
        <w:t xml:space="preserve"> </w:t>
      </w:r>
      <w:r w:rsidRPr="00631A53">
        <w:rPr>
          <w:rFonts w:ascii="Arial" w:hAnsi="Arial" w:cs="Arial"/>
          <w:sz w:val="24"/>
          <w:szCs w:val="24"/>
        </w:rPr>
        <w:t>para lo cual se debe tomar en consideración que el fortalecimiento del Estado debe ser integral e incluir no solo la revisión y modificación de su estructura institucional y sus funciones, sino también considerar como un eje primordial al recurso humano</w:t>
      </w:r>
      <w:r w:rsidR="00D526C4">
        <w:rPr>
          <w:rFonts w:ascii="Arial" w:hAnsi="Arial" w:cs="Arial"/>
          <w:sz w:val="24"/>
          <w:szCs w:val="24"/>
        </w:rPr>
        <w:t>; por lo que se debe capacitar a los ser</w:t>
      </w:r>
      <w:r w:rsidR="005D43C4">
        <w:rPr>
          <w:rFonts w:ascii="Arial" w:hAnsi="Arial" w:cs="Arial"/>
          <w:sz w:val="24"/>
          <w:szCs w:val="24"/>
        </w:rPr>
        <w:t>vidores públicos y brindarles</w:t>
      </w:r>
      <w:r w:rsidR="00D526C4">
        <w:rPr>
          <w:rFonts w:ascii="Arial" w:hAnsi="Arial" w:cs="Arial"/>
          <w:sz w:val="24"/>
          <w:szCs w:val="24"/>
        </w:rPr>
        <w:t xml:space="preserve"> bienestar laboral.</w:t>
      </w:r>
    </w:p>
    <w:p w14:paraId="25B9F655" w14:textId="77777777" w:rsidR="007C0D13" w:rsidRPr="00631A53" w:rsidRDefault="007C0D13" w:rsidP="00A40CC9">
      <w:pPr>
        <w:autoSpaceDE w:val="0"/>
        <w:autoSpaceDN w:val="0"/>
        <w:adjustRightInd w:val="0"/>
        <w:spacing w:after="0" w:line="360" w:lineRule="auto"/>
        <w:ind w:left="426"/>
        <w:jc w:val="both"/>
        <w:rPr>
          <w:rFonts w:ascii="Arial" w:hAnsi="Arial" w:cs="Arial"/>
          <w:sz w:val="24"/>
          <w:szCs w:val="24"/>
        </w:rPr>
      </w:pPr>
    </w:p>
    <w:p w14:paraId="6A2BE308" w14:textId="77777777" w:rsidR="003E307A" w:rsidRPr="00631A53" w:rsidRDefault="003E307A" w:rsidP="00A40CC9">
      <w:pPr>
        <w:autoSpaceDE w:val="0"/>
        <w:autoSpaceDN w:val="0"/>
        <w:adjustRightInd w:val="0"/>
        <w:spacing w:after="0" w:line="360" w:lineRule="auto"/>
        <w:ind w:left="426"/>
        <w:jc w:val="both"/>
        <w:rPr>
          <w:rFonts w:ascii="Arial" w:hAnsi="Arial" w:cs="Arial"/>
          <w:sz w:val="24"/>
          <w:szCs w:val="24"/>
        </w:rPr>
      </w:pPr>
      <w:r w:rsidRPr="00631A53">
        <w:rPr>
          <w:rFonts w:ascii="Arial" w:hAnsi="Arial" w:cs="Arial"/>
          <w:sz w:val="24"/>
          <w:szCs w:val="24"/>
        </w:rPr>
        <w:t>El fortalecimiento del Estado también implica contar con los recursos necesarios para cumplir con los desafíos del desarrollo, para lo cual es imprescindible velar para que estos se destinen al financiamiento de las prioridades nacionales enfocadas en el desarrollo y se ejecuten con probidad, transparencia y calidad.</w:t>
      </w:r>
      <w:r w:rsidR="00FD768C" w:rsidRPr="00631A53">
        <w:rPr>
          <w:rFonts w:ascii="Arial" w:hAnsi="Arial" w:cs="Arial"/>
          <w:sz w:val="24"/>
          <w:szCs w:val="24"/>
        </w:rPr>
        <w:t xml:space="preserve"> </w:t>
      </w:r>
      <w:r w:rsidRPr="00631A53">
        <w:rPr>
          <w:rFonts w:ascii="Arial" w:hAnsi="Arial" w:cs="Arial"/>
          <w:sz w:val="24"/>
          <w:szCs w:val="24"/>
        </w:rPr>
        <w:t>La mejora de la gestión debe aplicarse a todo el sector público, consolidando todos aquellos mecanismos que permitan que las funciones y servicios se cumplan de manera eficiente y efectiva.</w:t>
      </w:r>
    </w:p>
    <w:p w14:paraId="30B1A70A" w14:textId="77777777" w:rsidR="0095225E" w:rsidRPr="00631A53" w:rsidRDefault="0095225E" w:rsidP="00A40CC9">
      <w:pPr>
        <w:autoSpaceDE w:val="0"/>
        <w:autoSpaceDN w:val="0"/>
        <w:adjustRightInd w:val="0"/>
        <w:spacing w:after="0" w:line="360" w:lineRule="auto"/>
        <w:ind w:left="426"/>
        <w:jc w:val="both"/>
        <w:rPr>
          <w:rFonts w:ascii="Arial" w:hAnsi="Arial" w:cs="Arial"/>
          <w:sz w:val="24"/>
          <w:szCs w:val="24"/>
        </w:rPr>
      </w:pPr>
    </w:p>
    <w:p w14:paraId="2A61EB26" w14:textId="7CA9CAC2" w:rsidR="003E307A" w:rsidRPr="00631A53" w:rsidRDefault="00B35204" w:rsidP="00A40CC9">
      <w:pPr>
        <w:autoSpaceDE w:val="0"/>
        <w:autoSpaceDN w:val="0"/>
        <w:adjustRightInd w:val="0"/>
        <w:spacing w:after="0" w:line="360" w:lineRule="auto"/>
        <w:ind w:left="426"/>
        <w:jc w:val="both"/>
        <w:rPr>
          <w:rFonts w:ascii="Arial" w:hAnsi="Arial" w:cs="Arial"/>
          <w:sz w:val="24"/>
          <w:szCs w:val="24"/>
        </w:rPr>
      </w:pPr>
      <w:r>
        <w:rPr>
          <w:rFonts w:ascii="Arial" w:hAnsi="Arial" w:cs="Arial"/>
          <w:sz w:val="24"/>
          <w:szCs w:val="24"/>
        </w:rPr>
        <w:lastRenderedPageBreak/>
        <w:t>E</w:t>
      </w:r>
      <w:r w:rsidR="00871451">
        <w:rPr>
          <w:rFonts w:ascii="Arial" w:hAnsi="Arial" w:cs="Arial"/>
          <w:sz w:val="24"/>
          <w:szCs w:val="24"/>
        </w:rPr>
        <w:t>sta prioridad, define</w:t>
      </w:r>
      <w:r w:rsidR="003E307A" w:rsidRPr="00631A53">
        <w:rPr>
          <w:rFonts w:ascii="Arial" w:hAnsi="Arial" w:cs="Arial"/>
          <w:sz w:val="24"/>
          <w:szCs w:val="24"/>
        </w:rPr>
        <w:t xml:space="preserve"> metas, resultados y lineamientos que</w:t>
      </w:r>
      <w:r w:rsidR="0003046F" w:rsidRPr="00631A53">
        <w:rPr>
          <w:rFonts w:ascii="Arial" w:hAnsi="Arial" w:cs="Arial"/>
          <w:sz w:val="24"/>
          <w:szCs w:val="24"/>
        </w:rPr>
        <w:t xml:space="preserve"> </w:t>
      </w:r>
      <w:r w:rsidR="003E307A" w:rsidRPr="00631A53">
        <w:rPr>
          <w:rFonts w:ascii="Arial" w:hAnsi="Arial" w:cs="Arial"/>
          <w:sz w:val="24"/>
          <w:szCs w:val="24"/>
        </w:rPr>
        <w:t>contribuye</w:t>
      </w:r>
      <w:r w:rsidR="00871451">
        <w:rPr>
          <w:rFonts w:ascii="Arial" w:hAnsi="Arial" w:cs="Arial"/>
          <w:sz w:val="24"/>
          <w:szCs w:val="24"/>
        </w:rPr>
        <w:t>n</w:t>
      </w:r>
      <w:r w:rsidR="003E307A" w:rsidRPr="00631A53">
        <w:rPr>
          <w:rFonts w:ascii="Arial" w:hAnsi="Arial" w:cs="Arial"/>
          <w:sz w:val="24"/>
          <w:szCs w:val="24"/>
        </w:rPr>
        <w:t xml:space="preserve"> a cumplir con la prioridad en mención.</w:t>
      </w:r>
    </w:p>
    <w:p w14:paraId="367F45E4" w14:textId="77777777" w:rsidR="0087255E" w:rsidRPr="00631A53" w:rsidRDefault="0087255E" w:rsidP="001A43B6">
      <w:pPr>
        <w:autoSpaceDE w:val="0"/>
        <w:autoSpaceDN w:val="0"/>
        <w:adjustRightInd w:val="0"/>
        <w:spacing w:after="0" w:line="360" w:lineRule="auto"/>
        <w:jc w:val="both"/>
        <w:rPr>
          <w:rFonts w:ascii="Arial" w:hAnsi="Arial" w:cs="Arial"/>
          <w:sz w:val="24"/>
          <w:szCs w:val="24"/>
        </w:rPr>
      </w:pPr>
    </w:p>
    <w:tbl>
      <w:tblPr>
        <w:tblStyle w:val="Tabladecuadrcula4-nfasis11"/>
        <w:tblW w:w="0" w:type="auto"/>
        <w:jc w:val="center"/>
        <w:tblLook w:val="04A0" w:firstRow="1" w:lastRow="0" w:firstColumn="1" w:lastColumn="0" w:noHBand="0" w:noVBand="1"/>
      </w:tblPr>
      <w:tblGrid>
        <w:gridCol w:w="2405"/>
        <w:gridCol w:w="3119"/>
        <w:gridCol w:w="3304"/>
      </w:tblGrid>
      <w:tr w:rsidR="00631A53" w:rsidRPr="00631A53" w14:paraId="419C9EA6" w14:textId="77777777" w:rsidTr="008E77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46695D6" w14:textId="77777777" w:rsidR="003E307A" w:rsidRPr="00A5074D" w:rsidRDefault="003E307A" w:rsidP="001A43B6">
            <w:pPr>
              <w:spacing w:line="276" w:lineRule="auto"/>
              <w:jc w:val="center"/>
              <w:rPr>
                <w:rFonts w:ascii="Arial" w:hAnsi="Arial" w:cs="Arial"/>
                <w:b w:val="0"/>
                <w:sz w:val="24"/>
                <w:szCs w:val="24"/>
              </w:rPr>
            </w:pPr>
            <w:r w:rsidRPr="00A5074D">
              <w:rPr>
                <w:rFonts w:ascii="Arial" w:hAnsi="Arial" w:cs="Arial"/>
                <w:sz w:val="24"/>
                <w:szCs w:val="24"/>
              </w:rPr>
              <w:t>METAS</w:t>
            </w:r>
          </w:p>
        </w:tc>
        <w:tc>
          <w:tcPr>
            <w:tcW w:w="3119" w:type="dxa"/>
          </w:tcPr>
          <w:p w14:paraId="3E8EF56E" w14:textId="77777777" w:rsidR="003E307A" w:rsidRPr="00A5074D" w:rsidRDefault="003E307A" w:rsidP="001A43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5074D">
              <w:rPr>
                <w:rFonts w:ascii="Arial" w:hAnsi="Arial" w:cs="Arial"/>
                <w:sz w:val="24"/>
                <w:szCs w:val="24"/>
              </w:rPr>
              <w:t>RESULTADOS</w:t>
            </w:r>
          </w:p>
        </w:tc>
        <w:tc>
          <w:tcPr>
            <w:tcW w:w="3304" w:type="dxa"/>
          </w:tcPr>
          <w:p w14:paraId="0D6A49C4" w14:textId="77777777" w:rsidR="003E307A" w:rsidRPr="00A5074D" w:rsidRDefault="003E307A" w:rsidP="001A43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5074D">
              <w:rPr>
                <w:rFonts w:ascii="Arial" w:hAnsi="Arial" w:cs="Arial"/>
                <w:sz w:val="24"/>
                <w:szCs w:val="24"/>
              </w:rPr>
              <w:t>LINEAMIENTOS</w:t>
            </w:r>
          </w:p>
        </w:tc>
      </w:tr>
      <w:tr w:rsidR="00631A53" w:rsidRPr="00631A53" w14:paraId="7B4B0699" w14:textId="77777777" w:rsidTr="008E7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07F13DB" w14:textId="77777777" w:rsidR="003E307A" w:rsidRPr="00A5074D" w:rsidRDefault="006B0627" w:rsidP="00A5074D">
            <w:pPr>
              <w:autoSpaceDE w:val="0"/>
              <w:autoSpaceDN w:val="0"/>
              <w:adjustRightInd w:val="0"/>
              <w:spacing w:after="0" w:line="276" w:lineRule="auto"/>
              <w:jc w:val="both"/>
              <w:rPr>
                <w:rFonts w:ascii="Arial" w:hAnsi="Arial" w:cs="Arial"/>
                <w:color w:val="000000" w:themeColor="text1"/>
                <w:sz w:val="24"/>
                <w:szCs w:val="24"/>
              </w:rPr>
            </w:pPr>
            <w:r w:rsidRPr="00A5074D">
              <w:rPr>
                <w:rFonts w:ascii="Arial" w:hAnsi="Arial" w:cs="Arial"/>
                <w:color w:val="000000" w:themeColor="text1"/>
                <w:sz w:val="24"/>
                <w:szCs w:val="24"/>
              </w:rPr>
              <w:t xml:space="preserve">Meta 2: </w:t>
            </w:r>
            <w:r w:rsidRPr="00A5074D">
              <w:rPr>
                <w:rFonts w:ascii="Arial" w:hAnsi="Arial" w:cs="Arial"/>
                <w:b w:val="0"/>
                <w:color w:val="000000" w:themeColor="text1"/>
                <w:sz w:val="24"/>
                <w:szCs w:val="24"/>
              </w:rPr>
              <w:t>En 2032 los funcionarios públicos cuentan con mayores capacidades, competencias y calidades idóneas para responder a los desafíos del desarrollo.</w:t>
            </w:r>
          </w:p>
        </w:tc>
        <w:tc>
          <w:tcPr>
            <w:tcW w:w="3119" w:type="dxa"/>
          </w:tcPr>
          <w:p w14:paraId="16299253" w14:textId="77777777" w:rsidR="003E307A" w:rsidRPr="00A5074D" w:rsidRDefault="00A5074D" w:rsidP="00A5074D">
            <w:pPr>
              <w:spacing w:line="276" w:lineRule="auto"/>
              <w:ind w:left="-10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b/>
                <w:color w:val="000000" w:themeColor="text1"/>
                <w:sz w:val="24"/>
                <w:szCs w:val="24"/>
              </w:rPr>
              <w:t xml:space="preserve">Resultado </w:t>
            </w:r>
            <w:r w:rsidR="00B77EF1" w:rsidRPr="00A5074D">
              <w:rPr>
                <w:rFonts w:ascii="Arial" w:hAnsi="Arial" w:cs="Arial"/>
                <w:b/>
                <w:color w:val="000000" w:themeColor="text1"/>
                <w:sz w:val="24"/>
                <w:szCs w:val="24"/>
              </w:rPr>
              <w:t>2.1</w:t>
            </w:r>
            <w:r w:rsidRPr="00A5074D">
              <w:rPr>
                <w:rFonts w:ascii="Arial" w:hAnsi="Arial" w:cs="Arial"/>
                <w:b/>
                <w:color w:val="000000" w:themeColor="text1"/>
                <w:sz w:val="24"/>
                <w:szCs w:val="24"/>
              </w:rPr>
              <w:t>:</w:t>
            </w:r>
            <w:r w:rsidR="006B0627" w:rsidRPr="00A5074D">
              <w:rPr>
                <w:rFonts w:ascii="Arial" w:hAnsi="Arial" w:cs="Arial"/>
                <w:color w:val="000000" w:themeColor="text1"/>
                <w:sz w:val="24"/>
                <w:szCs w:val="24"/>
              </w:rPr>
              <w:t xml:space="preserve"> Hacia el año 2020, el Organismo Ejecutivo ha diseñado e implementado una reforma a su servicio civil, que incluye pero no se limita a la mejo</w:t>
            </w:r>
            <w:r w:rsidR="007B53A0" w:rsidRPr="00A5074D">
              <w:rPr>
                <w:rFonts w:ascii="Arial" w:hAnsi="Arial" w:cs="Arial"/>
                <w:color w:val="000000" w:themeColor="text1"/>
                <w:sz w:val="24"/>
                <w:szCs w:val="24"/>
              </w:rPr>
              <w:t>ra de la carrera administrativa, procesos competitivos y técnicos de ingreso y ascenso, así como mecanismos de evaluación de desempeño asociados con incentivos</w:t>
            </w:r>
            <w:r w:rsidR="000C0665">
              <w:rPr>
                <w:rFonts w:ascii="Arial" w:hAnsi="Arial" w:cs="Arial"/>
                <w:color w:val="000000" w:themeColor="text1"/>
                <w:sz w:val="24"/>
                <w:szCs w:val="24"/>
              </w:rPr>
              <w:t>.</w:t>
            </w:r>
          </w:p>
        </w:tc>
        <w:tc>
          <w:tcPr>
            <w:tcW w:w="3304" w:type="dxa"/>
          </w:tcPr>
          <w:p w14:paraId="53DF44DB" w14:textId="77777777" w:rsidR="003E307A"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Reforma a la Ley del Servicio Civil del Organismo Ejecutivo.</w:t>
            </w:r>
          </w:p>
          <w:p w14:paraId="37616312" w14:textId="77777777" w:rsidR="007B53A0"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Diseño e implementación de procesos sistemáticos de formación y capacitación de los servidores públicos.</w:t>
            </w:r>
          </w:p>
          <w:p w14:paraId="2E227764" w14:textId="77777777" w:rsidR="007B53A0" w:rsidRPr="00A5074D" w:rsidRDefault="007B53A0" w:rsidP="009517F2">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5074D">
              <w:rPr>
                <w:rFonts w:ascii="Arial" w:hAnsi="Arial" w:cs="Arial"/>
                <w:color w:val="000000" w:themeColor="text1"/>
                <w:sz w:val="24"/>
                <w:szCs w:val="24"/>
              </w:rPr>
              <w:t>Diseño e implementación de un proceso de modernización y eficacia de los sistemas administrativos y financieros del estado.</w:t>
            </w:r>
          </w:p>
        </w:tc>
      </w:tr>
    </w:tbl>
    <w:p w14:paraId="08492288" w14:textId="77777777" w:rsidR="007C0D13" w:rsidRPr="00631A53" w:rsidRDefault="007C0D13" w:rsidP="001A43B6">
      <w:pPr>
        <w:spacing w:line="360" w:lineRule="auto"/>
        <w:rPr>
          <w:rFonts w:ascii="Arial" w:hAnsi="Arial" w:cs="Arial"/>
          <w:sz w:val="24"/>
          <w:szCs w:val="24"/>
        </w:rPr>
      </w:pPr>
    </w:p>
    <w:p w14:paraId="78BE7420" w14:textId="77777777" w:rsidR="003E307A" w:rsidRPr="00631A53" w:rsidRDefault="001A43B6" w:rsidP="009517F2">
      <w:pPr>
        <w:pStyle w:val="Ttulo2"/>
        <w:numPr>
          <w:ilvl w:val="1"/>
          <w:numId w:val="6"/>
        </w:numPr>
        <w:jc w:val="left"/>
        <w:rPr>
          <w:rFonts w:cs="Arial"/>
          <w:b/>
          <w:szCs w:val="24"/>
        </w:rPr>
      </w:pPr>
      <w:r w:rsidRPr="00631A53">
        <w:rPr>
          <w:rFonts w:cs="Arial"/>
          <w:b/>
          <w:szCs w:val="24"/>
        </w:rPr>
        <w:t xml:space="preserve"> </w:t>
      </w:r>
      <w:bookmarkStart w:id="12" w:name="_Toc132873707"/>
      <w:r w:rsidR="003E307A" w:rsidRPr="00631A53">
        <w:rPr>
          <w:rFonts w:cs="Arial"/>
          <w:b/>
          <w:szCs w:val="24"/>
        </w:rPr>
        <w:t>OBJETIVOS DE DESARROLLO SOSTENIBLE</w:t>
      </w:r>
      <w:bookmarkEnd w:id="12"/>
    </w:p>
    <w:p w14:paraId="3D79DCB9" w14:textId="7E3CADD9" w:rsidR="003E307A" w:rsidRPr="00631A53" w:rsidRDefault="003E307A"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Los </w:t>
      </w:r>
      <w:r w:rsidR="001503F6" w:rsidRPr="00631A53">
        <w:rPr>
          <w:rFonts w:ascii="Arial" w:hAnsi="Arial" w:cs="Arial"/>
          <w:sz w:val="24"/>
          <w:szCs w:val="24"/>
        </w:rPr>
        <w:t xml:space="preserve">Objetivos de Desarrollo Sostenible – </w:t>
      </w:r>
      <w:r w:rsidRPr="00631A53">
        <w:rPr>
          <w:rFonts w:ascii="Arial" w:hAnsi="Arial" w:cs="Arial"/>
          <w:sz w:val="24"/>
          <w:szCs w:val="24"/>
        </w:rPr>
        <w:t>ODS</w:t>
      </w:r>
      <w:r w:rsidR="001503F6" w:rsidRPr="00631A53">
        <w:rPr>
          <w:rFonts w:ascii="Arial" w:hAnsi="Arial" w:cs="Arial"/>
          <w:sz w:val="24"/>
          <w:szCs w:val="24"/>
        </w:rPr>
        <w:t>,</w:t>
      </w:r>
      <w:r w:rsidRPr="00631A53">
        <w:rPr>
          <w:rFonts w:ascii="Arial" w:hAnsi="Arial" w:cs="Arial"/>
          <w:sz w:val="24"/>
          <w:szCs w:val="24"/>
        </w:rPr>
        <w:t xml:space="preserve"> asumen la tarea de finalizar los temas que quedaron pendiente</w:t>
      </w:r>
      <w:r w:rsidR="000C3191">
        <w:rPr>
          <w:rFonts w:ascii="Arial" w:hAnsi="Arial" w:cs="Arial"/>
          <w:sz w:val="24"/>
          <w:szCs w:val="24"/>
        </w:rPr>
        <w:t>s</w:t>
      </w:r>
      <w:r w:rsidRPr="00631A53">
        <w:rPr>
          <w:rFonts w:ascii="Arial" w:hAnsi="Arial" w:cs="Arial"/>
          <w:sz w:val="24"/>
          <w:szCs w:val="24"/>
        </w:rPr>
        <w:t xml:space="preserve"> de cumplirse en el marco de los Objetivos de Desarrollo del Milenio (ODM) e incorporan nuevos temas que son importantes para avanzar hacia el desarrollo sostenible, se constituyen 17 objetivos y 169 metas que abordan temas estratégicos del desarrollo de carácter universal. Tienen una vigencia de 15 años y han sido aprobados por 193 países alrededor del mundo, dentro de los cuales se encuentra Guatemala, quien los adoptó oficialmente en la reunión de Alto Nivel de las Naciones Unidas celebrada en septiembre de 2015 con la Declarac</w:t>
      </w:r>
      <w:r w:rsidR="00F436F1" w:rsidRPr="00631A53">
        <w:rPr>
          <w:rFonts w:ascii="Arial" w:hAnsi="Arial" w:cs="Arial"/>
          <w:sz w:val="24"/>
          <w:szCs w:val="24"/>
        </w:rPr>
        <w:t>ión Transformar Nuestro Mundo: L</w:t>
      </w:r>
      <w:r w:rsidRPr="00631A53">
        <w:rPr>
          <w:rFonts w:ascii="Arial" w:hAnsi="Arial" w:cs="Arial"/>
          <w:sz w:val="24"/>
          <w:szCs w:val="24"/>
        </w:rPr>
        <w:t xml:space="preserve">a Agenda 2030 para el </w:t>
      </w:r>
      <w:r w:rsidR="00F436F1" w:rsidRPr="00631A53">
        <w:rPr>
          <w:rFonts w:ascii="Arial" w:hAnsi="Arial" w:cs="Arial"/>
          <w:sz w:val="24"/>
          <w:szCs w:val="24"/>
        </w:rPr>
        <w:t>D</w:t>
      </w:r>
      <w:r w:rsidRPr="00631A53">
        <w:rPr>
          <w:rFonts w:ascii="Arial" w:hAnsi="Arial" w:cs="Arial"/>
          <w:sz w:val="24"/>
          <w:szCs w:val="24"/>
        </w:rPr>
        <w:t xml:space="preserve">esarrollo </w:t>
      </w:r>
      <w:r w:rsidR="00F436F1" w:rsidRPr="00631A53">
        <w:rPr>
          <w:rFonts w:ascii="Arial" w:hAnsi="Arial" w:cs="Arial"/>
          <w:sz w:val="24"/>
          <w:szCs w:val="24"/>
        </w:rPr>
        <w:t>S</w:t>
      </w:r>
      <w:r w:rsidRPr="00631A53">
        <w:rPr>
          <w:rFonts w:ascii="Arial" w:hAnsi="Arial" w:cs="Arial"/>
          <w:sz w:val="24"/>
          <w:szCs w:val="24"/>
        </w:rPr>
        <w:t>ostenible.</w:t>
      </w:r>
      <w:r w:rsidR="009F6988" w:rsidRPr="00631A53">
        <w:rPr>
          <w:rFonts w:ascii="Arial" w:hAnsi="Arial" w:cs="Arial"/>
          <w:sz w:val="24"/>
          <w:szCs w:val="24"/>
        </w:rPr>
        <w:t xml:space="preserve"> </w:t>
      </w:r>
      <w:r w:rsidRPr="00631A53">
        <w:rPr>
          <w:rFonts w:ascii="Arial" w:hAnsi="Arial" w:cs="Arial"/>
          <w:sz w:val="24"/>
          <w:szCs w:val="24"/>
        </w:rPr>
        <w:t xml:space="preserve">De acuerdo </w:t>
      </w:r>
      <w:r w:rsidR="00FF23D6">
        <w:rPr>
          <w:rFonts w:ascii="Arial" w:hAnsi="Arial" w:cs="Arial"/>
          <w:sz w:val="24"/>
          <w:szCs w:val="24"/>
        </w:rPr>
        <w:t>a las funciones de</w:t>
      </w:r>
      <w:r w:rsidRPr="00631A53">
        <w:rPr>
          <w:rFonts w:ascii="Arial" w:hAnsi="Arial" w:cs="Arial"/>
          <w:sz w:val="24"/>
          <w:szCs w:val="24"/>
        </w:rPr>
        <w:t xml:space="preserve"> la Secretaría</w:t>
      </w:r>
      <w:r w:rsidR="00A5448D" w:rsidRPr="00631A53">
        <w:rPr>
          <w:rFonts w:ascii="Arial" w:hAnsi="Arial" w:cs="Arial"/>
          <w:sz w:val="24"/>
          <w:szCs w:val="24"/>
        </w:rPr>
        <w:t xml:space="preserve"> de Asuntos Administrativos y de Seguridad</w:t>
      </w:r>
      <w:r w:rsidR="00E73CEC" w:rsidRPr="00631A53">
        <w:rPr>
          <w:rFonts w:ascii="Arial" w:hAnsi="Arial" w:cs="Arial"/>
          <w:sz w:val="24"/>
          <w:szCs w:val="24"/>
        </w:rPr>
        <w:t xml:space="preserve"> </w:t>
      </w:r>
      <w:r w:rsidR="00BF0770">
        <w:rPr>
          <w:rFonts w:ascii="Arial" w:hAnsi="Arial" w:cs="Arial"/>
          <w:sz w:val="24"/>
          <w:szCs w:val="24"/>
        </w:rPr>
        <w:t xml:space="preserve">de la Presidencia </w:t>
      </w:r>
      <w:r w:rsidRPr="00631A53">
        <w:rPr>
          <w:rFonts w:ascii="Arial" w:hAnsi="Arial" w:cs="Arial"/>
          <w:sz w:val="24"/>
          <w:szCs w:val="24"/>
        </w:rPr>
        <w:t>de la República</w:t>
      </w:r>
      <w:r w:rsidR="00FF23D6">
        <w:rPr>
          <w:rFonts w:ascii="Arial" w:hAnsi="Arial" w:cs="Arial"/>
          <w:sz w:val="24"/>
          <w:szCs w:val="24"/>
        </w:rPr>
        <w:t xml:space="preserve"> </w:t>
      </w:r>
      <w:r w:rsidR="003501A2">
        <w:rPr>
          <w:rFonts w:ascii="Arial" w:hAnsi="Arial" w:cs="Arial"/>
          <w:sz w:val="24"/>
          <w:szCs w:val="24"/>
        </w:rPr>
        <w:t>–</w:t>
      </w:r>
      <w:r w:rsidR="00FF23D6">
        <w:rPr>
          <w:rFonts w:ascii="Arial" w:hAnsi="Arial" w:cs="Arial"/>
          <w:sz w:val="24"/>
          <w:szCs w:val="24"/>
        </w:rPr>
        <w:t>SAAS</w:t>
      </w:r>
      <w:r w:rsidR="003501A2">
        <w:rPr>
          <w:rFonts w:ascii="Arial" w:hAnsi="Arial" w:cs="Arial"/>
          <w:sz w:val="24"/>
          <w:szCs w:val="24"/>
        </w:rPr>
        <w:t>-</w:t>
      </w:r>
      <w:r w:rsidRPr="00631A53">
        <w:rPr>
          <w:rFonts w:ascii="Arial" w:hAnsi="Arial" w:cs="Arial"/>
          <w:sz w:val="24"/>
          <w:szCs w:val="24"/>
        </w:rPr>
        <w:t xml:space="preserve">, se identificó </w:t>
      </w:r>
      <w:r w:rsidR="00B35204">
        <w:rPr>
          <w:rFonts w:ascii="Arial" w:hAnsi="Arial" w:cs="Arial"/>
          <w:sz w:val="24"/>
          <w:szCs w:val="24"/>
        </w:rPr>
        <w:t>e</w:t>
      </w:r>
      <w:r w:rsidRPr="00631A53">
        <w:rPr>
          <w:rFonts w:ascii="Arial" w:hAnsi="Arial" w:cs="Arial"/>
          <w:sz w:val="24"/>
          <w:szCs w:val="24"/>
        </w:rPr>
        <w:t xml:space="preserve">l siguiente </w:t>
      </w:r>
      <w:r w:rsidR="006C207E" w:rsidRPr="00631A53">
        <w:rPr>
          <w:rFonts w:ascii="Arial" w:hAnsi="Arial" w:cs="Arial"/>
          <w:sz w:val="24"/>
          <w:szCs w:val="24"/>
        </w:rPr>
        <w:t>o</w:t>
      </w:r>
      <w:r w:rsidRPr="00631A53">
        <w:rPr>
          <w:rFonts w:ascii="Arial" w:hAnsi="Arial" w:cs="Arial"/>
          <w:sz w:val="24"/>
          <w:szCs w:val="24"/>
        </w:rPr>
        <w:t>bjetivo:</w:t>
      </w:r>
    </w:p>
    <w:p w14:paraId="07156AAB" w14:textId="025407A7" w:rsidR="006C207E" w:rsidRDefault="006C207E" w:rsidP="00E000F6">
      <w:pPr>
        <w:autoSpaceDE w:val="0"/>
        <w:autoSpaceDN w:val="0"/>
        <w:adjustRightInd w:val="0"/>
        <w:spacing w:after="0" w:line="276" w:lineRule="auto"/>
        <w:jc w:val="both"/>
        <w:rPr>
          <w:rFonts w:ascii="Arial" w:hAnsi="Arial" w:cs="Arial"/>
          <w:sz w:val="24"/>
          <w:szCs w:val="24"/>
        </w:rPr>
      </w:pPr>
    </w:p>
    <w:p w14:paraId="3E0717CF" w14:textId="77777777" w:rsidR="0087255E" w:rsidRPr="00631A53" w:rsidRDefault="0087255E" w:rsidP="00E000F6">
      <w:pPr>
        <w:autoSpaceDE w:val="0"/>
        <w:autoSpaceDN w:val="0"/>
        <w:adjustRightInd w:val="0"/>
        <w:spacing w:after="0" w:line="276" w:lineRule="auto"/>
        <w:jc w:val="both"/>
        <w:rPr>
          <w:rFonts w:ascii="Arial" w:hAnsi="Arial" w:cs="Arial"/>
          <w:sz w:val="24"/>
          <w:szCs w:val="24"/>
        </w:rPr>
      </w:pPr>
    </w:p>
    <w:tbl>
      <w:tblPr>
        <w:tblStyle w:val="Tabladecuadrcula4-nfasis11"/>
        <w:tblW w:w="0" w:type="auto"/>
        <w:jc w:val="center"/>
        <w:tblLook w:val="04A0" w:firstRow="1" w:lastRow="0" w:firstColumn="1" w:lastColumn="0" w:noHBand="0" w:noVBand="1"/>
      </w:tblPr>
      <w:tblGrid>
        <w:gridCol w:w="2689"/>
        <w:gridCol w:w="2693"/>
        <w:gridCol w:w="3446"/>
      </w:tblGrid>
      <w:tr w:rsidR="00FF23D6" w:rsidRPr="00FF23D6" w14:paraId="0B9A0722" w14:textId="77777777" w:rsidTr="008E7718">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689" w:type="dxa"/>
          </w:tcPr>
          <w:p w14:paraId="5BA9E435" w14:textId="77777777" w:rsidR="003E307A" w:rsidRPr="00FF23D6" w:rsidRDefault="003E307A" w:rsidP="00E000F6">
            <w:pPr>
              <w:spacing w:line="276" w:lineRule="auto"/>
              <w:jc w:val="center"/>
              <w:rPr>
                <w:rFonts w:ascii="Arial" w:hAnsi="Arial" w:cs="Arial"/>
                <w:b w:val="0"/>
                <w:sz w:val="24"/>
                <w:szCs w:val="24"/>
              </w:rPr>
            </w:pPr>
            <w:r w:rsidRPr="00FF23D6">
              <w:rPr>
                <w:rFonts w:ascii="Arial" w:hAnsi="Arial" w:cs="Arial"/>
                <w:sz w:val="24"/>
                <w:szCs w:val="24"/>
              </w:rPr>
              <w:t>OBJETIVO</w:t>
            </w:r>
          </w:p>
        </w:tc>
        <w:tc>
          <w:tcPr>
            <w:tcW w:w="2693" w:type="dxa"/>
          </w:tcPr>
          <w:p w14:paraId="1FA4A70A" w14:textId="77777777" w:rsidR="003E307A" w:rsidRPr="00FF23D6" w:rsidRDefault="003E307A" w:rsidP="00E000F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F23D6">
              <w:rPr>
                <w:rFonts w:ascii="Arial" w:hAnsi="Arial" w:cs="Arial"/>
                <w:sz w:val="24"/>
                <w:szCs w:val="24"/>
              </w:rPr>
              <w:t>META</w:t>
            </w:r>
          </w:p>
        </w:tc>
        <w:tc>
          <w:tcPr>
            <w:tcW w:w="3446" w:type="dxa"/>
          </w:tcPr>
          <w:p w14:paraId="0AA8DFB0" w14:textId="77777777" w:rsidR="003E307A" w:rsidRPr="00FF23D6" w:rsidRDefault="003E307A" w:rsidP="00E000F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F23D6">
              <w:rPr>
                <w:rFonts w:ascii="Arial" w:hAnsi="Arial" w:cs="Arial"/>
                <w:sz w:val="24"/>
                <w:szCs w:val="24"/>
              </w:rPr>
              <w:t>INDICADOR</w:t>
            </w:r>
          </w:p>
        </w:tc>
      </w:tr>
      <w:tr w:rsidR="00FF23D6" w:rsidRPr="00FF23D6" w14:paraId="4239A1F6" w14:textId="77777777" w:rsidTr="008E7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2F104C90" w14:textId="77777777" w:rsidR="003E307A" w:rsidRPr="00FF23D6" w:rsidRDefault="000C0665" w:rsidP="000C066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Objetivo No. 16</w:t>
            </w:r>
            <w:r w:rsidR="001503F6" w:rsidRPr="00FF23D6">
              <w:rPr>
                <w:rFonts w:ascii="Arial" w:hAnsi="Arial" w:cs="Arial"/>
                <w:color w:val="000000" w:themeColor="text1"/>
                <w:sz w:val="24"/>
                <w:szCs w:val="24"/>
              </w:rPr>
              <w:t xml:space="preserve">: </w:t>
            </w:r>
            <w:r w:rsidR="001503F6" w:rsidRPr="00FF23D6">
              <w:rPr>
                <w:rFonts w:ascii="Arial" w:hAnsi="Arial" w:cs="Arial"/>
                <w:b w:val="0"/>
                <w:color w:val="000000" w:themeColor="text1"/>
                <w:sz w:val="24"/>
                <w:szCs w:val="24"/>
              </w:rPr>
              <w:t>Paz, Justicia e instituciones sólidas. Promover sociedad pacíficas e incluyentes para el desarrollo sostenible</w:t>
            </w:r>
            <w:r>
              <w:rPr>
                <w:rFonts w:ascii="Arial" w:hAnsi="Arial" w:cs="Arial"/>
                <w:b w:val="0"/>
                <w:color w:val="000000" w:themeColor="text1"/>
                <w:sz w:val="24"/>
                <w:szCs w:val="24"/>
              </w:rPr>
              <w:t>.</w:t>
            </w:r>
          </w:p>
        </w:tc>
        <w:tc>
          <w:tcPr>
            <w:tcW w:w="2693" w:type="dxa"/>
          </w:tcPr>
          <w:p w14:paraId="1F560668" w14:textId="77777777" w:rsidR="003E307A" w:rsidRPr="00FF23D6" w:rsidRDefault="0041732E" w:rsidP="000C0665">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0665">
              <w:rPr>
                <w:rFonts w:ascii="Arial" w:hAnsi="Arial" w:cs="Arial"/>
                <w:b/>
                <w:color w:val="000000" w:themeColor="text1"/>
                <w:sz w:val="24"/>
                <w:szCs w:val="24"/>
              </w:rPr>
              <w:t>Meta 16.6:</w:t>
            </w:r>
            <w:r w:rsidRPr="00FF23D6">
              <w:rPr>
                <w:rFonts w:ascii="Arial" w:hAnsi="Arial" w:cs="Arial"/>
                <w:color w:val="000000" w:themeColor="text1"/>
                <w:sz w:val="24"/>
                <w:szCs w:val="24"/>
              </w:rPr>
              <w:t xml:space="preserve"> Crear a todos los niveles instituciones eficaces y transparentes que rindan cuentas</w:t>
            </w:r>
            <w:r w:rsidR="000C0665">
              <w:rPr>
                <w:rFonts w:ascii="Arial" w:hAnsi="Arial" w:cs="Arial"/>
                <w:color w:val="000000" w:themeColor="text1"/>
                <w:sz w:val="24"/>
                <w:szCs w:val="24"/>
              </w:rPr>
              <w:t>.</w:t>
            </w:r>
          </w:p>
        </w:tc>
        <w:tc>
          <w:tcPr>
            <w:tcW w:w="3446" w:type="dxa"/>
          </w:tcPr>
          <w:p w14:paraId="4240924E" w14:textId="77777777" w:rsidR="008138CF" w:rsidRPr="000C0665" w:rsidRDefault="000C0665" w:rsidP="000C066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0665">
              <w:rPr>
                <w:rFonts w:ascii="Arial" w:hAnsi="Arial" w:cs="Arial"/>
                <w:b/>
                <w:color w:val="000000" w:themeColor="text1"/>
                <w:sz w:val="24"/>
                <w:szCs w:val="24"/>
              </w:rPr>
              <w:t>Indicador</w:t>
            </w:r>
            <w:r>
              <w:rPr>
                <w:rFonts w:ascii="Arial" w:hAnsi="Arial" w:cs="Arial"/>
                <w:b/>
                <w:color w:val="000000" w:themeColor="text1"/>
                <w:sz w:val="24"/>
                <w:szCs w:val="24"/>
              </w:rPr>
              <w:t xml:space="preserve"> 16.6.1</w:t>
            </w:r>
            <w:r w:rsidRPr="000C0665">
              <w:rPr>
                <w:rFonts w:ascii="Arial" w:hAnsi="Arial" w:cs="Arial"/>
                <w:b/>
                <w:color w:val="000000" w:themeColor="text1"/>
                <w:sz w:val="24"/>
                <w:szCs w:val="24"/>
              </w:rPr>
              <w:t xml:space="preserve">: </w:t>
            </w:r>
            <w:r>
              <w:rPr>
                <w:rFonts w:ascii="Arial" w:hAnsi="Arial" w:cs="Arial"/>
                <w:color w:val="000000" w:themeColor="text1"/>
                <w:sz w:val="24"/>
                <w:szCs w:val="24"/>
              </w:rPr>
              <w:t>Gastos primarios del gobierno en proporción al presupuesto aprobado originalmente, desglosados por sector (o por códigos presupuestarios o elementos similares).</w:t>
            </w:r>
          </w:p>
        </w:tc>
      </w:tr>
    </w:tbl>
    <w:p w14:paraId="38073C39" w14:textId="77777777" w:rsidR="000000B9" w:rsidRDefault="000000B9" w:rsidP="001A43B6">
      <w:pPr>
        <w:autoSpaceDE w:val="0"/>
        <w:autoSpaceDN w:val="0"/>
        <w:adjustRightInd w:val="0"/>
        <w:spacing w:after="0" w:line="360" w:lineRule="auto"/>
        <w:rPr>
          <w:rFonts w:ascii="Arial" w:hAnsi="Arial" w:cs="Arial"/>
          <w:sz w:val="24"/>
          <w:szCs w:val="24"/>
        </w:rPr>
      </w:pPr>
    </w:p>
    <w:p w14:paraId="089E3917" w14:textId="3F5AA5B2" w:rsidR="001E53DE" w:rsidRDefault="001E53DE" w:rsidP="00AE6DB2">
      <w:pPr>
        <w:autoSpaceDE w:val="0"/>
        <w:autoSpaceDN w:val="0"/>
        <w:adjustRightInd w:val="0"/>
        <w:spacing w:after="0" w:line="360" w:lineRule="auto"/>
        <w:jc w:val="both"/>
        <w:rPr>
          <w:rFonts w:ascii="Arial" w:hAnsi="Arial" w:cs="Arial"/>
          <w:sz w:val="24"/>
          <w:szCs w:val="24"/>
        </w:rPr>
      </w:pPr>
      <w:r w:rsidRPr="00871451">
        <w:rPr>
          <w:rFonts w:ascii="Arial" w:hAnsi="Arial" w:cs="Arial"/>
          <w:sz w:val="24"/>
          <w:szCs w:val="24"/>
        </w:rPr>
        <w:t>La SAAS en cumplimiento a las medidas de</w:t>
      </w:r>
      <w:r w:rsidR="00AE6DB2" w:rsidRPr="00871451">
        <w:rPr>
          <w:rFonts w:ascii="Arial" w:hAnsi="Arial" w:cs="Arial"/>
          <w:sz w:val="24"/>
          <w:szCs w:val="24"/>
        </w:rPr>
        <w:t xml:space="preserve"> </w:t>
      </w:r>
      <w:r w:rsidRPr="00871451">
        <w:rPr>
          <w:rFonts w:ascii="Arial" w:hAnsi="Arial" w:cs="Arial"/>
          <w:sz w:val="24"/>
          <w:szCs w:val="24"/>
        </w:rPr>
        <w:t>eficiencia y calidad del gasto público</w:t>
      </w:r>
      <w:r w:rsidR="00B35204" w:rsidRPr="00871451">
        <w:rPr>
          <w:rFonts w:ascii="Arial" w:hAnsi="Arial" w:cs="Arial"/>
          <w:sz w:val="24"/>
          <w:szCs w:val="24"/>
        </w:rPr>
        <w:t xml:space="preserve"> en el año 2021</w:t>
      </w:r>
      <w:r w:rsidRPr="00871451">
        <w:rPr>
          <w:rFonts w:ascii="Arial" w:hAnsi="Arial" w:cs="Arial"/>
          <w:sz w:val="24"/>
          <w:szCs w:val="24"/>
        </w:rPr>
        <w:t xml:space="preserve"> </w:t>
      </w:r>
      <w:r w:rsidR="00B35204" w:rsidRPr="00871451">
        <w:rPr>
          <w:rFonts w:ascii="Arial" w:hAnsi="Arial" w:cs="Arial"/>
          <w:sz w:val="24"/>
          <w:szCs w:val="24"/>
        </w:rPr>
        <w:t>derivado de</w:t>
      </w:r>
      <w:r w:rsidRPr="00871451">
        <w:rPr>
          <w:rFonts w:ascii="Arial" w:hAnsi="Arial" w:cs="Arial"/>
          <w:sz w:val="24"/>
          <w:szCs w:val="24"/>
        </w:rPr>
        <w:t xml:space="preserve">l uso racional de los recursos disponibles </w:t>
      </w:r>
      <w:r w:rsidR="00AE6DB2" w:rsidRPr="00871451">
        <w:rPr>
          <w:rFonts w:ascii="Arial" w:hAnsi="Arial" w:cs="Arial"/>
          <w:sz w:val="24"/>
          <w:szCs w:val="24"/>
        </w:rPr>
        <w:t>trasladó 30 millones de quetzales como un apoyo al Plan de Desnutrición del país.</w:t>
      </w:r>
    </w:p>
    <w:p w14:paraId="3900EDCA" w14:textId="77777777" w:rsidR="00D526C4" w:rsidRDefault="00D526C4" w:rsidP="001A43B6">
      <w:pPr>
        <w:autoSpaceDE w:val="0"/>
        <w:autoSpaceDN w:val="0"/>
        <w:adjustRightInd w:val="0"/>
        <w:spacing w:after="0" w:line="360" w:lineRule="auto"/>
        <w:rPr>
          <w:rFonts w:ascii="Arial" w:hAnsi="Arial" w:cs="Arial"/>
          <w:sz w:val="24"/>
          <w:szCs w:val="24"/>
        </w:rPr>
      </w:pPr>
    </w:p>
    <w:p w14:paraId="73AF2E54" w14:textId="77777777" w:rsidR="000000B9" w:rsidRPr="00631A53" w:rsidRDefault="001A43B6" w:rsidP="009517F2">
      <w:pPr>
        <w:pStyle w:val="Ttulo2"/>
        <w:numPr>
          <w:ilvl w:val="1"/>
          <w:numId w:val="6"/>
        </w:numPr>
        <w:jc w:val="left"/>
        <w:rPr>
          <w:rFonts w:cs="Arial"/>
          <w:b/>
          <w:szCs w:val="24"/>
        </w:rPr>
      </w:pPr>
      <w:r w:rsidRPr="00631A53">
        <w:rPr>
          <w:rFonts w:cs="Arial"/>
          <w:b/>
          <w:szCs w:val="24"/>
        </w:rPr>
        <w:t xml:space="preserve"> </w:t>
      </w:r>
      <w:bookmarkStart w:id="13" w:name="_Toc132873708"/>
      <w:r w:rsidR="000000B9" w:rsidRPr="00631A53">
        <w:rPr>
          <w:rFonts w:cs="Arial"/>
          <w:b/>
          <w:szCs w:val="24"/>
        </w:rPr>
        <w:t>PRIORIDADES NACIONALES DE DESARROLLO (PND)</w:t>
      </w:r>
      <w:bookmarkEnd w:id="13"/>
    </w:p>
    <w:p w14:paraId="22914574" w14:textId="77777777" w:rsidR="006C207E" w:rsidRPr="00631A53" w:rsidRDefault="006C207E" w:rsidP="001A43B6">
      <w:pPr>
        <w:autoSpaceDE w:val="0"/>
        <w:autoSpaceDN w:val="0"/>
        <w:adjustRightInd w:val="0"/>
        <w:spacing w:after="0" w:line="360" w:lineRule="auto"/>
        <w:jc w:val="both"/>
        <w:rPr>
          <w:rFonts w:ascii="Arial" w:hAnsi="Arial" w:cs="Arial"/>
          <w:sz w:val="24"/>
          <w:szCs w:val="24"/>
        </w:rPr>
      </w:pPr>
    </w:p>
    <w:p w14:paraId="3A222D36" w14:textId="77777777" w:rsidR="00A05D97" w:rsidRDefault="00A05D97" w:rsidP="001A43B6">
      <w:pPr>
        <w:autoSpaceDE w:val="0"/>
        <w:autoSpaceDN w:val="0"/>
        <w:adjustRightInd w:val="0"/>
        <w:spacing w:after="0" w:line="360" w:lineRule="auto"/>
        <w:jc w:val="both"/>
        <w:rPr>
          <w:rFonts w:ascii="Arial" w:hAnsi="Arial" w:cs="Arial"/>
          <w:sz w:val="24"/>
          <w:szCs w:val="24"/>
        </w:rPr>
      </w:pPr>
      <w:r w:rsidRPr="00A05D97">
        <w:rPr>
          <w:rFonts w:ascii="Arial" w:hAnsi="Arial" w:cs="Arial"/>
          <w:sz w:val="24"/>
          <w:szCs w:val="24"/>
        </w:rPr>
        <w:t>Las Prioridades Nacionales de Desarrollo son producto de un proceso de integración, basado en análisis técnico, de las Metas de los ODS priorizadas por Guatemala y las metas del Plan K’atun 2032. Reflejan las áreas temáticas del desarrollo que deberán ser la guía para el país para mejorar las condiciones de vida de la población.</w:t>
      </w:r>
      <w:r w:rsidR="007125BD">
        <w:rPr>
          <w:rFonts w:ascii="Arial" w:hAnsi="Arial" w:cs="Arial"/>
          <w:sz w:val="24"/>
          <w:szCs w:val="24"/>
        </w:rPr>
        <w:t xml:space="preserve"> </w:t>
      </w:r>
    </w:p>
    <w:p w14:paraId="4C2D41B0" w14:textId="77777777" w:rsidR="007125BD" w:rsidRPr="00631A53" w:rsidRDefault="007125BD" w:rsidP="001A43B6">
      <w:pPr>
        <w:autoSpaceDE w:val="0"/>
        <w:autoSpaceDN w:val="0"/>
        <w:adjustRightInd w:val="0"/>
        <w:spacing w:after="0" w:line="360" w:lineRule="auto"/>
        <w:jc w:val="both"/>
        <w:rPr>
          <w:rFonts w:ascii="Arial" w:hAnsi="Arial" w:cs="Arial"/>
          <w:sz w:val="24"/>
          <w:szCs w:val="24"/>
        </w:rPr>
      </w:pPr>
    </w:p>
    <w:p w14:paraId="7F3DEB4E" w14:textId="6FA5AA2C" w:rsidR="000000B9" w:rsidRPr="007125BD" w:rsidRDefault="007125BD" w:rsidP="007125BD">
      <w:pPr>
        <w:autoSpaceDE w:val="0"/>
        <w:autoSpaceDN w:val="0"/>
        <w:adjustRightInd w:val="0"/>
        <w:spacing w:after="0" w:line="360" w:lineRule="auto"/>
        <w:jc w:val="both"/>
        <w:rPr>
          <w:rFonts w:ascii="Arial" w:hAnsi="Arial" w:cs="Arial"/>
          <w:color w:val="000000"/>
          <w:sz w:val="24"/>
          <w:szCs w:val="24"/>
        </w:rPr>
      </w:pPr>
      <w:r>
        <w:rPr>
          <w:rFonts w:ascii="Arial" w:hAnsi="Arial" w:cs="Arial"/>
          <w:sz w:val="24"/>
          <w:szCs w:val="24"/>
        </w:rPr>
        <w:t>Por lo anterior, y d</w:t>
      </w:r>
      <w:r w:rsidR="000000B9" w:rsidRPr="00631A53">
        <w:rPr>
          <w:rFonts w:ascii="Arial" w:hAnsi="Arial" w:cs="Arial"/>
          <w:sz w:val="24"/>
          <w:szCs w:val="24"/>
        </w:rPr>
        <w:t>e acuerdo a la</w:t>
      </w:r>
      <w:r w:rsidR="00F1138E">
        <w:rPr>
          <w:rFonts w:ascii="Arial" w:hAnsi="Arial" w:cs="Arial"/>
          <w:sz w:val="24"/>
          <w:szCs w:val="24"/>
        </w:rPr>
        <w:t>s</w:t>
      </w:r>
      <w:r w:rsidR="000000B9" w:rsidRPr="00631A53">
        <w:rPr>
          <w:rFonts w:ascii="Arial" w:hAnsi="Arial" w:cs="Arial"/>
          <w:sz w:val="24"/>
          <w:szCs w:val="24"/>
        </w:rPr>
        <w:t xml:space="preserve"> funciones de la Secretaría </w:t>
      </w:r>
      <w:r w:rsidR="001733D9" w:rsidRPr="00631A53">
        <w:rPr>
          <w:rFonts w:ascii="Arial" w:hAnsi="Arial" w:cs="Arial"/>
          <w:sz w:val="24"/>
          <w:szCs w:val="24"/>
        </w:rPr>
        <w:t>de Asuntos Administrativos y de Seguridad de la</w:t>
      </w:r>
      <w:r w:rsidR="000000B9" w:rsidRPr="00631A53">
        <w:rPr>
          <w:rFonts w:ascii="Arial" w:hAnsi="Arial" w:cs="Arial"/>
          <w:sz w:val="24"/>
          <w:szCs w:val="24"/>
        </w:rPr>
        <w:t xml:space="preserve"> Presidencia</w:t>
      </w:r>
      <w:r w:rsidR="001733D9" w:rsidRPr="00631A53">
        <w:rPr>
          <w:rFonts w:ascii="Arial" w:hAnsi="Arial" w:cs="Arial"/>
          <w:sz w:val="24"/>
          <w:szCs w:val="24"/>
        </w:rPr>
        <w:t xml:space="preserve"> de la República</w:t>
      </w:r>
      <w:r w:rsidR="00F1138E">
        <w:rPr>
          <w:rFonts w:ascii="Arial" w:hAnsi="Arial" w:cs="Arial"/>
          <w:sz w:val="24"/>
          <w:szCs w:val="24"/>
        </w:rPr>
        <w:t xml:space="preserve"> </w:t>
      </w:r>
      <w:r w:rsidR="003501A2">
        <w:rPr>
          <w:rFonts w:ascii="Arial" w:hAnsi="Arial" w:cs="Arial"/>
          <w:sz w:val="24"/>
          <w:szCs w:val="24"/>
        </w:rPr>
        <w:t>–</w:t>
      </w:r>
      <w:r w:rsidR="00F1138E">
        <w:rPr>
          <w:rFonts w:ascii="Arial" w:hAnsi="Arial" w:cs="Arial"/>
          <w:sz w:val="24"/>
          <w:szCs w:val="24"/>
        </w:rPr>
        <w:t>SAAS</w:t>
      </w:r>
      <w:r w:rsidR="003501A2">
        <w:rPr>
          <w:rFonts w:ascii="Arial" w:hAnsi="Arial" w:cs="Arial"/>
          <w:sz w:val="24"/>
          <w:szCs w:val="24"/>
        </w:rPr>
        <w:t>-</w:t>
      </w:r>
      <w:r w:rsidR="000000B9" w:rsidRPr="00631A53">
        <w:rPr>
          <w:rFonts w:ascii="Arial" w:hAnsi="Arial" w:cs="Arial"/>
          <w:sz w:val="24"/>
          <w:szCs w:val="24"/>
        </w:rPr>
        <w:t xml:space="preserve">, </w:t>
      </w:r>
      <w:r w:rsidR="00EA75A1">
        <w:rPr>
          <w:rFonts w:ascii="Arial" w:hAnsi="Arial" w:cs="Arial"/>
          <w:color w:val="000000"/>
          <w:sz w:val="24"/>
          <w:szCs w:val="24"/>
        </w:rPr>
        <w:t>ejecuta como</w:t>
      </w:r>
      <w:r w:rsidR="00EA75A1" w:rsidRPr="007125BD">
        <w:rPr>
          <w:rFonts w:ascii="Arial" w:hAnsi="Arial" w:cs="Arial"/>
          <w:color w:val="000000"/>
          <w:sz w:val="24"/>
          <w:szCs w:val="24"/>
        </w:rPr>
        <w:t xml:space="preserve"> prioridad</w:t>
      </w:r>
      <w:r w:rsidR="00EA75A1">
        <w:rPr>
          <w:rFonts w:ascii="Arial" w:hAnsi="Arial" w:cs="Arial"/>
          <w:color w:val="000000"/>
          <w:sz w:val="24"/>
          <w:szCs w:val="24"/>
        </w:rPr>
        <w:t xml:space="preserve"> fortalecer la capacidad de los trabajadores</w:t>
      </w:r>
      <w:r w:rsidR="00EA75A1" w:rsidRPr="007125BD">
        <w:rPr>
          <w:rFonts w:ascii="Arial" w:hAnsi="Arial" w:cs="Arial"/>
          <w:color w:val="000000"/>
          <w:sz w:val="24"/>
          <w:szCs w:val="24"/>
        </w:rPr>
        <w:t xml:space="preserve"> </w:t>
      </w:r>
      <w:r w:rsidR="00EA75A1">
        <w:rPr>
          <w:rFonts w:ascii="Arial" w:hAnsi="Arial" w:cs="Arial"/>
          <w:color w:val="000000"/>
          <w:sz w:val="24"/>
          <w:szCs w:val="24"/>
        </w:rPr>
        <w:t>identificando</w:t>
      </w:r>
      <w:r w:rsidR="00EA75A1" w:rsidRPr="007125BD">
        <w:rPr>
          <w:rFonts w:ascii="Arial" w:hAnsi="Arial" w:cs="Arial"/>
          <w:color w:val="000000"/>
          <w:sz w:val="24"/>
          <w:szCs w:val="24"/>
        </w:rPr>
        <w:t xml:space="preserve"> y priorizan</w:t>
      </w:r>
      <w:r w:rsidR="00EA75A1">
        <w:rPr>
          <w:rFonts w:ascii="Arial" w:hAnsi="Arial" w:cs="Arial"/>
          <w:color w:val="000000"/>
          <w:sz w:val="24"/>
          <w:szCs w:val="24"/>
        </w:rPr>
        <w:t>do</w:t>
      </w:r>
      <w:r w:rsidR="00EA75A1" w:rsidRPr="007125BD">
        <w:rPr>
          <w:rFonts w:ascii="Arial" w:hAnsi="Arial" w:cs="Arial"/>
          <w:color w:val="000000"/>
          <w:sz w:val="24"/>
          <w:szCs w:val="24"/>
        </w:rPr>
        <w:t xml:space="preserve"> aquellos procesos administrativos que deberán modernizarse y reformar para responder</w:t>
      </w:r>
      <w:r w:rsidR="00EA75A1">
        <w:rPr>
          <w:rFonts w:ascii="Arial" w:hAnsi="Arial" w:cs="Arial"/>
          <w:color w:val="000000"/>
          <w:sz w:val="24"/>
          <w:szCs w:val="24"/>
        </w:rPr>
        <w:t xml:space="preserve"> a</w:t>
      </w:r>
      <w:r w:rsidR="00EA75A1" w:rsidRPr="007125BD">
        <w:rPr>
          <w:rFonts w:ascii="Arial" w:hAnsi="Arial" w:cs="Arial"/>
          <w:color w:val="000000"/>
          <w:sz w:val="24"/>
          <w:szCs w:val="24"/>
        </w:rPr>
        <w:t xml:space="preserve"> las acciones impulsadas por las instituciones del Estado, de manera que se pueda organizar, coordinar y articular en función de los intereses y prioridades del desarrollo nacional a largo plazo</w:t>
      </w:r>
      <w:r w:rsidR="00EA75A1">
        <w:rPr>
          <w:rFonts w:ascii="Arial" w:hAnsi="Arial" w:cs="Arial"/>
          <w:color w:val="000000"/>
          <w:sz w:val="24"/>
          <w:szCs w:val="24"/>
        </w:rPr>
        <w:t xml:space="preserve"> con base a la</w:t>
      </w:r>
      <w:r w:rsidR="000000B9" w:rsidRPr="00631A53">
        <w:rPr>
          <w:rFonts w:ascii="Arial" w:hAnsi="Arial" w:cs="Arial"/>
          <w:sz w:val="24"/>
          <w:szCs w:val="24"/>
        </w:rPr>
        <w:t xml:space="preserve"> </w:t>
      </w:r>
      <w:r w:rsidR="000000B9" w:rsidRPr="00631A53">
        <w:rPr>
          <w:rFonts w:ascii="Arial" w:hAnsi="Arial" w:cs="Arial"/>
          <w:b/>
          <w:sz w:val="24"/>
          <w:szCs w:val="24"/>
        </w:rPr>
        <w:t xml:space="preserve">Prioridad </w:t>
      </w:r>
      <w:r w:rsidR="00F1138E">
        <w:rPr>
          <w:rFonts w:ascii="Arial" w:hAnsi="Arial" w:cs="Arial"/>
          <w:b/>
          <w:sz w:val="24"/>
          <w:szCs w:val="24"/>
        </w:rPr>
        <w:t>No.7:</w:t>
      </w:r>
      <w:r w:rsidR="000000B9" w:rsidRPr="00631A53">
        <w:rPr>
          <w:rFonts w:ascii="Arial" w:hAnsi="Arial" w:cs="Arial"/>
          <w:b/>
          <w:sz w:val="24"/>
          <w:szCs w:val="24"/>
        </w:rPr>
        <w:t xml:space="preserve"> Fortalecimiento institucional, </w:t>
      </w:r>
      <w:r w:rsidR="000000B9" w:rsidRPr="007125BD">
        <w:rPr>
          <w:rFonts w:ascii="Arial" w:hAnsi="Arial" w:cs="Arial"/>
          <w:b/>
          <w:sz w:val="24"/>
          <w:szCs w:val="24"/>
        </w:rPr>
        <w:t>seguridad y</w:t>
      </w:r>
      <w:r w:rsidR="005B6069" w:rsidRPr="007125BD">
        <w:rPr>
          <w:rFonts w:ascii="Arial" w:hAnsi="Arial" w:cs="Arial"/>
          <w:b/>
          <w:sz w:val="24"/>
          <w:szCs w:val="24"/>
        </w:rPr>
        <w:t xml:space="preserve"> </w:t>
      </w:r>
      <w:r w:rsidR="00F1138E" w:rsidRPr="007125BD">
        <w:rPr>
          <w:rFonts w:ascii="Arial" w:hAnsi="Arial" w:cs="Arial"/>
          <w:b/>
          <w:sz w:val="24"/>
          <w:szCs w:val="24"/>
        </w:rPr>
        <w:t>justicia</w:t>
      </w:r>
      <w:r w:rsidR="000000B9" w:rsidRPr="007125BD">
        <w:rPr>
          <w:rFonts w:ascii="Arial" w:hAnsi="Arial" w:cs="Arial"/>
          <w:b/>
          <w:sz w:val="24"/>
          <w:szCs w:val="24"/>
        </w:rPr>
        <w:t>.</w:t>
      </w:r>
      <w:r w:rsidR="00FA106F" w:rsidRPr="007125BD">
        <w:rPr>
          <w:rFonts w:ascii="Arial" w:hAnsi="Arial" w:cs="Arial"/>
          <w:b/>
          <w:sz w:val="24"/>
          <w:szCs w:val="24"/>
        </w:rPr>
        <w:t xml:space="preserve"> </w:t>
      </w:r>
    </w:p>
    <w:p w14:paraId="0578FE89" w14:textId="77777777" w:rsidR="00A05D97" w:rsidRPr="007125BD" w:rsidRDefault="00A05D97" w:rsidP="007125BD">
      <w:pPr>
        <w:autoSpaceDE w:val="0"/>
        <w:autoSpaceDN w:val="0"/>
        <w:adjustRightInd w:val="0"/>
        <w:spacing w:after="0" w:line="360" w:lineRule="auto"/>
        <w:jc w:val="both"/>
        <w:rPr>
          <w:rFonts w:ascii="Arial" w:hAnsi="Arial" w:cs="Arial"/>
          <w:color w:val="000000"/>
          <w:sz w:val="24"/>
          <w:szCs w:val="24"/>
        </w:rPr>
      </w:pPr>
    </w:p>
    <w:p w14:paraId="5FC13B44" w14:textId="77777777" w:rsidR="000000B9" w:rsidRPr="007F5128" w:rsidRDefault="001A43B6" w:rsidP="009517F2">
      <w:pPr>
        <w:pStyle w:val="Ttulo2"/>
        <w:numPr>
          <w:ilvl w:val="1"/>
          <w:numId w:val="6"/>
        </w:numPr>
        <w:jc w:val="left"/>
        <w:rPr>
          <w:rFonts w:cs="Arial"/>
          <w:b/>
          <w:szCs w:val="24"/>
        </w:rPr>
      </w:pPr>
      <w:r w:rsidRPr="00631A53">
        <w:rPr>
          <w:rFonts w:cs="Arial"/>
          <w:b/>
          <w:szCs w:val="24"/>
        </w:rPr>
        <w:t xml:space="preserve"> </w:t>
      </w:r>
      <w:bookmarkStart w:id="14" w:name="_Toc132873709"/>
      <w:r w:rsidR="000000B9" w:rsidRPr="007F5128">
        <w:rPr>
          <w:rFonts w:cs="Arial"/>
          <w:b/>
          <w:szCs w:val="24"/>
        </w:rPr>
        <w:t>METAS ESTRATÉGICAS DE DESARROLLO (ME</w:t>
      </w:r>
      <w:r w:rsidR="003F1EF1" w:rsidRPr="007F5128">
        <w:rPr>
          <w:rFonts w:cs="Arial"/>
          <w:b/>
          <w:szCs w:val="24"/>
        </w:rPr>
        <w:t>D</w:t>
      </w:r>
      <w:r w:rsidR="000000B9" w:rsidRPr="007F5128">
        <w:rPr>
          <w:rFonts w:cs="Arial"/>
          <w:b/>
          <w:szCs w:val="24"/>
        </w:rPr>
        <w:t>)</w:t>
      </w:r>
      <w:bookmarkEnd w:id="14"/>
    </w:p>
    <w:p w14:paraId="130B8B9A" w14:textId="77777777" w:rsidR="000000B9" w:rsidRPr="00631A53" w:rsidRDefault="000000B9" w:rsidP="001A43B6">
      <w:pPr>
        <w:autoSpaceDE w:val="0"/>
        <w:autoSpaceDN w:val="0"/>
        <w:adjustRightInd w:val="0"/>
        <w:spacing w:after="0" w:line="360" w:lineRule="auto"/>
        <w:rPr>
          <w:rFonts w:ascii="Arial" w:hAnsi="Arial" w:cs="Arial"/>
          <w:sz w:val="24"/>
          <w:szCs w:val="24"/>
        </w:rPr>
      </w:pPr>
    </w:p>
    <w:p w14:paraId="3CF75C00" w14:textId="77777777" w:rsidR="006C207E"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Las </w:t>
      </w:r>
      <w:r w:rsidR="00B74F4A">
        <w:rPr>
          <w:rFonts w:ascii="Arial" w:hAnsi="Arial" w:cs="Arial"/>
          <w:sz w:val="24"/>
          <w:szCs w:val="24"/>
        </w:rPr>
        <w:t>Metas Estratégicas de Desarrollo (</w:t>
      </w:r>
      <w:r w:rsidRPr="00631A53">
        <w:rPr>
          <w:rFonts w:ascii="Arial" w:hAnsi="Arial" w:cs="Arial"/>
          <w:sz w:val="24"/>
          <w:szCs w:val="24"/>
        </w:rPr>
        <w:t>MED</w:t>
      </w:r>
      <w:r w:rsidR="00B74F4A">
        <w:rPr>
          <w:rFonts w:ascii="Arial" w:hAnsi="Arial" w:cs="Arial"/>
          <w:sz w:val="24"/>
          <w:szCs w:val="24"/>
        </w:rPr>
        <w:t>)</w:t>
      </w:r>
      <w:r w:rsidRPr="00631A53">
        <w:rPr>
          <w:rFonts w:ascii="Arial" w:hAnsi="Arial" w:cs="Arial"/>
          <w:sz w:val="24"/>
          <w:szCs w:val="24"/>
        </w:rPr>
        <w:t xml:space="preserve"> buscan implementar el Plan Nacional de Desarrollo K’atun y </w:t>
      </w:r>
      <w:r w:rsidR="000C4666" w:rsidRPr="00631A53">
        <w:rPr>
          <w:rFonts w:ascii="Arial" w:hAnsi="Arial" w:cs="Arial"/>
          <w:sz w:val="24"/>
          <w:szCs w:val="24"/>
        </w:rPr>
        <w:t xml:space="preserve">los </w:t>
      </w:r>
      <w:r w:rsidR="00B74F4A">
        <w:rPr>
          <w:rFonts w:ascii="Arial" w:hAnsi="Arial" w:cs="Arial"/>
          <w:sz w:val="24"/>
          <w:szCs w:val="24"/>
        </w:rPr>
        <w:t>O</w:t>
      </w:r>
      <w:r w:rsidR="000C4666" w:rsidRPr="00631A53">
        <w:rPr>
          <w:rFonts w:ascii="Arial" w:hAnsi="Arial" w:cs="Arial"/>
          <w:sz w:val="24"/>
          <w:szCs w:val="24"/>
        </w:rPr>
        <w:t>bjetivos</w:t>
      </w:r>
      <w:r w:rsidRPr="00631A53">
        <w:rPr>
          <w:rFonts w:ascii="Arial" w:hAnsi="Arial" w:cs="Arial"/>
          <w:sz w:val="24"/>
          <w:szCs w:val="24"/>
        </w:rPr>
        <w:t xml:space="preserve"> de Desarrollo Sostenible de manera articulada y estratégica. Las MED </w:t>
      </w:r>
      <w:r w:rsidR="00045D1F" w:rsidRPr="00631A53">
        <w:rPr>
          <w:rFonts w:ascii="Arial" w:hAnsi="Arial" w:cs="Arial"/>
          <w:sz w:val="24"/>
          <w:szCs w:val="24"/>
        </w:rPr>
        <w:t>se constituyen</w:t>
      </w:r>
      <w:r w:rsidRPr="00631A53">
        <w:rPr>
          <w:rFonts w:ascii="Arial" w:hAnsi="Arial" w:cs="Arial"/>
          <w:sz w:val="24"/>
          <w:szCs w:val="24"/>
        </w:rPr>
        <w:t xml:space="preserve"> en el marco estratégico al cual debe estar alineada la planificación estratégica y operativa institucional y territorial.</w:t>
      </w:r>
      <w:r w:rsidR="00DD1170" w:rsidRPr="00631A53">
        <w:rPr>
          <w:rFonts w:ascii="Arial" w:hAnsi="Arial" w:cs="Arial"/>
          <w:sz w:val="24"/>
          <w:szCs w:val="24"/>
        </w:rPr>
        <w:t xml:space="preserve"> </w:t>
      </w:r>
    </w:p>
    <w:p w14:paraId="789149A8" w14:textId="77777777" w:rsidR="007C0D13" w:rsidRPr="00631A53" w:rsidRDefault="007C0D13" w:rsidP="001A43B6">
      <w:pPr>
        <w:autoSpaceDE w:val="0"/>
        <w:autoSpaceDN w:val="0"/>
        <w:adjustRightInd w:val="0"/>
        <w:spacing w:after="0" w:line="360" w:lineRule="auto"/>
        <w:jc w:val="both"/>
        <w:rPr>
          <w:rFonts w:ascii="Arial" w:hAnsi="Arial" w:cs="Arial"/>
          <w:sz w:val="24"/>
          <w:szCs w:val="24"/>
        </w:rPr>
      </w:pPr>
    </w:p>
    <w:p w14:paraId="7BFF6B15" w14:textId="63457A2A" w:rsidR="000000B9" w:rsidRPr="00631A53" w:rsidRDefault="000000B9" w:rsidP="008138CF">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Dentro de la </w:t>
      </w:r>
      <w:r w:rsidRPr="00631A53">
        <w:rPr>
          <w:rFonts w:ascii="Arial" w:hAnsi="Arial" w:cs="Arial"/>
          <w:b/>
          <w:sz w:val="24"/>
          <w:szCs w:val="24"/>
        </w:rPr>
        <w:t>“Prioridad</w:t>
      </w:r>
      <w:r w:rsidR="00B103C0" w:rsidRPr="00631A53">
        <w:rPr>
          <w:rFonts w:ascii="Arial" w:hAnsi="Arial" w:cs="Arial"/>
          <w:b/>
          <w:sz w:val="24"/>
          <w:szCs w:val="24"/>
        </w:rPr>
        <w:t xml:space="preserve"> Nacional de Desarrollo No. </w:t>
      </w:r>
      <w:r w:rsidRPr="00631A53">
        <w:rPr>
          <w:rFonts w:ascii="Arial" w:hAnsi="Arial" w:cs="Arial"/>
          <w:b/>
          <w:sz w:val="24"/>
          <w:szCs w:val="24"/>
        </w:rPr>
        <w:t>7</w:t>
      </w:r>
      <w:r w:rsidR="00B103C0" w:rsidRPr="00631A53">
        <w:rPr>
          <w:rFonts w:ascii="Arial" w:hAnsi="Arial" w:cs="Arial"/>
          <w:b/>
          <w:sz w:val="24"/>
          <w:szCs w:val="24"/>
        </w:rPr>
        <w:t>:</w:t>
      </w:r>
      <w:r w:rsidRPr="00631A53">
        <w:rPr>
          <w:rFonts w:ascii="Arial" w:hAnsi="Arial" w:cs="Arial"/>
          <w:b/>
          <w:sz w:val="24"/>
          <w:szCs w:val="24"/>
        </w:rPr>
        <w:t xml:space="preserve"> Fortalecimiento institucional, seguridad y justicia</w:t>
      </w:r>
      <w:r w:rsidR="00DB4EFD" w:rsidRPr="00631A53">
        <w:rPr>
          <w:rFonts w:ascii="Arial" w:hAnsi="Arial" w:cs="Arial"/>
          <w:b/>
          <w:sz w:val="24"/>
          <w:szCs w:val="24"/>
        </w:rPr>
        <w:t>”,</w:t>
      </w:r>
      <w:r w:rsidR="00DB4EFD" w:rsidRPr="00631A53">
        <w:rPr>
          <w:rFonts w:ascii="Arial" w:hAnsi="Arial" w:cs="Arial"/>
          <w:sz w:val="24"/>
          <w:szCs w:val="24"/>
        </w:rPr>
        <w:t xml:space="preserve"> la</w:t>
      </w:r>
      <w:r w:rsidRPr="00631A53">
        <w:rPr>
          <w:rFonts w:ascii="Arial" w:hAnsi="Arial" w:cs="Arial"/>
          <w:sz w:val="24"/>
          <w:szCs w:val="24"/>
        </w:rPr>
        <w:t xml:space="preserve"> Secretaría</w:t>
      </w:r>
      <w:r w:rsidR="00045D1F" w:rsidRPr="00631A53">
        <w:rPr>
          <w:rFonts w:ascii="Arial" w:hAnsi="Arial" w:cs="Arial"/>
          <w:sz w:val="24"/>
          <w:szCs w:val="24"/>
        </w:rPr>
        <w:t xml:space="preserve"> de Asuntos Administrativos y de Seguridad de la </w:t>
      </w:r>
      <w:r w:rsidRPr="00631A53">
        <w:rPr>
          <w:rFonts w:ascii="Arial" w:hAnsi="Arial" w:cs="Arial"/>
          <w:sz w:val="24"/>
          <w:szCs w:val="24"/>
        </w:rPr>
        <w:t>República</w:t>
      </w:r>
      <w:r w:rsidR="00045D1F" w:rsidRPr="00631A53">
        <w:rPr>
          <w:rFonts w:ascii="Arial" w:hAnsi="Arial" w:cs="Arial"/>
          <w:sz w:val="24"/>
          <w:szCs w:val="24"/>
        </w:rPr>
        <w:t xml:space="preserve"> </w:t>
      </w:r>
      <w:r w:rsidR="00B4184D">
        <w:rPr>
          <w:rFonts w:ascii="Arial" w:hAnsi="Arial" w:cs="Arial"/>
          <w:sz w:val="24"/>
          <w:szCs w:val="24"/>
        </w:rPr>
        <w:t>–</w:t>
      </w:r>
      <w:r w:rsidR="00045D1F" w:rsidRPr="00631A53">
        <w:rPr>
          <w:rFonts w:ascii="Arial" w:hAnsi="Arial" w:cs="Arial"/>
          <w:sz w:val="24"/>
          <w:szCs w:val="24"/>
        </w:rPr>
        <w:t>SAAS</w:t>
      </w:r>
      <w:r w:rsidR="00B4184D">
        <w:rPr>
          <w:rFonts w:ascii="Arial" w:hAnsi="Arial" w:cs="Arial"/>
          <w:sz w:val="24"/>
          <w:szCs w:val="24"/>
        </w:rPr>
        <w:t>-</w:t>
      </w:r>
      <w:r w:rsidRPr="00631A53">
        <w:rPr>
          <w:rFonts w:ascii="Arial" w:hAnsi="Arial" w:cs="Arial"/>
          <w:sz w:val="24"/>
          <w:szCs w:val="24"/>
        </w:rPr>
        <w:t>,</w:t>
      </w:r>
      <w:r w:rsidR="00DD1170" w:rsidRPr="00631A53">
        <w:rPr>
          <w:rFonts w:ascii="Arial" w:hAnsi="Arial" w:cs="Arial"/>
          <w:sz w:val="24"/>
          <w:szCs w:val="24"/>
        </w:rPr>
        <w:t xml:space="preserve"> </w:t>
      </w:r>
      <w:r w:rsidR="00EA75A1">
        <w:rPr>
          <w:rFonts w:ascii="Arial" w:hAnsi="Arial" w:cs="Arial"/>
          <w:sz w:val="24"/>
          <w:szCs w:val="24"/>
        </w:rPr>
        <w:t>con base</w:t>
      </w:r>
      <w:r w:rsidR="00DD1170" w:rsidRPr="00631A53">
        <w:rPr>
          <w:rFonts w:ascii="Arial" w:hAnsi="Arial" w:cs="Arial"/>
          <w:sz w:val="24"/>
          <w:szCs w:val="24"/>
        </w:rPr>
        <w:t xml:space="preserve"> </w:t>
      </w:r>
      <w:r w:rsidR="00EA75A1">
        <w:rPr>
          <w:rFonts w:ascii="Arial" w:hAnsi="Arial" w:cs="Arial"/>
          <w:sz w:val="24"/>
          <w:szCs w:val="24"/>
        </w:rPr>
        <w:t xml:space="preserve">a la </w:t>
      </w:r>
      <w:r w:rsidR="00AC3306">
        <w:rPr>
          <w:rFonts w:ascii="Arial" w:hAnsi="Arial" w:cs="Arial"/>
          <w:b/>
          <w:sz w:val="24"/>
          <w:szCs w:val="24"/>
        </w:rPr>
        <w:t xml:space="preserve">Meta </w:t>
      </w:r>
      <w:r w:rsidR="00DD1170" w:rsidRPr="00631A53">
        <w:rPr>
          <w:rFonts w:ascii="Arial" w:hAnsi="Arial" w:cs="Arial"/>
          <w:b/>
          <w:sz w:val="24"/>
          <w:szCs w:val="24"/>
        </w:rPr>
        <w:t>Estratégica de Desarrollo No. 1</w:t>
      </w:r>
      <w:r w:rsidR="00F83F24">
        <w:rPr>
          <w:rFonts w:ascii="Arial" w:hAnsi="Arial" w:cs="Arial"/>
          <w:b/>
          <w:sz w:val="24"/>
          <w:szCs w:val="24"/>
        </w:rPr>
        <w:t>2</w:t>
      </w:r>
      <w:r w:rsidR="00DD1170" w:rsidRPr="00631A53">
        <w:rPr>
          <w:rFonts w:ascii="Arial" w:hAnsi="Arial" w:cs="Arial"/>
          <w:b/>
          <w:sz w:val="24"/>
          <w:szCs w:val="24"/>
        </w:rPr>
        <w:t>: “</w:t>
      </w:r>
      <w:r w:rsidR="00B103C0" w:rsidRPr="00631A53">
        <w:rPr>
          <w:rFonts w:ascii="Arial" w:hAnsi="Arial" w:cs="Arial"/>
          <w:b/>
          <w:sz w:val="24"/>
          <w:szCs w:val="24"/>
        </w:rPr>
        <w:t>Creación de instituciones eficaces, responsables y transparentes en seguridad y justicia</w:t>
      </w:r>
      <w:r w:rsidR="00DD1170" w:rsidRPr="00631A53">
        <w:rPr>
          <w:rFonts w:ascii="Arial" w:hAnsi="Arial" w:cs="Arial"/>
          <w:b/>
          <w:sz w:val="24"/>
          <w:szCs w:val="24"/>
        </w:rPr>
        <w:t>”</w:t>
      </w:r>
      <w:r w:rsidR="00AB3D2F">
        <w:rPr>
          <w:rFonts w:ascii="Arial" w:hAnsi="Arial" w:cs="Arial"/>
          <w:b/>
          <w:sz w:val="24"/>
          <w:szCs w:val="24"/>
        </w:rPr>
        <w:t xml:space="preserve">, </w:t>
      </w:r>
      <w:r w:rsidRPr="00631A53">
        <w:rPr>
          <w:rFonts w:ascii="Arial" w:hAnsi="Arial" w:cs="Arial"/>
          <w:sz w:val="24"/>
          <w:szCs w:val="24"/>
        </w:rPr>
        <w:t xml:space="preserve">cuenta con </w:t>
      </w:r>
      <w:r w:rsidR="00AB3D2F">
        <w:rPr>
          <w:rFonts w:ascii="Arial" w:hAnsi="Arial" w:cs="Arial"/>
          <w:sz w:val="24"/>
          <w:szCs w:val="24"/>
        </w:rPr>
        <w:t xml:space="preserve">las siguientes </w:t>
      </w:r>
      <w:r w:rsidRPr="00631A53">
        <w:rPr>
          <w:rFonts w:ascii="Arial" w:hAnsi="Arial" w:cs="Arial"/>
          <w:sz w:val="24"/>
          <w:szCs w:val="24"/>
        </w:rPr>
        <w:t xml:space="preserve">acciones que contribuyen al cumplimiento </w:t>
      </w:r>
      <w:r w:rsidR="00AB3D2F">
        <w:rPr>
          <w:rFonts w:ascii="Arial" w:hAnsi="Arial" w:cs="Arial"/>
          <w:sz w:val="24"/>
          <w:szCs w:val="24"/>
        </w:rPr>
        <w:t>de la meta</w:t>
      </w:r>
      <w:r w:rsidRPr="00631A53">
        <w:rPr>
          <w:rFonts w:ascii="Arial" w:hAnsi="Arial" w:cs="Arial"/>
          <w:sz w:val="24"/>
          <w:szCs w:val="24"/>
        </w:rPr>
        <w:t>:</w:t>
      </w:r>
    </w:p>
    <w:p w14:paraId="10BC05CF" w14:textId="77777777" w:rsidR="000000B9" w:rsidRPr="00631A53" w:rsidRDefault="000000B9" w:rsidP="008138CF">
      <w:pPr>
        <w:autoSpaceDE w:val="0"/>
        <w:autoSpaceDN w:val="0"/>
        <w:adjustRightInd w:val="0"/>
        <w:spacing w:after="0" w:line="360" w:lineRule="auto"/>
        <w:jc w:val="both"/>
        <w:rPr>
          <w:rFonts w:ascii="Arial" w:hAnsi="Arial" w:cs="Arial"/>
          <w:sz w:val="24"/>
          <w:szCs w:val="24"/>
        </w:rPr>
      </w:pPr>
    </w:p>
    <w:p w14:paraId="18378F5F" w14:textId="77777777" w:rsidR="008138CF" w:rsidRPr="007F5128" w:rsidRDefault="00B103C0" w:rsidP="009517F2">
      <w:pPr>
        <w:pStyle w:val="Prrafodelista"/>
        <w:numPr>
          <w:ilvl w:val="0"/>
          <w:numId w:val="5"/>
        </w:numPr>
        <w:spacing w:line="360" w:lineRule="auto"/>
        <w:jc w:val="both"/>
        <w:rPr>
          <w:rFonts w:ascii="Arial" w:hAnsi="Arial" w:cs="Arial"/>
          <w:sz w:val="24"/>
          <w:szCs w:val="24"/>
        </w:rPr>
      </w:pPr>
      <w:r w:rsidRPr="007F5128">
        <w:rPr>
          <w:rFonts w:ascii="Arial" w:hAnsi="Arial" w:cs="Arial"/>
          <w:sz w:val="24"/>
          <w:szCs w:val="24"/>
        </w:rPr>
        <w:t>Implementaci</w:t>
      </w:r>
      <w:r w:rsidR="008E648C" w:rsidRPr="007F5128">
        <w:rPr>
          <w:rFonts w:ascii="Arial" w:hAnsi="Arial" w:cs="Arial"/>
          <w:sz w:val="24"/>
          <w:szCs w:val="24"/>
        </w:rPr>
        <w:t>ón del Decreto Número 5-2021, Ley para la Simplificación de Requisitos y Trámites Administrativos, le cual tiene por objeto modernizar la gestión administrativa por medio de la simplificación, agilización y digitalización de trámites administrativos, utilizando las tecnologías de la información y comunicación para facilitar la interacción entre personas individuales o jurídicas y dependencias del Estado.</w:t>
      </w:r>
    </w:p>
    <w:p w14:paraId="2683F9B1" w14:textId="77777777" w:rsidR="000C1BC9" w:rsidRPr="007F5128" w:rsidRDefault="000C1BC9" w:rsidP="000C1BC9">
      <w:pPr>
        <w:pStyle w:val="Prrafodelista"/>
        <w:spacing w:line="360" w:lineRule="auto"/>
        <w:jc w:val="both"/>
        <w:rPr>
          <w:rFonts w:ascii="Arial" w:hAnsi="Arial" w:cs="Arial"/>
          <w:sz w:val="24"/>
          <w:szCs w:val="24"/>
        </w:rPr>
      </w:pPr>
    </w:p>
    <w:p w14:paraId="300ECE66" w14:textId="77777777" w:rsidR="000C1BC9" w:rsidRPr="00631A53" w:rsidRDefault="000C1BC9" w:rsidP="009517F2">
      <w:pPr>
        <w:pStyle w:val="Prrafodelista"/>
        <w:numPr>
          <w:ilvl w:val="0"/>
          <w:numId w:val="5"/>
        </w:numPr>
        <w:spacing w:line="360" w:lineRule="auto"/>
        <w:jc w:val="both"/>
        <w:rPr>
          <w:rFonts w:ascii="Arial" w:hAnsi="Arial" w:cs="Arial"/>
          <w:sz w:val="24"/>
          <w:szCs w:val="24"/>
        </w:rPr>
      </w:pPr>
      <w:r w:rsidRPr="00631A53">
        <w:rPr>
          <w:rFonts w:ascii="Arial" w:hAnsi="Arial" w:cs="Arial"/>
          <w:sz w:val="24"/>
          <w:szCs w:val="24"/>
        </w:rPr>
        <w:t>Emitir disposiciones internas a través de Manuales de Normas y Procedimientos, así como sus respectivos Instructivos, Guías o Protocolos para una capacitación eficiente y eficaz del servidor público con el objetivo de fortalecer a la institución.</w:t>
      </w:r>
    </w:p>
    <w:p w14:paraId="4310E364" w14:textId="77777777" w:rsidR="000C1BC9" w:rsidRPr="00631A53" w:rsidRDefault="000C1BC9" w:rsidP="000C1BC9">
      <w:pPr>
        <w:pStyle w:val="Prrafodelista"/>
        <w:spacing w:line="360" w:lineRule="auto"/>
        <w:jc w:val="both"/>
        <w:rPr>
          <w:rFonts w:ascii="Arial" w:hAnsi="Arial" w:cs="Arial"/>
          <w:sz w:val="24"/>
          <w:szCs w:val="24"/>
        </w:rPr>
      </w:pPr>
    </w:p>
    <w:p w14:paraId="79F03FFA" w14:textId="77777777" w:rsidR="000C1BC9" w:rsidRPr="00631A53" w:rsidRDefault="000C1BC9" w:rsidP="009517F2">
      <w:pPr>
        <w:pStyle w:val="Prrafodelista"/>
        <w:numPr>
          <w:ilvl w:val="0"/>
          <w:numId w:val="5"/>
        </w:numPr>
        <w:spacing w:line="360" w:lineRule="auto"/>
        <w:jc w:val="both"/>
        <w:rPr>
          <w:rFonts w:ascii="Arial" w:hAnsi="Arial" w:cs="Arial"/>
          <w:sz w:val="24"/>
          <w:szCs w:val="24"/>
        </w:rPr>
      </w:pPr>
      <w:r w:rsidRPr="00631A53">
        <w:rPr>
          <w:rFonts w:ascii="Arial" w:hAnsi="Arial" w:cs="Arial"/>
          <w:sz w:val="24"/>
          <w:szCs w:val="24"/>
        </w:rPr>
        <w:t xml:space="preserve">Realizar </w:t>
      </w:r>
      <w:r w:rsidR="00631A53">
        <w:rPr>
          <w:rFonts w:ascii="Arial" w:hAnsi="Arial" w:cs="Arial"/>
          <w:sz w:val="24"/>
          <w:szCs w:val="24"/>
        </w:rPr>
        <w:t>capacitaciones internas e inter</w:t>
      </w:r>
      <w:r w:rsidRPr="00631A53">
        <w:rPr>
          <w:rFonts w:ascii="Arial" w:hAnsi="Arial" w:cs="Arial"/>
          <w:sz w:val="24"/>
          <w:szCs w:val="24"/>
        </w:rPr>
        <w:t>institucionales para profesionalización de carrera de los funcionarios públicos en la institución.</w:t>
      </w:r>
    </w:p>
    <w:p w14:paraId="16261608" w14:textId="77777777" w:rsidR="007E4093" w:rsidRPr="007E4093" w:rsidRDefault="007E4093" w:rsidP="008E7718">
      <w:pPr>
        <w:autoSpaceDE w:val="0"/>
        <w:autoSpaceDN w:val="0"/>
        <w:adjustRightInd w:val="0"/>
        <w:spacing w:after="0" w:line="360" w:lineRule="auto"/>
        <w:jc w:val="center"/>
        <w:rPr>
          <w:rFonts w:ascii="Arial" w:hAnsi="Arial" w:cs="Arial"/>
          <w:b/>
          <w:sz w:val="24"/>
          <w:szCs w:val="24"/>
        </w:rPr>
      </w:pPr>
      <w:r w:rsidRPr="007E4093">
        <w:rPr>
          <w:rFonts w:ascii="Arial" w:hAnsi="Arial" w:cs="Arial"/>
          <w:b/>
          <w:sz w:val="24"/>
          <w:szCs w:val="24"/>
        </w:rPr>
        <w:lastRenderedPageBreak/>
        <w:t>PRIOR</w:t>
      </w:r>
      <w:r w:rsidR="008E7718">
        <w:rPr>
          <w:rFonts w:ascii="Arial" w:hAnsi="Arial" w:cs="Arial"/>
          <w:b/>
          <w:sz w:val="24"/>
          <w:szCs w:val="24"/>
        </w:rPr>
        <w:t>IDADES NACIONALES DE DESARROLLO</w:t>
      </w:r>
    </w:p>
    <w:p w14:paraId="4E27F17E" w14:textId="77777777" w:rsidR="007C0D13" w:rsidRDefault="007C0D13" w:rsidP="008E7718">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GT"/>
        </w:rPr>
        <w:drawing>
          <wp:inline distT="0" distB="0" distL="0" distR="0" wp14:anchorId="3AE8F929" wp14:editId="16AB7E73">
            <wp:extent cx="5518298" cy="2006849"/>
            <wp:effectExtent l="0" t="0" r="635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33" cy="2016026"/>
                    </a:xfrm>
                    <a:prstGeom prst="rect">
                      <a:avLst/>
                    </a:prstGeom>
                    <a:noFill/>
                  </pic:spPr>
                </pic:pic>
              </a:graphicData>
            </a:graphic>
          </wp:inline>
        </w:drawing>
      </w:r>
    </w:p>
    <w:p w14:paraId="6D685EA4" w14:textId="77777777" w:rsidR="00595805" w:rsidRPr="00631A53" w:rsidRDefault="00595805" w:rsidP="001A43B6">
      <w:pPr>
        <w:autoSpaceDE w:val="0"/>
        <w:autoSpaceDN w:val="0"/>
        <w:adjustRightInd w:val="0"/>
        <w:spacing w:after="0" w:line="360" w:lineRule="auto"/>
        <w:rPr>
          <w:rFonts w:ascii="Arial" w:hAnsi="Arial" w:cs="Arial"/>
          <w:sz w:val="24"/>
          <w:szCs w:val="24"/>
        </w:rPr>
      </w:pPr>
    </w:p>
    <w:p w14:paraId="58039AAF" w14:textId="77777777" w:rsidR="000000B9" w:rsidRPr="00631A53" w:rsidRDefault="006C207E" w:rsidP="009517F2">
      <w:pPr>
        <w:pStyle w:val="Ttulo2"/>
        <w:numPr>
          <w:ilvl w:val="1"/>
          <w:numId w:val="6"/>
        </w:numPr>
        <w:jc w:val="left"/>
        <w:rPr>
          <w:rFonts w:cs="Arial"/>
          <w:b/>
          <w:szCs w:val="24"/>
        </w:rPr>
      </w:pPr>
      <w:r w:rsidRPr="00631A53">
        <w:rPr>
          <w:rFonts w:cs="Arial"/>
          <w:b/>
          <w:szCs w:val="24"/>
        </w:rPr>
        <w:t xml:space="preserve"> </w:t>
      </w:r>
      <w:bookmarkStart w:id="15" w:name="_Toc132873710"/>
      <w:r w:rsidR="000000B9" w:rsidRPr="00631A53">
        <w:rPr>
          <w:rFonts w:cs="Arial"/>
          <w:b/>
          <w:szCs w:val="24"/>
        </w:rPr>
        <w:t>POLÍTICA GENERAL DE GOBIERNO 2020-2024</w:t>
      </w:r>
      <w:bookmarkEnd w:id="15"/>
    </w:p>
    <w:p w14:paraId="1D521500" w14:textId="77777777" w:rsidR="00A3351D" w:rsidRPr="00631A53" w:rsidRDefault="00A3351D" w:rsidP="001A43B6">
      <w:pPr>
        <w:autoSpaceDE w:val="0"/>
        <w:autoSpaceDN w:val="0"/>
        <w:adjustRightInd w:val="0"/>
        <w:spacing w:after="0" w:line="360" w:lineRule="auto"/>
        <w:jc w:val="both"/>
        <w:rPr>
          <w:rFonts w:ascii="Arial" w:hAnsi="Arial" w:cs="Arial"/>
          <w:sz w:val="24"/>
          <w:szCs w:val="24"/>
        </w:rPr>
      </w:pPr>
    </w:p>
    <w:p w14:paraId="70FC6A47"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Con el propósito de definir lineamientos que orienten la gestión gubernamental de</w:t>
      </w:r>
    </w:p>
    <w:p w14:paraId="1E86185C"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manera estratégica, se definió la Política General de Gobierno 2020-2024, la cual ha considerado pertinente incorporar nuevas demandas que brinden continuidad al</w:t>
      </w:r>
    </w:p>
    <w:p w14:paraId="196150EC"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proceso e impulsar el desarrollo del país con una política de Estado realizable, financiable y medible, con una visión estratégica orientada a la construcción de un país con mejores condiciones de vida para los guatemaltecos.</w:t>
      </w:r>
    </w:p>
    <w:p w14:paraId="456A3CDC"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p>
    <w:p w14:paraId="17AD9692"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El objetivo principal de esta perspectiva es la reducción de la pobreza y pobreza extrema a través de la generación de empleos sostenibles, mediante incentivos a la inversión y la creación de oportunidades. Por consiguiente, la Política General de Gobierno 2020- 2024 (PGG 2020-2024) se fundamenta en el Plan Nacional de Innovación y Desarrollo (PLANID), en el que se definen los lineamientos y acciones públicas estratégicas articuladas que deben seguir las instituciones del sector público durante el período de administración gubernamental 2020-2024, en </w:t>
      </w:r>
      <w:r w:rsidR="00D2202B">
        <w:rPr>
          <w:rFonts w:ascii="Arial" w:hAnsi="Arial" w:cs="Arial"/>
          <w:sz w:val="24"/>
          <w:szCs w:val="24"/>
        </w:rPr>
        <w:t xml:space="preserve">correlación </w:t>
      </w:r>
      <w:r w:rsidRPr="00631A53">
        <w:rPr>
          <w:rFonts w:ascii="Arial" w:hAnsi="Arial" w:cs="Arial"/>
          <w:sz w:val="24"/>
          <w:szCs w:val="24"/>
        </w:rPr>
        <w:t>con las Prioridades Nacionales de Desarrollo, derivadas del proceso de integración del Plan Nacional de Desarrollo K’atun: nuestra Guatemala 2032 y la Agenda 2030 para el Desarrollo Sostenible.</w:t>
      </w:r>
    </w:p>
    <w:p w14:paraId="79761FEC" w14:textId="77777777" w:rsidR="009A4302" w:rsidRPr="00631A53" w:rsidRDefault="009A4302" w:rsidP="001A43B6">
      <w:pPr>
        <w:autoSpaceDE w:val="0"/>
        <w:autoSpaceDN w:val="0"/>
        <w:adjustRightInd w:val="0"/>
        <w:spacing w:after="0" w:line="360" w:lineRule="auto"/>
        <w:jc w:val="both"/>
        <w:rPr>
          <w:rFonts w:ascii="Arial" w:hAnsi="Arial" w:cs="Arial"/>
          <w:sz w:val="24"/>
          <w:szCs w:val="24"/>
        </w:rPr>
      </w:pPr>
    </w:p>
    <w:p w14:paraId="43B3AC7A"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La Política, cuenta con una estructura que propone cinco pilares estratégicos sensibles al entorno social, político, económico y ambiental, define la problemática identificada, las </w:t>
      </w:r>
      <w:r w:rsidR="000C4666" w:rsidRPr="00631A53">
        <w:rPr>
          <w:rFonts w:ascii="Arial" w:hAnsi="Arial" w:cs="Arial"/>
          <w:sz w:val="24"/>
          <w:szCs w:val="24"/>
        </w:rPr>
        <w:t>s</w:t>
      </w:r>
      <w:r w:rsidRPr="00631A53">
        <w:rPr>
          <w:rFonts w:ascii="Arial" w:hAnsi="Arial" w:cs="Arial"/>
          <w:sz w:val="24"/>
          <w:szCs w:val="24"/>
        </w:rPr>
        <w:t xml:space="preserve">oluciones de país, así como </w:t>
      </w:r>
      <w:r w:rsidR="000C4666" w:rsidRPr="00631A53">
        <w:rPr>
          <w:rFonts w:ascii="Arial" w:hAnsi="Arial" w:cs="Arial"/>
          <w:sz w:val="24"/>
          <w:szCs w:val="24"/>
        </w:rPr>
        <w:t>m</w:t>
      </w:r>
      <w:r w:rsidRPr="00631A53">
        <w:rPr>
          <w:rFonts w:ascii="Arial" w:hAnsi="Arial" w:cs="Arial"/>
          <w:sz w:val="24"/>
          <w:szCs w:val="24"/>
        </w:rPr>
        <w:t>etas, acciones e indicadores.</w:t>
      </w:r>
    </w:p>
    <w:p w14:paraId="5EEC9504" w14:textId="77777777" w:rsidR="005B6069" w:rsidRPr="00C901E0" w:rsidRDefault="005B6069" w:rsidP="001A43B6">
      <w:pPr>
        <w:autoSpaceDE w:val="0"/>
        <w:autoSpaceDN w:val="0"/>
        <w:adjustRightInd w:val="0"/>
        <w:spacing w:after="0" w:line="360" w:lineRule="auto"/>
        <w:jc w:val="both"/>
        <w:rPr>
          <w:rFonts w:ascii="Arial" w:hAnsi="Arial" w:cs="Arial"/>
          <w:sz w:val="24"/>
          <w:szCs w:val="24"/>
        </w:rPr>
      </w:pPr>
    </w:p>
    <w:p w14:paraId="351DAC58" w14:textId="674CCEF3" w:rsidR="000000B9" w:rsidRDefault="000000B9" w:rsidP="001A43B6">
      <w:pPr>
        <w:autoSpaceDE w:val="0"/>
        <w:autoSpaceDN w:val="0"/>
        <w:adjustRightInd w:val="0"/>
        <w:spacing w:after="0" w:line="360" w:lineRule="auto"/>
        <w:jc w:val="both"/>
        <w:rPr>
          <w:rFonts w:ascii="Arial" w:hAnsi="Arial" w:cs="Arial"/>
          <w:sz w:val="24"/>
          <w:szCs w:val="24"/>
        </w:rPr>
      </w:pPr>
      <w:r w:rsidRPr="00C901E0">
        <w:rPr>
          <w:rFonts w:ascii="Arial" w:hAnsi="Arial" w:cs="Arial"/>
          <w:sz w:val="24"/>
          <w:szCs w:val="24"/>
        </w:rPr>
        <w:t xml:space="preserve">De acuerdo a </w:t>
      </w:r>
      <w:r w:rsidR="00D2202B">
        <w:rPr>
          <w:rFonts w:ascii="Arial" w:hAnsi="Arial" w:cs="Arial"/>
          <w:sz w:val="24"/>
          <w:szCs w:val="24"/>
        </w:rPr>
        <w:t>las</w:t>
      </w:r>
      <w:r w:rsidR="000C4666" w:rsidRPr="00C901E0">
        <w:rPr>
          <w:rFonts w:ascii="Arial" w:hAnsi="Arial" w:cs="Arial"/>
          <w:sz w:val="24"/>
          <w:szCs w:val="24"/>
        </w:rPr>
        <w:t xml:space="preserve"> funciones de la Secretaría de Asuntos Administrativos</w:t>
      </w:r>
      <w:r w:rsidR="008E7718">
        <w:rPr>
          <w:rFonts w:ascii="Arial" w:hAnsi="Arial" w:cs="Arial"/>
          <w:sz w:val="24"/>
          <w:szCs w:val="24"/>
        </w:rPr>
        <w:t xml:space="preserve"> y de Seguridad </w:t>
      </w:r>
      <w:r w:rsidR="00A5444F">
        <w:rPr>
          <w:rFonts w:ascii="Arial" w:hAnsi="Arial" w:cs="Arial"/>
          <w:sz w:val="24"/>
          <w:szCs w:val="24"/>
        </w:rPr>
        <w:t xml:space="preserve">de la Presidencia </w:t>
      </w:r>
      <w:r w:rsidR="008E7718">
        <w:rPr>
          <w:rFonts w:ascii="Arial" w:hAnsi="Arial" w:cs="Arial"/>
          <w:sz w:val="24"/>
          <w:szCs w:val="24"/>
        </w:rPr>
        <w:t xml:space="preserve">de la República </w:t>
      </w:r>
      <w:r w:rsidR="00B4184D">
        <w:rPr>
          <w:rFonts w:ascii="Arial" w:hAnsi="Arial" w:cs="Arial"/>
          <w:sz w:val="24"/>
          <w:szCs w:val="24"/>
        </w:rPr>
        <w:t>–</w:t>
      </w:r>
      <w:r w:rsidR="000C4666" w:rsidRPr="00C901E0">
        <w:rPr>
          <w:rFonts w:ascii="Arial" w:hAnsi="Arial" w:cs="Arial"/>
          <w:sz w:val="24"/>
          <w:szCs w:val="24"/>
        </w:rPr>
        <w:t>SAAS</w:t>
      </w:r>
      <w:r w:rsidR="00B4184D">
        <w:rPr>
          <w:rFonts w:ascii="Arial" w:hAnsi="Arial" w:cs="Arial"/>
          <w:sz w:val="24"/>
          <w:szCs w:val="24"/>
        </w:rPr>
        <w:t>-</w:t>
      </w:r>
      <w:r w:rsidRPr="00C901E0">
        <w:rPr>
          <w:rFonts w:ascii="Arial" w:hAnsi="Arial" w:cs="Arial"/>
          <w:sz w:val="24"/>
          <w:szCs w:val="24"/>
        </w:rPr>
        <w:t xml:space="preserve">, se identificó </w:t>
      </w:r>
      <w:r w:rsidR="00AC43E9">
        <w:rPr>
          <w:rFonts w:ascii="Arial" w:hAnsi="Arial" w:cs="Arial"/>
          <w:sz w:val="24"/>
          <w:szCs w:val="24"/>
        </w:rPr>
        <w:t>que el</w:t>
      </w:r>
      <w:r w:rsidRPr="00C901E0">
        <w:rPr>
          <w:rFonts w:ascii="Arial" w:hAnsi="Arial" w:cs="Arial"/>
          <w:sz w:val="24"/>
          <w:szCs w:val="24"/>
        </w:rPr>
        <w:t xml:space="preserve"> </w:t>
      </w:r>
      <w:r w:rsidR="00FF6940" w:rsidRPr="00C901E0">
        <w:rPr>
          <w:rFonts w:ascii="Arial" w:hAnsi="Arial" w:cs="Arial"/>
          <w:sz w:val="24"/>
          <w:szCs w:val="24"/>
        </w:rPr>
        <w:t>Pilar</w:t>
      </w:r>
      <w:r w:rsidR="00902D45" w:rsidRPr="00C901E0">
        <w:rPr>
          <w:rFonts w:ascii="Arial" w:hAnsi="Arial" w:cs="Arial"/>
          <w:sz w:val="24"/>
          <w:szCs w:val="24"/>
        </w:rPr>
        <w:t xml:space="preserve"> número cuatro (4)</w:t>
      </w:r>
      <w:r w:rsidRPr="00C901E0">
        <w:rPr>
          <w:rFonts w:ascii="Arial" w:hAnsi="Arial" w:cs="Arial"/>
          <w:sz w:val="24"/>
          <w:szCs w:val="24"/>
        </w:rPr>
        <w:t xml:space="preserve"> denominado </w:t>
      </w:r>
      <w:r w:rsidRPr="00C901E0">
        <w:rPr>
          <w:rFonts w:ascii="Arial" w:hAnsi="Arial" w:cs="Arial"/>
          <w:b/>
          <w:sz w:val="24"/>
          <w:szCs w:val="24"/>
        </w:rPr>
        <w:t>“Estado responsable, transparente y efectivo</w:t>
      </w:r>
      <w:r w:rsidR="000C4666" w:rsidRPr="00C901E0">
        <w:rPr>
          <w:rFonts w:ascii="Arial" w:hAnsi="Arial" w:cs="Arial"/>
          <w:b/>
          <w:sz w:val="24"/>
          <w:szCs w:val="24"/>
        </w:rPr>
        <w:t>”;</w:t>
      </w:r>
      <w:r w:rsidRPr="00C901E0">
        <w:rPr>
          <w:rFonts w:ascii="Arial" w:hAnsi="Arial" w:cs="Arial"/>
          <w:sz w:val="24"/>
          <w:szCs w:val="24"/>
        </w:rPr>
        <w:t xml:space="preserve"> </w:t>
      </w:r>
      <w:r w:rsidRPr="007F5128">
        <w:rPr>
          <w:rFonts w:ascii="Arial" w:hAnsi="Arial" w:cs="Arial"/>
          <w:sz w:val="24"/>
          <w:szCs w:val="24"/>
        </w:rPr>
        <w:t xml:space="preserve">el cual establece que el Estado debe velar por el fortalecimiento de las instituciones, considerando la modernización como un proceso de permanente revisión y redefinición de la función pública. El proceso debe encauzar a Guatemala hacia un Estado moderno, de derecho, cuya función principal sea </w:t>
      </w:r>
      <w:r w:rsidR="005D43C4">
        <w:rPr>
          <w:rFonts w:ascii="Arial" w:hAnsi="Arial" w:cs="Arial"/>
          <w:sz w:val="24"/>
          <w:szCs w:val="24"/>
        </w:rPr>
        <w:t>eficientar y economizar los gastos de funcionamiento</w:t>
      </w:r>
      <w:r w:rsidRPr="007F5128">
        <w:rPr>
          <w:rFonts w:ascii="Arial" w:hAnsi="Arial" w:cs="Arial"/>
          <w:sz w:val="24"/>
          <w:szCs w:val="24"/>
        </w:rPr>
        <w:t>. Se debe procurar un ordenamiento jurídico adecuado, imparcial y que brinde igualdad de</w:t>
      </w:r>
      <w:r w:rsidRPr="00C901E0">
        <w:rPr>
          <w:rFonts w:ascii="Arial" w:hAnsi="Arial" w:cs="Arial"/>
          <w:sz w:val="24"/>
          <w:szCs w:val="24"/>
        </w:rPr>
        <w:t xml:space="preserve"> oportunidades para los ciudadanos.</w:t>
      </w:r>
    </w:p>
    <w:p w14:paraId="6D165064" w14:textId="77777777" w:rsidR="00AC43E9" w:rsidRDefault="00AC43E9" w:rsidP="001A43B6">
      <w:pPr>
        <w:autoSpaceDE w:val="0"/>
        <w:autoSpaceDN w:val="0"/>
        <w:adjustRightInd w:val="0"/>
        <w:spacing w:after="0" w:line="360" w:lineRule="auto"/>
        <w:jc w:val="both"/>
        <w:rPr>
          <w:rFonts w:ascii="Arial" w:hAnsi="Arial" w:cs="Arial"/>
          <w:sz w:val="24"/>
          <w:szCs w:val="24"/>
        </w:rPr>
      </w:pPr>
    </w:p>
    <w:p w14:paraId="4E698967" w14:textId="77777777" w:rsidR="00BA2F1B" w:rsidRPr="00D2202B" w:rsidRDefault="000000B9" w:rsidP="001A43B6">
      <w:pPr>
        <w:autoSpaceDE w:val="0"/>
        <w:autoSpaceDN w:val="0"/>
        <w:adjustRightInd w:val="0"/>
        <w:spacing w:after="0" w:line="360" w:lineRule="auto"/>
        <w:jc w:val="both"/>
        <w:rPr>
          <w:rFonts w:ascii="Arial" w:hAnsi="Arial" w:cs="Arial"/>
          <w:color w:val="000000" w:themeColor="text1"/>
          <w:sz w:val="24"/>
          <w:szCs w:val="24"/>
        </w:rPr>
      </w:pPr>
      <w:r w:rsidRPr="00D2202B">
        <w:rPr>
          <w:rFonts w:ascii="Arial" w:hAnsi="Arial" w:cs="Arial"/>
          <w:color w:val="000000" w:themeColor="text1"/>
          <w:sz w:val="24"/>
          <w:szCs w:val="24"/>
        </w:rPr>
        <w:t>Adicionalmente, indica que no se puede hablar de modernización del Estado sin</w:t>
      </w:r>
      <w:r w:rsidR="000C4666" w:rsidRPr="00D2202B">
        <w:rPr>
          <w:rFonts w:ascii="Arial" w:hAnsi="Arial" w:cs="Arial"/>
          <w:color w:val="000000" w:themeColor="text1"/>
          <w:sz w:val="24"/>
          <w:szCs w:val="24"/>
        </w:rPr>
        <w:t xml:space="preserve"> </w:t>
      </w:r>
      <w:r w:rsidRPr="00D2202B">
        <w:rPr>
          <w:rFonts w:ascii="Arial" w:hAnsi="Arial" w:cs="Arial"/>
          <w:color w:val="000000" w:themeColor="text1"/>
          <w:sz w:val="24"/>
          <w:szCs w:val="24"/>
        </w:rPr>
        <w:t>considerar el rol de las tecnologías de la información y comunicación y, por</w:t>
      </w:r>
      <w:r w:rsidR="000C4666" w:rsidRPr="00D2202B">
        <w:rPr>
          <w:rFonts w:ascii="Arial" w:hAnsi="Arial" w:cs="Arial"/>
          <w:color w:val="000000" w:themeColor="text1"/>
          <w:sz w:val="24"/>
          <w:szCs w:val="24"/>
        </w:rPr>
        <w:t xml:space="preserve"> </w:t>
      </w:r>
      <w:r w:rsidRPr="00D2202B">
        <w:rPr>
          <w:rFonts w:ascii="Arial" w:hAnsi="Arial" w:cs="Arial"/>
          <w:color w:val="000000" w:themeColor="text1"/>
          <w:sz w:val="24"/>
          <w:szCs w:val="24"/>
        </w:rPr>
        <w:t xml:space="preserve">consiguiente, del gobierno electrónico, gobierno abierto y la nueva tendencia: Estado abierto. </w:t>
      </w:r>
    </w:p>
    <w:p w14:paraId="41C921AA" w14:textId="77777777" w:rsidR="00FA75EB" w:rsidRDefault="00FA75EB" w:rsidP="001A43B6">
      <w:pPr>
        <w:autoSpaceDE w:val="0"/>
        <w:autoSpaceDN w:val="0"/>
        <w:adjustRightInd w:val="0"/>
        <w:spacing w:after="0" w:line="360" w:lineRule="auto"/>
        <w:jc w:val="both"/>
        <w:rPr>
          <w:rFonts w:ascii="Arial" w:hAnsi="Arial" w:cs="Arial"/>
          <w:sz w:val="24"/>
          <w:szCs w:val="24"/>
        </w:rPr>
      </w:pPr>
    </w:p>
    <w:p w14:paraId="5C1D4A27" w14:textId="77777777" w:rsidR="000000B9"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Una buena aplicación del gobierno electrónico puede generar</w:t>
      </w:r>
      <w:r w:rsidR="000C4666" w:rsidRPr="00631A53">
        <w:rPr>
          <w:rFonts w:ascii="Arial" w:hAnsi="Arial" w:cs="Arial"/>
          <w:sz w:val="24"/>
          <w:szCs w:val="24"/>
        </w:rPr>
        <w:t xml:space="preserve"> </w:t>
      </w:r>
      <w:r w:rsidRPr="00631A53">
        <w:rPr>
          <w:rFonts w:ascii="Arial" w:hAnsi="Arial" w:cs="Arial"/>
          <w:sz w:val="24"/>
          <w:szCs w:val="24"/>
        </w:rPr>
        <w:t>transformaciones profundas en la administración, fomentando el protagonismo de la sociedad, promocionando y llamando a la participación y fiscalización ciudadana.</w:t>
      </w:r>
    </w:p>
    <w:p w14:paraId="6AB29A60" w14:textId="77777777" w:rsidR="00B74F4A" w:rsidRPr="00631A53" w:rsidRDefault="00B74F4A" w:rsidP="001A43B6">
      <w:pPr>
        <w:autoSpaceDE w:val="0"/>
        <w:autoSpaceDN w:val="0"/>
        <w:adjustRightInd w:val="0"/>
        <w:spacing w:after="0" w:line="360" w:lineRule="auto"/>
        <w:jc w:val="both"/>
        <w:rPr>
          <w:rFonts w:ascii="Arial" w:hAnsi="Arial" w:cs="Arial"/>
          <w:sz w:val="24"/>
          <w:szCs w:val="24"/>
        </w:rPr>
      </w:pPr>
    </w:p>
    <w:p w14:paraId="60D93767"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Este </w:t>
      </w:r>
      <w:r w:rsidR="00BA2F1B" w:rsidRPr="00631A53">
        <w:rPr>
          <w:rFonts w:ascii="Arial" w:hAnsi="Arial" w:cs="Arial"/>
          <w:sz w:val="24"/>
          <w:szCs w:val="24"/>
        </w:rPr>
        <w:t>p</w:t>
      </w:r>
      <w:r w:rsidRPr="00631A53">
        <w:rPr>
          <w:rFonts w:ascii="Arial" w:hAnsi="Arial" w:cs="Arial"/>
          <w:sz w:val="24"/>
          <w:szCs w:val="24"/>
        </w:rPr>
        <w:t>ilar identifica también que uno de los problemas más graves que afectan la vida política y el desarrollo del país es la corrupción, por lo que es indispensable la</w:t>
      </w:r>
    </w:p>
    <w:p w14:paraId="082F6527" w14:textId="77777777"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eliminación de </w:t>
      </w:r>
      <w:r w:rsidR="00D2202B">
        <w:rPr>
          <w:rFonts w:ascii="Arial" w:hAnsi="Arial" w:cs="Arial"/>
          <w:sz w:val="24"/>
          <w:szCs w:val="24"/>
        </w:rPr>
        <w:t>este flagelo desde su</w:t>
      </w:r>
      <w:r w:rsidRPr="00631A53">
        <w:rPr>
          <w:rFonts w:ascii="Arial" w:hAnsi="Arial" w:cs="Arial"/>
          <w:sz w:val="24"/>
          <w:szCs w:val="24"/>
        </w:rPr>
        <w:t xml:space="preserve"> </w:t>
      </w:r>
      <w:r w:rsidR="00D2202B">
        <w:rPr>
          <w:rFonts w:ascii="Arial" w:hAnsi="Arial" w:cs="Arial"/>
          <w:sz w:val="24"/>
          <w:szCs w:val="24"/>
        </w:rPr>
        <w:t>origen</w:t>
      </w:r>
      <w:r w:rsidRPr="00631A53">
        <w:rPr>
          <w:rFonts w:ascii="Arial" w:hAnsi="Arial" w:cs="Arial"/>
          <w:sz w:val="24"/>
          <w:szCs w:val="24"/>
        </w:rPr>
        <w:t>, para recobrar la credibilidad y</w:t>
      </w:r>
      <w:r w:rsidR="000C4666" w:rsidRPr="00631A53">
        <w:rPr>
          <w:rFonts w:ascii="Arial" w:hAnsi="Arial" w:cs="Arial"/>
          <w:sz w:val="24"/>
          <w:szCs w:val="24"/>
        </w:rPr>
        <w:t xml:space="preserve"> </w:t>
      </w:r>
      <w:r w:rsidRPr="00631A53">
        <w:rPr>
          <w:rFonts w:ascii="Arial" w:hAnsi="Arial" w:cs="Arial"/>
          <w:sz w:val="24"/>
          <w:szCs w:val="24"/>
        </w:rPr>
        <w:t xml:space="preserve">confianza. Esto permitirá alcanzar la participación de los ciudadanos en un marco de eficiencia, transparencia administrativa y ética, como ejes de la gestión </w:t>
      </w:r>
      <w:r w:rsidRPr="00631A53">
        <w:rPr>
          <w:rFonts w:ascii="Arial" w:hAnsi="Arial" w:cs="Arial"/>
          <w:sz w:val="24"/>
          <w:szCs w:val="24"/>
        </w:rPr>
        <w:lastRenderedPageBreak/>
        <w:t>gubernamental y, en consecuencia, lograr los cambios en la administración pública que la ciudadanía demanda del Estado.</w:t>
      </w:r>
    </w:p>
    <w:p w14:paraId="1D4850E0" w14:textId="77777777" w:rsidR="007E1B5E" w:rsidRPr="00631A53" w:rsidRDefault="007E1B5E" w:rsidP="001A43B6">
      <w:pPr>
        <w:autoSpaceDE w:val="0"/>
        <w:autoSpaceDN w:val="0"/>
        <w:adjustRightInd w:val="0"/>
        <w:spacing w:after="0" w:line="360" w:lineRule="auto"/>
        <w:jc w:val="both"/>
        <w:rPr>
          <w:rFonts w:ascii="Arial" w:hAnsi="Arial" w:cs="Arial"/>
          <w:sz w:val="24"/>
          <w:szCs w:val="24"/>
        </w:rPr>
      </w:pPr>
    </w:p>
    <w:p w14:paraId="325D5C5C" w14:textId="0059128F" w:rsidR="00B561A6" w:rsidRPr="003B3AD0" w:rsidRDefault="002D6B71" w:rsidP="003B3AD0">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La SAAS ha implementado</w:t>
      </w:r>
      <w:r w:rsidR="000C4666" w:rsidRPr="003B3AD0">
        <w:rPr>
          <w:rFonts w:ascii="Arial" w:hAnsi="Arial" w:cs="Arial"/>
          <w:sz w:val="24"/>
          <w:szCs w:val="24"/>
        </w:rPr>
        <w:t xml:space="preserve"> </w:t>
      </w:r>
      <w:r w:rsidR="000000B9" w:rsidRPr="003B3AD0">
        <w:rPr>
          <w:rFonts w:ascii="Arial" w:hAnsi="Arial" w:cs="Arial"/>
          <w:sz w:val="24"/>
          <w:szCs w:val="24"/>
        </w:rPr>
        <w:t>mecanismos de control y reducción de la corrupción</w:t>
      </w:r>
      <w:r w:rsidRPr="003B3AD0">
        <w:rPr>
          <w:rFonts w:ascii="Arial" w:hAnsi="Arial" w:cs="Arial"/>
          <w:sz w:val="24"/>
          <w:szCs w:val="24"/>
        </w:rPr>
        <w:t xml:space="preserve"> a través del </w:t>
      </w:r>
      <w:r w:rsidR="00207E9F" w:rsidRPr="003B3AD0">
        <w:rPr>
          <w:rFonts w:ascii="Arial" w:hAnsi="Arial" w:cs="Arial"/>
          <w:sz w:val="24"/>
          <w:szCs w:val="24"/>
        </w:rPr>
        <w:t>Acuerdo No. A-039-2023</w:t>
      </w:r>
      <w:r w:rsidR="000000B9" w:rsidRPr="003B3AD0">
        <w:rPr>
          <w:rFonts w:ascii="Arial" w:hAnsi="Arial" w:cs="Arial"/>
          <w:sz w:val="24"/>
          <w:szCs w:val="24"/>
        </w:rPr>
        <w:t xml:space="preserve">, </w:t>
      </w:r>
      <w:r w:rsidR="00207E9F" w:rsidRPr="003B3AD0">
        <w:rPr>
          <w:rFonts w:ascii="Arial" w:hAnsi="Arial" w:cs="Arial"/>
          <w:sz w:val="24"/>
          <w:szCs w:val="24"/>
        </w:rPr>
        <w:t xml:space="preserve">el cual tiene como objeto crear procedimientos, componentes y establecer responsabilidades relacionadas con el control interno gubernamental, con la finalidad de asegurar los objetivos fundamentales de cada entidad sujeta a control gubernamental y fiscalización de la Contralaría General de Cuentas. Todo lo anterior </w:t>
      </w:r>
      <w:r w:rsidR="000000B9" w:rsidRPr="003B3AD0">
        <w:rPr>
          <w:rFonts w:ascii="Arial" w:hAnsi="Arial" w:cs="Arial"/>
          <w:sz w:val="24"/>
          <w:szCs w:val="24"/>
        </w:rPr>
        <w:t>se relaciona, entre otros, con el incremento de la transparencia. La transparencia refuerza la democracia y el desarrollo mediante la promoción de la eficiencia y efectividad de la institucionalidad pública.</w:t>
      </w:r>
      <w:r w:rsidR="00BC6D73" w:rsidRPr="003B3AD0">
        <w:rPr>
          <w:rFonts w:ascii="Arial" w:hAnsi="Arial" w:cs="Arial"/>
          <w:sz w:val="24"/>
          <w:szCs w:val="24"/>
        </w:rPr>
        <w:t xml:space="preserve"> </w:t>
      </w:r>
    </w:p>
    <w:p w14:paraId="7429A055" w14:textId="7BE33785" w:rsidR="00B561A6" w:rsidRPr="003B3AD0" w:rsidRDefault="00B561A6" w:rsidP="003B3AD0">
      <w:pPr>
        <w:shd w:val="clear" w:color="auto" w:fill="FFFFFF" w:themeFill="background1"/>
        <w:autoSpaceDE w:val="0"/>
        <w:autoSpaceDN w:val="0"/>
        <w:adjustRightInd w:val="0"/>
        <w:spacing w:after="0" w:line="360" w:lineRule="auto"/>
        <w:jc w:val="both"/>
        <w:rPr>
          <w:rFonts w:ascii="Arial" w:hAnsi="Arial" w:cs="Arial"/>
          <w:sz w:val="24"/>
          <w:szCs w:val="24"/>
        </w:rPr>
      </w:pPr>
    </w:p>
    <w:p w14:paraId="56D5DFA1" w14:textId="47D8EF8B" w:rsidR="00B561A6" w:rsidRPr="003B3AD0" w:rsidRDefault="00B561A6" w:rsidP="003B3AD0">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Dentro de los mecanismos implementados para incrementar la transparencia, se pueden mencionar la aprobación de las nueve Políticas de la SAAS y el Código de Ética. También se cuenta con dos mecanismos de denuncia como lo son el buzón electrónico y un buzón de denuncias físico, ubicado enfrente de la Dirección de Recursos Humanos.</w:t>
      </w:r>
    </w:p>
    <w:p w14:paraId="686A8A19" w14:textId="3608C85F" w:rsidR="00B561A6" w:rsidRPr="003B3AD0" w:rsidRDefault="00B561A6" w:rsidP="003B3AD0">
      <w:pPr>
        <w:shd w:val="clear" w:color="auto" w:fill="FFFFFF" w:themeFill="background1"/>
        <w:autoSpaceDE w:val="0"/>
        <w:autoSpaceDN w:val="0"/>
        <w:adjustRightInd w:val="0"/>
        <w:spacing w:after="0" w:line="360" w:lineRule="auto"/>
        <w:jc w:val="both"/>
        <w:rPr>
          <w:rFonts w:ascii="Arial" w:hAnsi="Arial" w:cs="Arial"/>
          <w:sz w:val="24"/>
          <w:szCs w:val="24"/>
        </w:rPr>
      </w:pPr>
    </w:p>
    <w:p w14:paraId="09FBA747" w14:textId="197606C9" w:rsidR="00B561A6" w:rsidRPr="003B3AD0" w:rsidRDefault="00B561A6" w:rsidP="003B3AD0">
      <w:p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Por lo anterior, se hace mención que esta administración se ha enfocado en el fortalecimiento institucional a través de la aprobación de las siguientes nueve políticas:</w:t>
      </w:r>
    </w:p>
    <w:p w14:paraId="5FEF0597" w14:textId="517A4FAE"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General para el Fortalecimiento del Control Interno en la Secretaría de Asuntos Administrativos y de Seguridad de la Presidencia de la República –SAAS-.</w:t>
      </w:r>
    </w:p>
    <w:p w14:paraId="5C4F981B" w14:textId="5BA64F13"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para la Prevención de la Corrupción.</w:t>
      </w:r>
    </w:p>
    <w:p w14:paraId="163470D5" w14:textId="7468C71C"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de Recursos Humanos.</w:t>
      </w:r>
    </w:p>
    <w:p w14:paraId="72AB604D" w14:textId="475834A8"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Presupuestaria de la Secretaría de Asuntos Administrativos y de Seguridad de la Presidencia de la República –SAAS-.</w:t>
      </w:r>
    </w:p>
    <w:p w14:paraId="1DE8E075" w14:textId="22D112F3"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Administrativa para lograr la Calidad del Gasto Público.</w:t>
      </w:r>
    </w:p>
    <w:p w14:paraId="49D0B158" w14:textId="4130FA51"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lastRenderedPageBreak/>
        <w:t>Política Información y Comunicación.</w:t>
      </w:r>
    </w:p>
    <w:p w14:paraId="0EFFC5C1" w14:textId="328BD60E"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General de la Dirección de Información.</w:t>
      </w:r>
    </w:p>
    <w:p w14:paraId="399FAE9A" w14:textId="690EAE75"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General de Comunicaciones e Informática.</w:t>
      </w:r>
    </w:p>
    <w:p w14:paraId="7BFF3A1A" w14:textId="1029EB21" w:rsidR="00B561A6" w:rsidRPr="003B3AD0" w:rsidRDefault="00B561A6" w:rsidP="003B3AD0">
      <w:pPr>
        <w:pStyle w:val="Prrafodelista"/>
        <w:numPr>
          <w:ilvl w:val="0"/>
          <w:numId w:val="39"/>
        </w:numPr>
        <w:shd w:val="clear" w:color="auto" w:fill="FFFFFF" w:themeFill="background1"/>
        <w:autoSpaceDE w:val="0"/>
        <w:autoSpaceDN w:val="0"/>
        <w:adjustRightInd w:val="0"/>
        <w:spacing w:after="0" w:line="360" w:lineRule="auto"/>
        <w:jc w:val="both"/>
        <w:rPr>
          <w:rFonts w:ascii="Arial" w:hAnsi="Arial" w:cs="Arial"/>
          <w:sz w:val="24"/>
          <w:szCs w:val="24"/>
        </w:rPr>
      </w:pPr>
      <w:r w:rsidRPr="003B3AD0">
        <w:rPr>
          <w:rFonts w:ascii="Arial" w:hAnsi="Arial" w:cs="Arial"/>
          <w:sz w:val="24"/>
          <w:szCs w:val="24"/>
        </w:rPr>
        <w:t>Política de Supervisión Continua y Evaluaciones Independientes.</w:t>
      </w:r>
    </w:p>
    <w:p w14:paraId="7C4BD8FC" w14:textId="77777777" w:rsidR="00B561A6" w:rsidRPr="00B85130" w:rsidRDefault="00B561A6" w:rsidP="001A43B6">
      <w:pPr>
        <w:autoSpaceDE w:val="0"/>
        <w:autoSpaceDN w:val="0"/>
        <w:adjustRightInd w:val="0"/>
        <w:spacing w:after="0" w:line="360" w:lineRule="auto"/>
        <w:jc w:val="both"/>
        <w:rPr>
          <w:rFonts w:ascii="Arial" w:hAnsi="Arial" w:cs="Arial"/>
          <w:sz w:val="24"/>
          <w:szCs w:val="24"/>
        </w:rPr>
      </w:pPr>
    </w:p>
    <w:p w14:paraId="0A72E9A6" w14:textId="382D604C" w:rsidR="000000B9" w:rsidRPr="00D2202B" w:rsidRDefault="00D2202B" w:rsidP="001A43B6">
      <w:pPr>
        <w:autoSpaceDE w:val="0"/>
        <w:autoSpaceDN w:val="0"/>
        <w:adjustRightInd w:val="0"/>
        <w:spacing w:after="0" w:line="360" w:lineRule="auto"/>
        <w:jc w:val="both"/>
        <w:rPr>
          <w:rFonts w:ascii="Arial" w:hAnsi="Arial" w:cs="Arial"/>
          <w:color w:val="000000" w:themeColor="text1"/>
          <w:sz w:val="24"/>
          <w:szCs w:val="24"/>
        </w:rPr>
      </w:pPr>
      <w:r w:rsidRPr="00D2202B">
        <w:rPr>
          <w:rFonts w:ascii="Arial" w:hAnsi="Arial" w:cs="Arial"/>
          <w:color w:val="000000" w:themeColor="text1"/>
          <w:sz w:val="24"/>
          <w:szCs w:val="24"/>
        </w:rPr>
        <w:t>A través d</w:t>
      </w:r>
      <w:r w:rsidR="001F5DAC">
        <w:rPr>
          <w:rFonts w:ascii="Arial" w:hAnsi="Arial" w:cs="Arial"/>
          <w:sz w:val="24"/>
          <w:szCs w:val="24"/>
        </w:rPr>
        <w:t>el</w:t>
      </w:r>
      <w:r w:rsidR="001F5DAC" w:rsidRPr="00C901E0">
        <w:rPr>
          <w:rFonts w:ascii="Arial" w:hAnsi="Arial" w:cs="Arial"/>
          <w:sz w:val="24"/>
          <w:szCs w:val="24"/>
        </w:rPr>
        <w:t xml:space="preserve"> Pilar número cuatro (4) denominado </w:t>
      </w:r>
      <w:r w:rsidR="001F5DAC" w:rsidRPr="00C901E0">
        <w:rPr>
          <w:rFonts w:ascii="Arial" w:hAnsi="Arial" w:cs="Arial"/>
          <w:b/>
          <w:sz w:val="24"/>
          <w:szCs w:val="24"/>
        </w:rPr>
        <w:t>“Estado responsable, transparente y efectivo”</w:t>
      </w:r>
      <w:r w:rsidR="001F5DAC" w:rsidRPr="001F5DAC">
        <w:rPr>
          <w:rFonts w:ascii="Arial" w:hAnsi="Arial" w:cs="Arial"/>
          <w:b/>
          <w:sz w:val="24"/>
          <w:szCs w:val="24"/>
        </w:rPr>
        <w:t>;</w:t>
      </w:r>
      <w:r w:rsidR="001F5DAC" w:rsidRPr="00C901E0">
        <w:rPr>
          <w:rFonts w:ascii="Arial" w:hAnsi="Arial" w:cs="Arial"/>
          <w:sz w:val="24"/>
          <w:szCs w:val="24"/>
        </w:rPr>
        <w:t xml:space="preserve"> </w:t>
      </w:r>
      <w:r w:rsidRPr="00D2202B">
        <w:rPr>
          <w:rFonts w:ascii="Arial" w:hAnsi="Arial" w:cs="Arial"/>
          <w:color w:val="000000" w:themeColor="text1"/>
          <w:sz w:val="24"/>
          <w:szCs w:val="24"/>
        </w:rPr>
        <w:t>se podrá</w:t>
      </w:r>
      <w:r w:rsidR="000000B9" w:rsidRPr="00D2202B">
        <w:rPr>
          <w:rFonts w:ascii="Arial" w:hAnsi="Arial" w:cs="Arial"/>
          <w:color w:val="000000" w:themeColor="text1"/>
          <w:sz w:val="24"/>
          <w:szCs w:val="24"/>
        </w:rPr>
        <w:t xml:space="preserve"> implementar </w:t>
      </w:r>
      <w:r w:rsidRPr="00D2202B">
        <w:rPr>
          <w:rFonts w:ascii="Arial" w:hAnsi="Arial" w:cs="Arial"/>
          <w:color w:val="000000" w:themeColor="text1"/>
          <w:sz w:val="24"/>
          <w:szCs w:val="24"/>
        </w:rPr>
        <w:t xml:space="preserve">las </w:t>
      </w:r>
      <w:r w:rsidR="000000B9" w:rsidRPr="00D2202B">
        <w:rPr>
          <w:rFonts w:ascii="Arial" w:hAnsi="Arial" w:cs="Arial"/>
          <w:color w:val="000000" w:themeColor="text1"/>
          <w:sz w:val="24"/>
          <w:szCs w:val="24"/>
        </w:rPr>
        <w:t>mejoras en el servicio civil, la meritocracia,</w:t>
      </w:r>
      <w:r w:rsidR="000C4666" w:rsidRPr="00D2202B">
        <w:rPr>
          <w:rFonts w:ascii="Arial" w:hAnsi="Arial" w:cs="Arial"/>
          <w:color w:val="000000" w:themeColor="text1"/>
          <w:sz w:val="24"/>
          <w:szCs w:val="24"/>
        </w:rPr>
        <w:t xml:space="preserve"> </w:t>
      </w:r>
      <w:r w:rsidR="000000B9" w:rsidRPr="00D2202B">
        <w:rPr>
          <w:rFonts w:ascii="Arial" w:hAnsi="Arial" w:cs="Arial"/>
          <w:color w:val="000000" w:themeColor="text1"/>
          <w:sz w:val="24"/>
          <w:szCs w:val="24"/>
        </w:rPr>
        <w:t>la</w:t>
      </w:r>
      <w:r w:rsidR="000C4666" w:rsidRPr="00D2202B">
        <w:rPr>
          <w:rFonts w:ascii="Arial" w:hAnsi="Arial" w:cs="Arial"/>
          <w:color w:val="000000" w:themeColor="text1"/>
          <w:sz w:val="24"/>
          <w:szCs w:val="24"/>
        </w:rPr>
        <w:t xml:space="preserve"> </w:t>
      </w:r>
      <w:r w:rsidR="000000B9" w:rsidRPr="00D2202B">
        <w:rPr>
          <w:rFonts w:ascii="Arial" w:hAnsi="Arial" w:cs="Arial"/>
          <w:color w:val="000000" w:themeColor="text1"/>
          <w:sz w:val="24"/>
          <w:szCs w:val="24"/>
        </w:rPr>
        <w:t>transparencia, el control y la rendición de cuentas; todos, elementos importantes para combatir la corrupción. Se creará un Estado facilitador del desarrollo por medio de una administración efectiva de las instituciones públicas.</w:t>
      </w:r>
    </w:p>
    <w:p w14:paraId="757A39FA" w14:textId="77777777" w:rsidR="00F471F6" w:rsidRDefault="00F471F6" w:rsidP="001A43B6">
      <w:pPr>
        <w:autoSpaceDE w:val="0"/>
        <w:autoSpaceDN w:val="0"/>
        <w:adjustRightInd w:val="0"/>
        <w:spacing w:after="0" w:line="360" w:lineRule="auto"/>
        <w:jc w:val="both"/>
        <w:rPr>
          <w:rFonts w:ascii="Arial" w:hAnsi="Arial" w:cs="Arial"/>
          <w:color w:val="FF0000"/>
          <w:sz w:val="24"/>
          <w:szCs w:val="24"/>
        </w:rPr>
      </w:pPr>
    </w:p>
    <w:p w14:paraId="6D0F2042" w14:textId="79B9A6EB" w:rsidR="003D20CE" w:rsidRDefault="00B500FD" w:rsidP="001A43B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D618A3">
        <w:rPr>
          <w:rFonts w:ascii="Arial" w:hAnsi="Arial" w:cs="Arial"/>
          <w:sz w:val="24"/>
          <w:szCs w:val="24"/>
        </w:rPr>
        <w:t xml:space="preserve">l </w:t>
      </w:r>
      <w:r w:rsidR="004D1EDF" w:rsidRPr="004D1EDF">
        <w:rPr>
          <w:rFonts w:ascii="Arial" w:hAnsi="Arial" w:cs="Arial"/>
          <w:b/>
          <w:sz w:val="24"/>
          <w:szCs w:val="24"/>
        </w:rPr>
        <w:t>objetivo estratégico No</w:t>
      </w:r>
      <w:r w:rsidR="004D1EDF">
        <w:rPr>
          <w:rFonts w:ascii="Arial" w:hAnsi="Arial" w:cs="Arial"/>
          <w:sz w:val="24"/>
          <w:szCs w:val="24"/>
        </w:rPr>
        <w:t xml:space="preserve">. </w:t>
      </w:r>
      <w:r w:rsidR="000000B9" w:rsidRPr="0076196E">
        <w:rPr>
          <w:rFonts w:ascii="Arial" w:hAnsi="Arial" w:cs="Arial"/>
          <w:b/>
          <w:sz w:val="24"/>
          <w:szCs w:val="24"/>
        </w:rPr>
        <w:t xml:space="preserve">4.4.1 </w:t>
      </w:r>
      <w:r w:rsidR="000000B9" w:rsidRPr="003D20CE">
        <w:rPr>
          <w:rFonts w:ascii="Arial" w:hAnsi="Arial" w:cs="Arial"/>
          <w:sz w:val="24"/>
          <w:szCs w:val="24"/>
        </w:rPr>
        <w:t>del Pilar “Estado respon</w:t>
      </w:r>
      <w:r w:rsidR="004D1EDF" w:rsidRPr="003D20CE">
        <w:rPr>
          <w:rFonts w:ascii="Arial" w:hAnsi="Arial" w:cs="Arial"/>
          <w:sz w:val="24"/>
          <w:szCs w:val="24"/>
        </w:rPr>
        <w:t>sable, transparente y efectivo”,</w:t>
      </w:r>
      <w:r w:rsidR="004D1EDF">
        <w:rPr>
          <w:rFonts w:ascii="Arial" w:hAnsi="Arial" w:cs="Arial"/>
          <w:sz w:val="24"/>
          <w:szCs w:val="24"/>
        </w:rPr>
        <w:t xml:space="preserve"> </w:t>
      </w:r>
      <w:r w:rsidR="00D618A3">
        <w:rPr>
          <w:rFonts w:ascii="Arial" w:hAnsi="Arial" w:cs="Arial"/>
          <w:sz w:val="24"/>
          <w:szCs w:val="24"/>
        </w:rPr>
        <w:t xml:space="preserve">el cual </w:t>
      </w:r>
      <w:r w:rsidR="004D1EDF">
        <w:rPr>
          <w:rFonts w:ascii="Arial" w:hAnsi="Arial" w:cs="Arial"/>
          <w:sz w:val="24"/>
          <w:szCs w:val="24"/>
        </w:rPr>
        <w:t xml:space="preserve">se detalla </w:t>
      </w:r>
      <w:r w:rsidR="00D618A3">
        <w:rPr>
          <w:rFonts w:ascii="Arial" w:hAnsi="Arial" w:cs="Arial"/>
          <w:sz w:val="24"/>
          <w:szCs w:val="24"/>
        </w:rPr>
        <w:t>a continuación</w:t>
      </w:r>
      <w:r w:rsidR="004D1EDF">
        <w:rPr>
          <w:rFonts w:ascii="Arial" w:hAnsi="Arial" w:cs="Arial"/>
          <w:sz w:val="24"/>
          <w:szCs w:val="24"/>
        </w:rPr>
        <w:t>:</w:t>
      </w:r>
      <w:r w:rsidR="00797584">
        <w:rPr>
          <w:rFonts w:ascii="Arial" w:hAnsi="Arial" w:cs="Arial"/>
          <w:sz w:val="24"/>
          <w:szCs w:val="24"/>
        </w:rPr>
        <w:t xml:space="preserve"> </w:t>
      </w:r>
      <w:r w:rsidR="00797584">
        <w:rPr>
          <w:rFonts w:ascii="Arial" w:hAnsi="Arial" w:cs="Arial"/>
          <w:b/>
          <w:sz w:val="24"/>
          <w:szCs w:val="24"/>
        </w:rPr>
        <w:t>“</w:t>
      </w:r>
      <w:r w:rsidR="000000B9" w:rsidRPr="003D20CE">
        <w:rPr>
          <w:rFonts w:ascii="Arial" w:hAnsi="Arial" w:cs="Arial"/>
          <w:b/>
          <w:sz w:val="24"/>
          <w:szCs w:val="24"/>
        </w:rPr>
        <w:t>En el plazo de cuatro años, Guatemala debe experimentar una transformación en los mecanismos de respuesta estatales para las necesidades de la población y lograr una mejora sustancial en los indicadores de la gestión pública</w:t>
      </w:r>
      <w:r w:rsidR="00797584">
        <w:rPr>
          <w:rFonts w:ascii="Arial" w:hAnsi="Arial" w:cs="Arial"/>
          <w:b/>
          <w:sz w:val="24"/>
          <w:szCs w:val="24"/>
        </w:rPr>
        <w:t>”</w:t>
      </w:r>
      <w:r w:rsidR="000000B9" w:rsidRPr="003D20CE">
        <w:rPr>
          <w:rFonts w:ascii="Arial" w:hAnsi="Arial" w:cs="Arial"/>
          <w:b/>
          <w:sz w:val="24"/>
          <w:szCs w:val="24"/>
        </w:rPr>
        <w:t>.</w:t>
      </w:r>
      <w:r w:rsidR="005B6069" w:rsidRPr="00631A53">
        <w:rPr>
          <w:rFonts w:ascii="Arial" w:hAnsi="Arial" w:cs="Arial"/>
          <w:sz w:val="24"/>
          <w:szCs w:val="24"/>
        </w:rPr>
        <w:t xml:space="preserve"> </w:t>
      </w:r>
    </w:p>
    <w:p w14:paraId="7855684D" w14:textId="77777777" w:rsidR="003D20CE" w:rsidRDefault="003D20CE" w:rsidP="001A43B6">
      <w:pPr>
        <w:autoSpaceDE w:val="0"/>
        <w:autoSpaceDN w:val="0"/>
        <w:adjustRightInd w:val="0"/>
        <w:spacing w:after="0" w:line="360" w:lineRule="auto"/>
        <w:jc w:val="both"/>
        <w:rPr>
          <w:rFonts w:ascii="Arial" w:hAnsi="Arial" w:cs="Arial"/>
          <w:sz w:val="24"/>
          <w:szCs w:val="24"/>
        </w:rPr>
      </w:pPr>
    </w:p>
    <w:p w14:paraId="7F8F5A90" w14:textId="3A99EB4F" w:rsidR="000000B9" w:rsidRPr="0076196E" w:rsidRDefault="000000B9" w:rsidP="003D20CE">
      <w:pPr>
        <w:autoSpaceDE w:val="0"/>
        <w:autoSpaceDN w:val="0"/>
        <w:adjustRightInd w:val="0"/>
        <w:spacing w:after="0" w:line="360" w:lineRule="auto"/>
        <w:jc w:val="both"/>
        <w:rPr>
          <w:rFonts w:ascii="Arial" w:hAnsi="Arial" w:cs="Arial"/>
          <w:b/>
          <w:sz w:val="24"/>
          <w:szCs w:val="24"/>
        </w:rPr>
      </w:pPr>
      <w:r w:rsidRPr="00631A53">
        <w:rPr>
          <w:rFonts w:ascii="Arial" w:hAnsi="Arial" w:cs="Arial"/>
          <w:sz w:val="24"/>
          <w:szCs w:val="24"/>
        </w:rPr>
        <w:t>Para el logro del objetivo, se presentan los objetivos sectoriales con sus</w:t>
      </w:r>
      <w:r w:rsidR="005B6069" w:rsidRPr="00631A53">
        <w:rPr>
          <w:rFonts w:ascii="Arial" w:hAnsi="Arial" w:cs="Arial"/>
          <w:sz w:val="24"/>
          <w:szCs w:val="24"/>
        </w:rPr>
        <w:t xml:space="preserve"> </w:t>
      </w:r>
      <w:r w:rsidRPr="00631A53">
        <w:rPr>
          <w:rFonts w:ascii="Arial" w:hAnsi="Arial" w:cs="Arial"/>
          <w:sz w:val="24"/>
          <w:szCs w:val="24"/>
        </w:rPr>
        <w:t xml:space="preserve">correspondientes </w:t>
      </w:r>
      <w:r w:rsidR="003D20CE">
        <w:rPr>
          <w:rFonts w:ascii="Arial" w:hAnsi="Arial" w:cs="Arial"/>
          <w:sz w:val="24"/>
          <w:szCs w:val="24"/>
        </w:rPr>
        <w:t xml:space="preserve">acciones y metas; </w:t>
      </w:r>
      <w:r w:rsidR="00AC43E9">
        <w:rPr>
          <w:rFonts w:ascii="Arial" w:hAnsi="Arial" w:cs="Arial"/>
          <w:sz w:val="24"/>
          <w:szCs w:val="24"/>
        </w:rPr>
        <w:t>como lo es</w:t>
      </w:r>
      <w:r w:rsidR="003D20CE">
        <w:rPr>
          <w:rFonts w:ascii="Arial" w:hAnsi="Arial" w:cs="Arial"/>
          <w:sz w:val="24"/>
          <w:szCs w:val="24"/>
        </w:rPr>
        <w:t xml:space="preserve"> el objetivo sectorial No. </w:t>
      </w:r>
      <w:r w:rsidRPr="0076196E">
        <w:rPr>
          <w:rFonts w:ascii="Arial" w:hAnsi="Arial" w:cs="Arial"/>
          <w:b/>
          <w:sz w:val="24"/>
          <w:szCs w:val="24"/>
        </w:rPr>
        <w:t xml:space="preserve">4.4.2.1 </w:t>
      </w:r>
      <w:r w:rsidR="003D20CE">
        <w:rPr>
          <w:rFonts w:ascii="Arial" w:hAnsi="Arial" w:cs="Arial"/>
          <w:b/>
          <w:sz w:val="24"/>
          <w:szCs w:val="24"/>
        </w:rPr>
        <w:t>“</w:t>
      </w:r>
      <w:r w:rsidRPr="0076196E">
        <w:rPr>
          <w:rFonts w:ascii="Arial" w:hAnsi="Arial" w:cs="Arial"/>
          <w:b/>
          <w:sz w:val="24"/>
          <w:szCs w:val="24"/>
        </w:rPr>
        <w:t>Impulsar el mejoramiento del servicio civil, la meritocracia, la transparencia, el control y la rendición de cuentas</w:t>
      </w:r>
      <w:r w:rsidR="003D20CE">
        <w:rPr>
          <w:rFonts w:ascii="Arial" w:hAnsi="Arial" w:cs="Arial"/>
          <w:b/>
          <w:sz w:val="24"/>
          <w:szCs w:val="24"/>
        </w:rPr>
        <w:t>”</w:t>
      </w:r>
      <w:r w:rsidRPr="0076196E">
        <w:rPr>
          <w:rFonts w:ascii="Arial" w:hAnsi="Arial" w:cs="Arial"/>
          <w:b/>
          <w:sz w:val="24"/>
          <w:szCs w:val="24"/>
        </w:rPr>
        <w:t>.</w:t>
      </w:r>
    </w:p>
    <w:p w14:paraId="5801E923" w14:textId="77777777" w:rsidR="00142CE5" w:rsidRDefault="00142CE5" w:rsidP="001A43B6">
      <w:pPr>
        <w:autoSpaceDE w:val="0"/>
        <w:autoSpaceDN w:val="0"/>
        <w:adjustRightInd w:val="0"/>
        <w:spacing w:after="0" w:line="360" w:lineRule="auto"/>
        <w:jc w:val="both"/>
        <w:rPr>
          <w:rFonts w:ascii="Arial" w:hAnsi="Arial" w:cs="Arial"/>
          <w:sz w:val="24"/>
          <w:szCs w:val="24"/>
        </w:rPr>
      </w:pPr>
    </w:p>
    <w:p w14:paraId="3C6B7EE8" w14:textId="2C17853C" w:rsidR="000000B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En tal sentido, la política plantea la necesidad de crear mecanismos de control y seguimiento a la Ley de Servicio Civil, con miras a lograr una entidad administrativa eficiente y transparente.</w:t>
      </w:r>
    </w:p>
    <w:p w14:paraId="02F05EF4" w14:textId="327D5F03" w:rsidR="000000B9" w:rsidRDefault="000000B9" w:rsidP="001A43B6">
      <w:pPr>
        <w:autoSpaceDE w:val="0"/>
        <w:autoSpaceDN w:val="0"/>
        <w:adjustRightInd w:val="0"/>
        <w:spacing w:after="0" w:line="360" w:lineRule="auto"/>
        <w:rPr>
          <w:rFonts w:ascii="Arial" w:hAnsi="Arial" w:cs="Arial"/>
          <w:sz w:val="24"/>
          <w:szCs w:val="24"/>
        </w:rPr>
      </w:pPr>
    </w:p>
    <w:p w14:paraId="0EB2BEEC" w14:textId="4A03325B" w:rsidR="00DF7557" w:rsidRDefault="00DF7557" w:rsidP="001A43B6">
      <w:pPr>
        <w:autoSpaceDE w:val="0"/>
        <w:autoSpaceDN w:val="0"/>
        <w:adjustRightInd w:val="0"/>
        <w:spacing w:after="0" w:line="360" w:lineRule="auto"/>
        <w:rPr>
          <w:rFonts w:ascii="Arial" w:hAnsi="Arial" w:cs="Arial"/>
          <w:sz w:val="24"/>
          <w:szCs w:val="24"/>
        </w:rPr>
      </w:pPr>
    </w:p>
    <w:p w14:paraId="77AF9C7B" w14:textId="0F89453D" w:rsidR="00DF7557" w:rsidRDefault="00DF7557" w:rsidP="001A43B6">
      <w:pPr>
        <w:autoSpaceDE w:val="0"/>
        <w:autoSpaceDN w:val="0"/>
        <w:adjustRightInd w:val="0"/>
        <w:spacing w:after="0" w:line="360" w:lineRule="auto"/>
        <w:rPr>
          <w:rFonts w:ascii="Arial" w:hAnsi="Arial" w:cs="Arial"/>
          <w:sz w:val="24"/>
          <w:szCs w:val="24"/>
        </w:rPr>
      </w:pPr>
    </w:p>
    <w:p w14:paraId="2031DC33" w14:textId="69D3674F" w:rsidR="00DF7557" w:rsidRDefault="00DF7557" w:rsidP="001A43B6">
      <w:pPr>
        <w:autoSpaceDE w:val="0"/>
        <w:autoSpaceDN w:val="0"/>
        <w:adjustRightInd w:val="0"/>
        <w:spacing w:after="0" w:line="360" w:lineRule="auto"/>
        <w:rPr>
          <w:rFonts w:ascii="Arial" w:hAnsi="Arial" w:cs="Arial"/>
          <w:sz w:val="24"/>
          <w:szCs w:val="24"/>
        </w:rPr>
      </w:pPr>
    </w:p>
    <w:p w14:paraId="6E2F2FEB" w14:textId="77777777" w:rsidR="00DF7557" w:rsidRPr="00631A53" w:rsidRDefault="00DF7557" w:rsidP="001A43B6">
      <w:pPr>
        <w:autoSpaceDE w:val="0"/>
        <w:autoSpaceDN w:val="0"/>
        <w:adjustRightInd w:val="0"/>
        <w:spacing w:after="0" w:line="360" w:lineRule="auto"/>
        <w:rPr>
          <w:rFonts w:ascii="Arial" w:hAnsi="Arial" w:cs="Arial"/>
          <w:sz w:val="24"/>
          <w:szCs w:val="24"/>
        </w:rPr>
      </w:pPr>
    </w:p>
    <w:p w14:paraId="5A7773DB" w14:textId="77777777" w:rsidR="005B6069" w:rsidRPr="00631A53" w:rsidRDefault="000000B9" w:rsidP="001A43B6">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También es necesario realizar una efectiva reforma del Estado, que vaya más allá de reformas en transparencia y calidad del gasto. En este sentido, es preciso considerar aspectos sustantivos como: </w:t>
      </w:r>
    </w:p>
    <w:p w14:paraId="4912E138" w14:textId="77777777" w:rsidR="005B6069" w:rsidRPr="00B85130" w:rsidRDefault="008A12D1" w:rsidP="009517F2">
      <w:pPr>
        <w:pStyle w:val="Prrafodelista"/>
        <w:numPr>
          <w:ilvl w:val="0"/>
          <w:numId w:val="7"/>
        </w:numPr>
        <w:autoSpaceDE w:val="0"/>
        <w:autoSpaceDN w:val="0"/>
        <w:adjustRightInd w:val="0"/>
        <w:spacing w:after="0" w:line="360" w:lineRule="auto"/>
        <w:rPr>
          <w:rFonts w:ascii="Arial" w:hAnsi="Arial" w:cs="Arial"/>
          <w:sz w:val="24"/>
          <w:szCs w:val="24"/>
        </w:rPr>
      </w:pPr>
      <w:r w:rsidRPr="00B85130">
        <w:rPr>
          <w:rFonts w:ascii="Arial" w:hAnsi="Arial" w:cs="Arial"/>
          <w:sz w:val="24"/>
          <w:szCs w:val="24"/>
        </w:rPr>
        <w:t>El uso del recurso humano</w:t>
      </w:r>
    </w:p>
    <w:p w14:paraId="7456F0D7" w14:textId="77777777" w:rsidR="005B6069" w:rsidRPr="00B85130" w:rsidRDefault="008A12D1" w:rsidP="009517F2">
      <w:pPr>
        <w:pStyle w:val="Prrafodelista"/>
        <w:numPr>
          <w:ilvl w:val="0"/>
          <w:numId w:val="7"/>
        </w:numPr>
        <w:autoSpaceDE w:val="0"/>
        <w:autoSpaceDN w:val="0"/>
        <w:adjustRightInd w:val="0"/>
        <w:spacing w:after="0" w:line="360" w:lineRule="auto"/>
        <w:rPr>
          <w:rFonts w:ascii="Arial" w:hAnsi="Arial" w:cs="Arial"/>
          <w:sz w:val="24"/>
          <w:szCs w:val="24"/>
        </w:rPr>
      </w:pPr>
      <w:r w:rsidRPr="00B85130">
        <w:rPr>
          <w:rFonts w:ascii="Arial" w:hAnsi="Arial" w:cs="Arial"/>
          <w:sz w:val="24"/>
          <w:szCs w:val="24"/>
        </w:rPr>
        <w:t>L</w:t>
      </w:r>
      <w:r w:rsidR="000000B9" w:rsidRPr="00B85130">
        <w:rPr>
          <w:rFonts w:ascii="Arial" w:hAnsi="Arial" w:cs="Arial"/>
          <w:sz w:val="24"/>
          <w:szCs w:val="24"/>
        </w:rPr>
        <w:t xml:space="preserve">a revisión de aspectos </w:t>
      </w:r>
      <w:r w:rsidRPr="00B85130">
        <w:rPr>
          <w:rFonts w:ascii="Arial" w:hAnsi="Arial" w:cs="Arial"/>
          <w:sz w:val="24"/>
          <w:szCs w:val="24"/>
        </w:rPr>
        <w:t>presupuestarios</w:t>
      </w:r>
    </w:p>
    <w:p w14:paraId="46625D98" w14:textId="77777777" w:rsidR="000000B9" w:rsidRPr="00B85130" w:rsidRDefault="008A12D1" w:rsidP="009517F2">
      <w:pPr>
        <w:pStyle w:val="Prrafodelista"/>
        <w:numPr>
          <w:ilvl w:val="0"/>
          <w:numId w:val="7"/>
        </w:numPr>
        <w:autoSpaceDE w:val="0"/>
        <w:autoSpaceDN w:val="0"/>
        <w:adjustRightInd w:val="0"/>
        <w:spacing w:after="0" w:line="360" w:lineRule="auto"/>
        <w:rPr>
          <w:rFonts w:ascii="Arial" w:hAnsi="Arial" w:cs="Arial"/>
          <w:sz w:val="24"/>
          <w:szCs w:val="24"/>
        </w:rPr>
      </w:pPr>
      <w:r w:rsidRPr="00B85130">
        <w:rPr>
          <w:rFonts w:ascii="Arial" w:hAnsi="Arial" w:cs="Arial"/>
          <w:sz w:val="24"/>
          <w:szCs w:val="24"/>
        </w:rPr>
        <w:t>U</w:t>
      </w:r>
      <w:r w:rsidR="000000B9" w:rsidRPr="00B85130">
        <w:rPr>
          <w:rFonts w:ascii="Arial" w:hAnsi="Arial" w:cs="Arial"/>
          <w:sz w:val="24"/>
          <w:szCs w:val="24"/>
        </w:rPr>
        <w:t>na adecuada fiscalización</w:t>
      </w:r>
    </w:p>
    <w:p w14:paraId="46AD62DD" w14:textId="77777777" w:rsidR="003D234C" w:rsidRPr="00B85130" w:rsidRDefault="003D234C" w:rsidP="001A43B6">
      <w:pPr>
        <w:autoSpaceDE w:val="0"/>
        <w:autoSpaceDN w:val="0"/>
        <w:adjustRightInd w:val="0"/>
        <w:spacing w:after="0" w:line="360" w:lineRule="auto"/>
        <w:rPr>
          <w:rFonts w:ascii="Arial" w:hAnsi="Arial" w:cs="Arial"/>
          <w:sz w:val="24"/>
          <w:szCs w:val="24"/>
        </w:rPr>
      </w:pPr>
    </w:p>
    <w:p w14:paraId="04B69F8A" w14:textId="532135A1" w:rsidR="003D234C" w:rsidRPr="00B85130" w:rsidRDefault="000000B9" w:rsidP="00797584">
      <w:pPr>
        <w:autoSpaceDE w:val="0"/>
        <w:autoSpaceDN w:val="0"/>
        <w:adjustRightInd w:val="0"/>
        <w:spacing w:after="0" w:line="360" w:lineRule="auto"/>
        <w:jc w:val="both"/>
        <w:rPr>
          <w:rFonts w:ascii="Arial" w:hAnsi="Arial" w:cs="Arial"/>
          <w:sz w:val="24"/>
          <w:szCs w:val="24"/>
        </w:rPr>
      </w:pPr>
      <w:r w:rsidRPr="00B85130">
        <w:rPr>
          <w:rFonts w:ascii="Arial" w:hAnsi="Arial" w:cs="Arial"/>
          <w:sz w:val="24"/>
          <w:szCs w:val="24"/>
        </w:rPr>
        <w:t xml:space="preserve">Para la consecución de este objetivo sectorial se presentan las siguientes </w:t>
      </w:r>
      <w:r w:rsidRPr="00B85130">
        <w:rPr>
          <w:rFonts w:ascii="Arial" w:hAnsi="Arial" w:cs="Arial"/>
          <w:b/>
          <w:sz w:val="24"/>
          <w:szCs w:val="24"/>
        </w:rPr>
        <w:t>acciones estratégicas</w:t>
      </w:r>
      <w:r w:rsidR="00797584" w:rsidRPr="00B85130">
        <w:rPr>
          <w:rFonts w:ascii="Arial" w:hAnsi="Arial" w:cs="Arial"/>
          <w:b/>
          <w:sz w:val="24"/>
          <w:szCs w:val="24"/>
        </w:rPr>
        <w:t xml:space="preserve"> No.</w:t>
      </w:r>
      <w:r w:rsidR="00797584" w:rsidRPr="00B85130">
        <w:rPr>
          <w:rFonts w:ascii="Arial" w:hAnsi="Arial" w:cs="Arial"/>
          <w:sz w:val="24"/>
          <w:szCs w:val="24"/>
        </w:rPr>
        <w:t xml:space="preserve"> </w:t>
      </w:r>
      <w:r w:rsidRPr="00B85130">
        <w:rPr>
          <w:rFonts w:ascii="Arial" w:hAnsi="Arial" w:cs="Arial"/>
          <w:b/>
          <w:sz w:val="24"/>
          <w:szCs w:val="24"/>
        </w:rPr>
        <w:t>4.4.2.1.1</w:t>
      </w:r>
      <w:r w:rsidR="00797584" w:rsidRPr="00B85130">
        <w:rPr>
          <w:rFonts w:ascii="Arial" w:hAnsi="Arial" w:cs="Arial"/>
          <w:sz w:val="24"/>
          <w:szCs w:val="24"/>
        </w:rPr>
        <w:t xml:space="preserve">, </w:t>
      </w:r>
      <w:r w:rsidR="00A53275" w:rsidRPr="00B85130">
        <w:rPr>
          <w:rFonts w:ascii="Arial" w:hAnsi="Arial" w:cs="Arial"/>
          <w:sz w:val="24"/>
          <w:szCs w:val="24"/>
        </w:rPr>
        <w:t>establecidas en la Po</w:t>
      </w:r>
      <w:r w:rsidR="00AC43E9" w:rsidRPr="00B85130">
        <w:rPr>
          <w:rFonts w:ascii="Arial" w:hAnsi="Arial" w:cs="Arial"/>
          <w:sz w:val="24"/>
          <w:szCs w:val="24"/>
        </w:rPr>
        <w:t>lítica General de Gobierno PGG</w:t>
      </w:r>
      <w:r w:rsidR="00797584" w:rsidRPr="00B85130">
        <w:rPr>
          <w:rFonts w:ascii="Arial" w:hAnsi="Arial" w:cs="Arial"/>
          <w:sz w:val="24"/>
          <w:szCs w:val="24"/>
        </w:rPr>
        <w:t>:</w:t>
      </w:r>
    </w:p>
    <w:p w14:paraId="6D133025" w14:textId="77777777" w:rsidR="00797584" w:rsidRPr="00B85130" w:rsidRDefault="00797584" w:rsidP="00797584">
      <w:pPr>
        <w:autoSpaceDE w:val="0"/>
        <w:autoSpaceDN w:val="0"/>
        <w:adjustRightInd w:val="0"/>
        <w:spacing w:after="0" w:line="360" w:lineRule="auto"/>
        <w:jc w:val="both"/>
        <w:rPr>
          <w:rFonts w:ascii="Arial" w:hAnsi="Arial" w:cs="Arial"/>
          <w:sz w:val="24"/>
          <w:szCs w:val="24"/>
        </w:rPr>
      </w:pPr>
    </w:p>
    <w:p w14:paraId="142AF26E" w14:textId="77777777" w:rsidR="000000B9" w:rsidRPr="00B85130" w:rsidRDefault="008A12D1" w:rsidP="009517F2">
      <w:pPr>
        <w:pStyle w:val="Prrafodelista"/>
        <w:numPr>
          <w:ilvl w:val="0"/>
          <w:numId w:val="8"/>
        </w:numPr>
        <w:autoSpaceDE w:val="0"/>
        <w:autoSpaceDN w:val="0"/>
        <w:adjustRightInd w:val="0"/>
        <w:spacing w:after="0" w:line="360" w:lineRule="auto"/>
        <w:jc w:val="both"/>
        <w:rPr>
          <w:rFonts w:ascii="Arial" w:hAnsi="Arial" w:cs="Arial"/>
          <w:sz w:val="24"/>
          <w:szCs w:val="24"/>
        </w:rPr>
      </w:pPr>
      <w:r w:rsidRPr="00B85130">
        <w:rPr>
          <w:rFonts w:ascii="Arial" w:hAnsi="Arial" w:cs="Arial"/>
          <w:sz w:val="24"/>
          <w:szCs w:val="24"/>
        </w:rPr>
        <w:t xml:space="preserve">Diseñar y </w:t>
      </w:r>
      <w:r w:rsidR="00390663" w:rsidRPr="00B85130">
        <w:rPr>
          <w:rFonts w:ascii="Arial" w:hAnsi="Arial" w:cs="Arial"/>
          <w:sz w:val="24"/>
          <w:szCs w:val="24"/>
        </w:rPr>
        <w:t>poner en mar</w:t>
      </w:r>
      <w:r w:rsidR="00881217" w:rsidRPr="00B85130">
        <w:rPr>
          <w:rFonts w:ascii="Arial" w:hAnsi="Arial" w:cs="Arial"/>
          <w:sz w:val="24"/>
          <w:szCs w:val="24"/>
        </w:rPr>
        <w:t>cha un sistema para la optimización de la administración pública.</w:t>
      </w:r>
    </w:p>
    <w:p w14:paraId="4EA32A85" w14:textId="77777777" w:rsidR="003D234C" w:rsidRPr="00B85130" w:rsidRDefault="003D234C" w:rsidP="003D234C">
      <w:pPr>
        <w:autoSpaceDE w:val="0"/>
        <w:autoSpaceDN w:val="0"/>
        <w:adjustRightInd w:val="0"/>
        <w:spacing w:after="0" w:line="360" w:lineRule="auto"/>
        <w:ind w:left="360"/>
        <w:jc w:val="both"/>
        <w:rPr>
          <w:rFonts w:ascii="Arial" w:hAnsi="Arial" w:cs="Arial"/>
          <w:sz w:val="24"/>
          <w:szCs w:val="24"/>
        </w:rPr>
      </w:pPr>
    </w:p>
    <w:p w14:paraId="64A311DF" w14:textId="77777777" w:rsidR="00902D45" w:rsidRPr="00B85130" w:rsidRDefault="00881217" w:rsidP="009517F2">
      <w:pPr>
        <w:pStyle w:val="Prrafodelista"/>
        <w:numPr>
          <w:ilvl w:val="0"/>
          <w:numId w:val="8"/>
        </w:numPr>
        <w:autoSpaceDE w:val="0"/>
        <w:autoSpaceDN w:val="0"/>
        <w:adjustRightInd w:val="0"/>
        <w:spacing w:after="0" w:line="360" w:lineRule="auto"/>
        <w:jc w:val="both"/>
        <w:rPr>
          <w:rFonts w:ascii="Arial" w:hAnsi="Arial" w:cs="Arial"/>
          <w:sz w:val="24"/>
          <w:szCs w:val="24"/>
        </w:rPr>
      </w:pPr>
      <w:r w:rsidRPr="00B85130">
        <w:rPr>
          <w:rFonts w:ascii="Arial" w:hAnsi="Arial" w:cs="Arial"/>
          <w:sz w:val="24"/>
          <w:szCs w:val="24"/>
        </w:rPr>
        <w:t>Reorientar la asignación de los recursos presupuestarios a efectos de mejorar la calidad del gasto de acuerdo con el cumplimiento de los objetivos estratégicos de desarrollo.</w:t>
      </w:r>
    </w:p>
    <w:p w14:paraId="5EF184E2" w14:textId="77777777" w:rsidR="007C0D13" w:rsidRPr="00B85130" w:rsidRDefault="007C0D13" w:rsidP="00D2202B">
      <w:pPr>
        <w:pStyle w:val="Prrafodelista"/>
        <w:rPr>
          <w:rFonts w:ascii="Arial" w:hAnsi="Arial" w:cs="Arial"/>
          <w:sz w:val="24"/>
          <w:szCs w:val="24"/>
        </w:rPr>
      </w:pPr>
    </w:p>
    <w:p w14:paraId="3F6D21A9" w14:textId="11B761F1" w:rsidR="0036500F" w:rsidRPr="00B85130" w:rsidRDefault="0036500F" w:rsidP="009517F2">
      <w:pPr>
        <w:pStyle w:val="Prrafodelista"/>
        <w:numPr>
          <w:ilvl w:val="0"/>
          <w:numId w:val="8"/>
        </w:numPr>
        <w:autoSpaceDE w:val="0"/>
        <w:autoSpaceDN w:val="0"/>
        <w:adjustRightInd w:val="0"/>
        <w:spacing w:after="0" w:line="360" w:lineRule="auto"/>
        <w:jc w:val="both"/>
        <w:rPr>
          <w:rFonts w:ascii="Arial" w:hAnsi="Arial" w:cs="Arial"/>
          <w:sz w:val="24"/>
          <w:szCs w:val="24"/>
        </w:rPr>
      </w:pPr>
      <w:r w:rsidRPr="00B85130">
        <w:rPr>
          <w:rFonts w:ascii="Arial" w:hAnsi="Arial" w:cs="Arial"/>
          <w:sz w:val="24"/>
          <w:szCs w:val="24"/>
        </w:rPr>
        <w:t>Crear un sistema nacional que promueva los principios y valores de la transparencia y la ética pública; mejorar la imagen de los funcionarios e instituciones públicas.</w:t>
      </w:r>
    </w:p>
    <w:p w14:paraId="30A0A6F5" w14:textId="77777777" w:rsidR="0036500F" w:rsidRPr="00B85130" w:rsidRDefault="0036500F" w:rsidP="0036500F">
      <w:pPr>
        <w:pStyle w:val="Prrafodelista"/>
        <w:rPr>
          <w:rFonts w:ascii="Arial" w:hAnsi="Arial" w:cs="Arial"/>
          <w:sz w:val="24"/>
          <w:szCs w:val="24"/>
        </w:rPr>
      </w:pPr>
    </w:p>
    <w:p w14:paraId="7283A904" w14:textId="061B616C" w:rsidR="00D2202B" w:rsidRPr="00B85130" w:rsidRDefault="0036500F" w:rsidP="009517F2">
      <w:pPr>
        <w:pStyle w:val="Prrafodelista"/>
        <w:numPr>
          <w:ilvl w:val="0"/>
          <w:numId w:val="8"/>
        </w:numPr>
        <w:autoSpaceDE w:val="0"/>
        <w:autoSpaceDN w:val="0"/>
        <w:adjustRightInd w:val="0"/>
        <w:spacing w:after="0" w:line="360" w:lineRule="auto"/>
        <w:jc w:val="both"/>
        <w:rPr>
          <w:rFonts w:ascii="Arial" w:hAnsi="Arial" w:cs="Arial"/>
          <w:sz w:val="24"/>
          <w:szCs w:val="24"/>
        </w:rPr>
      </w:pPr>
      <w:r w:rsidRPr="00B85130">
        <w:rPr>
          <w:rFonts w:ascii="Arial" w:hAnsi="Arial" w:cs="Arial"/>
          <w:sz w:val="24"/>
          <w:szCs w:val="24"/>
        </w:rPr>
        <w:t>Como parte de la mejora de la imagen de la institución pública, se ha realizado el remozamiento y mejoras en las instalaciones de la SAAS e instalaciones a cargo de la SAAS.</w:t>
      </w:r>
    </w:p>
    <w:p w14:paraId="3FF7F344" w14:textId="46F237AA" w:rsidR="00076B58" w:rsidRDefault="00076B58" w:rsidP="00881217">
      <w:pPr>
        <w:autoSpaceDE w:val="0"/>
        <w:autoSpaceDN w:val="0"/>
        <w:adjustRightInd w:val="0"/>
        <w:spacing w:after="0" w:line="360" w:lineRule="auto"/>
        <w:jc w:val="both"/>
        <w:rPr>
          <w:rFonts w:ascii="Arial" w:hAnsi="Arial" w:cs="Arial"/>
          <w:b/>
          <w:sz w:val="24"/>
          <w:szCs w:val="24"/>
        </w:rPr>
      </w:pPr>
    </w:p>
    <w:p w14:paraId="554E46A7" w14:textId="5D42D8BA" w:rsidR="00B561A6" w:rsidRDefault="00B561A6" w:rsidP="00881217">
      <w:pPr>
        <w:autoSpaceDE w:val="0"/>
        <w:autoSpaceDN w:val="0"/>
        <w:adjustRightInd w:val="0"/>
        <w:spacing w:after="0" w:line="360" w:lineRule="auto"/>
        <w:jc w:val="both"/>
        <w:rPr>
          <w:rFonts w:ascii="Arial" w:hAnsi="Arial" w:cs="Arial"/>
          <w:b/>
          <w:sz w:val="24"/>
          <w:szCs w:val="24"/>
        </w:rPr>
      </w:pPr>
    </w:p>
    <w:p w14:paraId="68814989" w14:textId="70733EFA" w:rsidR="00B561A6" w:rsidRDefault="00B561A6" w:rsidP="00881217">
      <w:pPr>
        <w:autoSpaceDE w:val="0"/>
        <w:autoSpaceDN w:val="0"/>
        <w:adjustRightInd w:val="0"/>
        <w:spacing w:after="0" w:line="360" w:lineRule="auto"/>
        <w:jc w:val="both"/>
        <w:rPr>
          <w:rFonts w:ascii="Arial" w:hAnsi="Arial" w:cs="Arial"/>
          <w:b/>
          <w:sz w:val="24"/>
          <w:szCs w:val="24"/>
        </w:rPr>
      </w:pPr>
    </w:p>
    <w:p w14:paraId="104402CC" w14:textId="14C56838" w:rsidR="00B561A6" w:rsidRDefault="00B561A6" w:rsidP="00881217">
      <w:pPr>
        <w:autoSpaceDE w:val="0"/>
        <w:autoSpaceDN w:val="0"/>
        <w:adjustRightInd w:val="0"/>
        <w:spacing w:after="0" w:line="360" w:lineRule="auto"/>
        <w:jc w:val="both"/>
        <w:rPr>
          <w:rFonts w:ascii="Arial" w:hAnsi="Arial" w:cs="Arial"/>
          <w:b/>
          <w:sz w:val="24"/>
          <w:szCs w:val="24"/>
        </w:rPr>
      </w:pPr>
    </w:p>
    <w:p w14:paraId="743BE2AA" w14:textId="5D85F9A4" w:rsidR="00B561A6" w:rsidRDefault="00B561A6" w:rsidP="00881217">
      <w:pPr>
        <w:autoSpaceDE w:val="0"/>
        <w:autoSpaceDN w:val="0"/>
        <w:adjustRightInd w:val="0"/>
        <w:spacing w:after="0" w:line="360" w:lineRule="auto"/>
        <w:jc w:val="both"/>
        <w:rPr>
          <w:rFonts w:ascii="Arial" w:hAnsi="Arial" w:cs="Arial"/>
          <w:b/>
          <w:sz w:val="24"/>
          <w:szCs w:val="24"/>
        </w:rPr>
      </w:pPr>
    </w:p>
    <w:p w14:paraId="77C702A2" w14:textId="77777777" w:rsidR="00B561A6" w:rsidRDefault="00B561A6" w:rsidP="00881217">
      <w:pPr>
        <w:autoSpaceDE w:val="0"/>
        <w:autoSpaceDN w:val="0"/>
        <w:adjustRightInd w:val="0"/>
        <w:spacing w:after="0" w:line="360" w:lineRule="auto"/>
        <w:jc w:val="both"/>
        <w:rPr>
          <w:rFonts w:ascii="Arial" w:hAnsi="Arial" w:cs="Arial"/>
          <w:b/>
          <w:sz w:val="24"/>
          <w:szCs w:val="24"/>
        </w:rPr>
      </w:pPr>
    </w:p>
    <w:p w14:paraId="083F8C1A" w14:textId="1DD04D6F" w:rsidR="00142CE5" w:rsidRDefault="00142CE5" w:rsidP="00881217">
      <w:pPr>
        <w:autoSpaceDE w:val="0"/>
        <w:autoSpaceDN w:val="0"/>
        <w:adjustRightInd w:val="0"/>
        <w:spacing w:after="0" w:line="360" w:lineRule="auto"/>
        <w:jc w:val="both"/>
        <w:rPr>
          <w:rFonts w:ascii="Arial" w:hAnsi="Arial" w:cs="Arial"/>
          <w:b/>
          <w:sz w:val="24"/>
          <w:szCs w:val="24"/>
        </w:rPr>
      </w:pPr>
    </w:p>
    <w:p w14:paraId="5B375AF0" w14:textId="77777777" w:rsidR="00B561A6" w:rsidRPr="00D2202B" w:rsidRDefault="00B561A6" w:rsidP="00881217">
      <w:pPr>
        <w:autoSpaceDE w:val="0"/>
        <w:autoSpaceDN w:val="0"/>
        <w:adjustRightInd w:val="0"/>
        <w:spacing w:after="0" w:line="360" w:lineRule="auto"/>
        <w:jc w:val="both"/>
        <w:rPr>
          <w:rFonts w:ascii="Arial" w:hAnsi="Arial" w:cs="Arial"/>
          <w:b/>
          <w:sz w:val="24"/>
          <w:szCs w:val="24"/>
        </w:rPr>
      </w:pPr>
    </w:p>
    <w:p w14:paraId="263C5870" w14:textId="77777777" w:rsidR="004B69E0" w:rsidRPr="00631A53" w:rsidRDefault="004B69E0" w:rsidP="004B69E0">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 xml:space="preserve">El cumplimiento de las metas del pilar de Estado responsable, transparente y efectivo requiere que las instituciones responsables y corresponsables dispongan de los recursos financieros necesarios mediante el Presupuesto General de Ingresos y Egresos del Estado. Además, se debe establecer los mecanismos efectivos de coordinación. </w:t>
      </w:r>
    </w:p>
    <w:p w14:paraId="24133D53" w14:textId="77777777" w:rsidR="0036500F" w:rsidRDefault="0036500F" w:rsidP="004B69E0">
      <w:pPr>
        <w:autoSpaceDE w:val="0"/>
        <w:autoSpaceDN w:val="0"/>
        <w:adjustRightInd w:val="0"/>
        <w:spacing w:after="0" w:line="360" w:lineRule="auto"/>
        <w:jc w:val="both"/>
        <w:rPr>
          <w:rFonts w:ascii="Arial" w:hAnsi="Arial" w:cs="Arial"/>
          <w:sz w:val="24"/>
          <w:szCs w:val="24"/>
        </w:rPr>
      </w:pPr>
    </w:p>
    <w:p w14:paraId="12673FF4" w14:textId="77777777" w:rsidR="00390663" w:rsidRPr="00D2202B" w:rsidRDefault="0080473D" w:rsidP="004B69E0">
      <w:pPr>
        <w:autoSpaceDE w:val="0"/>
        <w:autoSpaceDN w:val="0"/>
        <w:adjustRightInd w:val="0"/>
        <w:spacing w:after="0" w:line="360" w:lineRule="auto"/>
        <w:jc w:val="both"/>
        <w:rPr>
          <w:rFonts w:ascii="Arial" w:hAnsi="Arial" w:cs="Arial"/>
          <w:b/>
          <w:sz w:val="24"/>
          <w:szCs w:val="24"/>
        </w:rPr>
      </w:pPr>
      <w:r>
        <w:rPr>
          <w:rFonts w:ascii="Arial" w:hAnsi="Arial" w:cs="Arial"/>
          <w:sz w:val="24"/>
          <w:szCs w:val="24"/>
        </w:rPr>
        <w:t>Finalmente, y p</w:t>
      </w:r>
      <w:r w:rsidR="002C78AB">
        <w:rPr>
          <w:rFonts w:ascii="Arial" w:hAnsi="Arial" w:cs="Arial"/>
          <w:sz w:val="24"/>
          <w:szCs w:val="24"/>
        </w:rPr>
        <w:t xml:space="preserve">or todo lo anterior, </w:t>
      </w:r>
      <w:r w:rsidR="008E16BE">
        <w:rPr>
          <w:rFonts w:ascii="Arial" w:hAnsi="Arial" w:cs="Arial"/>
          <w:sz w:val="24"/>
          <w:szCs w:val="24"/>
        </w:rPr>
        <w:t xml:space="preserve">la </w:t>
      </w:r>
      <w:r w:rsidR="004B69E0">
        <w:rPr>
          <w:rFonts w:ascii="Arial" w:hAnsi="Arial" w:cs="Arial"/>
          <w:sz w:val="24"/>
          <w:szCs w:val="24"/>
        </w:rPr>
        <w:t xml:space="preserve">SAAS </w:t>
      </w:r>
      <w:r w:rsidR="008E16BE">
        <w:rPr>
          <w:rFonts w:ascii="Arial" w:hAnsi="Arial" w:cs="Arial"/>
          <w:sz w:val="24"/>
          <w:szCs w:val="24"/>
        </w:rPr>
        <w:t>en cumplimiento con su objeto</w:t>
      </w:r>
      <w:r w:rsidR="00A35293">
        <w:rPr>
          <w:rFonts w:ascii="Arial" w:hAnsi="Arial" w:cs="Arial"/>
          <w:sz w:val="24"/>
          <w:szCs w:val="24"/>
        </w:rPr>
        <w:t xml:space="preserve"> incorpora en su gestión</w:t>
      </w:r>
      <w:r w:rsidR="004B69E0">
        <w:rPr>
          <w:rFonts w:ascii="Arial" w:hAnsi="Arial" w:cs="Arial"/>
          <w:sz w:val="24"/>
          <w:szCs w:val="24"/>
        </w:rPr>
        <w:t xml:space="preserve"> </w:t>
      </w:r>
      <w:r w:rsidR="002C78AB">
        <w:rPr>
          <w:rFonts w:ascii="Arial" w:hAnsi="Arial" w:cs="Arial"/>
          <w:sz w:val="24"/>
          <w:szCs w:val="24"/>
        </w:rPr>
        <w:t xml:space="preserve">la siguiente </w:t>
      </w:r>
      <w:r w:rsidR="000000B9" w:rsidRPr="00D2202B">
        <w:rPr>
          <w:rFonts w:ascii="Arial" w:hAnsi="Arial" w:cs="Arial"/>
          <w:b/>
          <w:sz w:val="24"/>
          <w:szCs w:val="24"/>
        </w:rPr>
        <w:t>Meta estratégica</w:t>
      </w:r>
      <w:r w:rsidR="002C78AB">
        <w:rPr>
          <w:rFonts w:ascii="Arial" w:hAnsi="Arial" w:cs="Arial"/>
          <w:b/>
          <w:sz w:val="24"/>
          <w:szCs w:val="24"/>
        </w:rPr>
        <w:t xml:space="preserve"> No. 4.4.3:</w:t>
      </w:r>
      <w:r w:rsidR="000000B9" w:rsidRPr="00D2202B">
        <w:rPr>
          <w:rFonts w:ascii="Arial" w:hAnsi="Arial" w:cs="Arial"/>
          <w:b/>
          <w:sz w:val="24"/>
          <w:szCs w:val="24"/>
        </w:rPr>
        <w:t xml:space="preserve"> </w:t>
      </w:r>
    </w:p>
    <w:p w14:paraId="1E0D3E0C" w14:textId="77777777" w:rsidR="003D234C" w:rsidRPr="00631A53" w:rsidRDefault="003D234C" w:rsidP="00881217">
      <w:pPr>
        <w:autoSpaceDE w:val="0"/>
        <w:autoSpaceDN w:val="0"/>
        <w:adjustRightInd w:val="0"/>
        <w:spacing w:after="0" w:line="360" w:lineRule="auto"/>
        <w:jc w:val="both"/>
        <w:rPr>
          <w:rFonts w:ascii="Arial" w:hAnsi="Arial" w:cs="Arial"/>
          <w:sz w:val="24"/>
          <w:szCs w:val="24"/>
        </w:rPr>
      </w:pPr>
    </w:p>
    <w:p w14:paraId="7D1213FE" w14:textId="77777777" w:rsidR="005D1028" w:rsidRDefault="005D1028" w:rsidP="009517F2">
      <w:pPr>
        <w:pStyle w:val="Prrafodelista"/>
        <w:numPr>
          <w:ilvl w:val="0"/>
          <w:numId w:val="13"/>
        </w:numPr>
        <w:autoSpaceDE w:val="0"/>
        <w:autoSpaceDN w:val="0"/>
        <w:adjustRightInd w:val="0"/>
        <w:spacing w:after="0" w:line="360" w:lineRule="auto"/>
        <w:jc w:val="both"/>
        <w:rPr>
          <w:rFonts w:ascii="Arial" w:hAnsi="Arial" w:cs="Arial"/>
          <w:sz w:val="24"/>
          <w:szCs w:val="24"/>
        </w:rPr>
      </w:pPr>
      <w:r w:rsidRPr="007E3DCF">
        <w:rPr>
          <w:rFonts w:ascii="Arial" w:hAnsi="Arial" w:cs="Arial"/>
          <w:b/>
          <w:sz w:val="24"/>
          <w:szCs w:val="24"/>
        </w:rPr>
        <w:t>Meta:</w:t>
      </w:r>
      <w:r>
        <w:rPr>
          <w:rFonts w:ascii="Arial" w:hAnsi="Arial" w:cs="Arial"/>
          <w:sz w:val="24"/>
          <w:szCs w:val="24"/>
        </w:rPr>
        <w:t xml:space="preserve"> P</w:t>
      </w:r>
      <w:r w:rsidR="003D234C" w:rsidRPr="005D1028">
        <w:rPr>
          <w:rFonts w:ascii="Arial" w:hAnsi="Arial" w:cs="Arial"/>
          <w:sz w:val="24"/>
          <w:szCs w:val="24"/>
        </w:rPr>
        <w:t xml:space="preserve">ara el año 2023 </w:t>
      </w:r>
      <w:r w:rsidR="003E7392" w:rsidRPr="005D1028">
        <w:rPr>
          <w:rFonts w:ascii="Arial" w:hAnsi="Arial" w:cs="Arial"/>
          <w:sz w:val="24"/>
          <w:szCs w:val="24"/>
        </w:rPr>
        <w:t>es la implementación de</w:t>
      </w:r>
      <w:r w:rsidR="003D234C" w:rsidRPr="005D1028">
        <w:rPr>
          <w:rFonts w:ascii="Arial" w:hAnsi="Arial" w:cs="Arial"/>
          <w:sz w:val="24"/>
          <w:szCs w:val="24"/>
        </w:rPr>
        <w:t xml:space="preserve"> la estrategia de descentralización en la gestión pública. </w:t>
      </w:r>
    </w:p>
    <w:p w14:paraId="3995FBF9" w14:textId="77777777" w:rsidR="007E3DCF" w:rsidRDefault="005D1028" w:rsidP="005D1028">
      <w:pPr>
        <w:autoSpaceDE w:val="0"/>
        <w:autoSpaceDN w:val="0"/>
        <w:adjustRightInd w:val="0"/>
        <w:spacing w:after="0" w:line="360" w:lineRule="auto"/>
        <w:ind w:left="1080"/>
        <w:jc w:val="both"/>
        <w:rPr>
          <w:rFonts w:ascii="Arial" w:hAnsi="Arial" w:cs="Arial"/>
          <w:sz w:val="24"/>
          <w:szCs w:val="24"/>
        </w:rPr>
      </w:pPr>
      <w:r w:rsidRPr="007E3DCF">
        <w:rPr>
          <w:rFonts w:ascii="Arial" w:hAnsi="Arial" w:cs="Arial"/>
          <w:b/>
          <w:sz w:val="24"/>
          <w:szCs w:val="24"/>
        </w:rPr>
        <w:t>I</w:t>
      </w:r>
      <w:r w:rsidR="003D234C" w:rsidRPr="007E3DCF">
        <w:rPr>
          <w:rFonts w:ascii="Arial" w:hAnsi="Arial" w:cs="Arial"/>
          <w:b/>
          <w:sz w:val="24"/>
          <w:szCs w:val="24"/>
        </w:rPr>
        <w:t>ndicador para medición</w:t>
      </w:r>
      <w:r w:rsidR="007E3DCF" w:rsidRPr="007E3DCF">
        <w:rPr>
          <w:rFonts w:ascii="Arial" w:hAnsi="Arial" w:cs="Arial"/>
          <w:b/>
          <w:sz w:val="24"/>
          <w:szCs w:val="24"/>
        </w:rPr>
        <w:t>:</w:t>
      </w:r>
      <w:r w:rsidR="003D234C" w:rsidRPr="005D1028">
        <w:rPr>
          <w:rFonts w:ascii="Arial" w:hAnsi="Arial" w:cs="Arial"/>
          <w:sz w:val="24"/>
          <w:szCs w:val="24"/>
        </w:rPr>
        <w:t xml:space="preserve"> </w:t>
      </w:r>
      <w:r w:rsidR="007E3DCF">
        <w:rPr>
          <w:rFonts w:ascii="Arial" w:hAnsi="Arial" w:cs="Arial"/>
          <w:sz w:val="24"/>
          <w:szCs w:val="24"/>
        </w:rPr>
        <w:t>P</w:t>
      </w:r>
      <w:r w:rsidR="003D234C" w:rsidRPr="005D1028">
        <w:rPr>
          <w:rFonts w:ascii="Arial" w:hAnsi="Arial" w:cs="Arial"/>
          <w:sz w:val="24"/>
          <w:szCs w:val="24"/>
        </w:rPr>
        <w:t>orcentaje de implementación de la descentralización en la gestión pública.</w:t>
      </w:r>
    </w:p>
    <w:p w14:paraId="49F04D4F" w14:textId="77777777" w:rsidR="005D1028" w:rsidRDefault="007E3DCF" w:rsidP="005D1028">
      <w:pPr>
        <w:autoSpaceDE w:val="0"/>
        <w:autoSpaceDN w:val="0"/>
        <w:adjustRightInd w:val="0"/>
        <w:spacing w:after="0" w:line="360" w:lineRule="auto"/>
        <w:ind w:left="1080"/>
        <w:jc w:val="both"/>
        <w:rPr>
          <w:rFonts w:ascii="Arial" w:hAnsi="Arial" w:cs="Arial"/>
          <w:sz w:val="24"/>
          <w:szCs w:val="24"/>
        </w:rPr>
      </w:pPr>
      <w:r>
        <w:rPr>
          <w:rFonts w:ascii="Arial" w:hAnsi="Arial" w:cs="Arial"/>
          <w:b/>
          <w:sz w:val="24"/>
          <w:szCs w:val="24"/>
        </w:rPr>
        <w:t>Línea base:</w:t>
      </w:r>
      <w:r>
        <w:rPr>
          <w:rFonts w:ascii="Arial" w:hAnsi="Arial" w:cs="Arial"/>
          <w:sz w:val="24"/>
          <w:szCs w:val="24"/>
        </w:rPr>
        <w:t xml:space="preserve"> </w:t>
      </w:r>
      <w:r w:rsidR="00A35293">
        <w:rPr>
          <w:rFonts w:ascii="Arial" w:hAnsi="Arial" w:cs="Arial"/>
          <w:sz w:val="24"/>
          <w:szCs w:val="24"/>
        </w:rPr>
        <w:t xml:space="preserve">0 </w:t>
      </w:r>
      <w:r>
        <w:rPr>
          <w:rFonts w:ascii="Arial" w:hAnsi="Arial" w:cs="Arial"/>
          <w:sz w:val="24"/>
          <w:szCs w:val="24"/>
        </w:rPr>
        <w:t>(20</w:t>
      </w:r>
      <w:r w:rsidR="00A35293">
        <w:rPr>
          <w:rFonts w:ascii="Arial" w:hAnsi="Arial" w:cs="Arial"/>
          <w:sz w:val="24"/>
          <w:szCs w:val="24"/>
        </w:rPr>
        <w:t>19</w:t>
      </w:r>
      <w:r>
        <w:rPr>
          <w:rFonts w:ascii="Arial" w:hAnsi="Arial" w:cs="Arial"/>
          <w:sz w:val="24"/>
          <w:szCs w:val="24"/>
        </w:rPr>
        <w:t>)</w:t>
      </w:r>
      <w:r w:rsidR="003D234C" w:rsidRPr="005D1028">
        <w:rPr>
          <w:rFonts w:ascii="Arial" w:hAnsi="Arial" w:cs="Arial"/>
          <w:sz w:val="24"/>
          <w:szCs w:val="24"/>
        </w:rPr>
        <w:t xml:space="preserve">  </w:t>
      </w:r>
    </w:p>
    <w:p w14:paraId="22D29EFA" w14:textId="77777777" w:rsidR="007C0D13" w:rsidRDefault="007E3DCF" w:rsidP="007E3DCF">
      <w:pPr>
        <w:autoSpaceDE w:val="0"/>
        <w:autoSpaceDN w:val="0"/>
        <w:adjustRightInd w:val="0"/>
        <w:spacing w:after="0" w:line="360" w:lineRule="auto"/>
        <w:ind w:left="1080"/>
        <w:jc w:val="both"/>
        <w:rPr>
          <w:rFonts w:ascii="Arial" w:hAnsi="Arial" w:cs="Arial"/>
          <w:sz w:val="24"/>
          <w:szCs w:val="24"/>
        </w:rPr>
      </w:pPr>
      <w:r w:rsidRPr="007E3DCF">
        <w:rPr>
          <w:rFonts w:ascii="Arial" w:hAnsi="Arial" w:cs="Arial"/>
          <w:b/>
          <w:sz w:val="24"/>
          <w:szCs w:val="24"/>
        </w:rPr>
        <w:t>R</w:t>
      </w:r>
      <w:r w:rsidR="003D234C" w:rsidRPr="007E3DCF">
        <w:rPr>
          <w:rFonts w:ascii="Arial" w:hAnsi="Arial" w:cs="Arial"/>
          <w:b/>
          <w:sz w:val="24"/>
          <w:szCs w:val="24"/>
        </w:rPr>
        <w:t>esponsable directo</w:t>
      </w:r>
      <w:r w:rsidRPr="007E3DCF">
        <w:rPr>
          <w:rFonts w:ascii="Arial" w:hAnsi="Arial" w:cs="Arial"/>
          <w:b/>
          <w:sz w:val="24"/>
          <w:szCs w:val="24"/>
        </w:rPr>
        <w:t>:</w:t>
      </w:r>
      <w:r>
        <w:rPr>
          <w:rFonts w:ascii="Arial" w:hAnsi="Arial" w:cs="Arial"/>
          <w:sz w:val="24"/>
          <w:szCs w:val="24"/>
        </w:rPr>
        <w:t xml:space="preserve"> Presidente / Vicepresidente</w:t>
      </w:r>
    </w:p>
    <w:p w14:paraId="0529970B" w14:textId="77777777" w:rsidR="007C0D13" w:rsidRPr="00631A53" w:rsidRDefault="007C0D13" w:rsidP="007E3DCF">
      <w:pPr>
        <w:autoSpaceDE w:val="0"/>
        <w:autoSpaceDN w:val="0"/>
        <w:adjustRightInd w:val="0"/>
        <w:spacing w:after="0" w:line="360" w:lineRule="auto"/>
        <w:ind w:left="1080"/>
        <w:jc w:val="both"/>
        <w:rPr>
          <w:rFonts w:ascii="Arial" w:hAnsi="Arial" w:cs="Arial"/>
          <w:sz w:val="24"/>
          <w:szCs w:val="24"/>
        </w:rPr>
        <w:sectPr w:rsidR="007C0D13" w:rsidRPr="00631A53" w:rsidSect="00EA1AFB">
          <w:headerReference w:type="default" r:id="rId14"/>
          <w:footerReference w:type="default" r:id="rId15"/>
          <w:footerReference w:type="first" r:id="rId16"/>
          <w:pgSz w:w="12240" w:h="15840" w:code="1"/>
          <w:pgMar w:top="1956" w:right="1701" w:bottom="1418" w:left="1701" w:header="709" w:footer="709" w:gutter="0"/>
          <w:cols w:space="708"/>
          <w:titlePg/>
          <w:docGrid w:linePitch="360"/>
        </w:sectPr>
      </w:pPr>
    </w:p>
    <w:p w14:paraId="510945FF" w14:textId="77777777" w:rsidR="00DF7557" w:rsidRDefault="00DF7557" w:rsidP="001A43B6">
      <w:pPr>
        <w:autoSpaceDE w:val="0"/>
        <w:autoSpaceDN w:val="0"/>
        <w:adjustRightInd w:val="0"/>
        <w:spacing w:after="0" w:line="360" w:lineRule="auto"/>
        <w:rPr>
          <w:rFonts w:ascii="Arial" w:hAnsi="Arial" w:cs="Arial"/>
          <w:b/>
          <w:sz w:val="24"/>
          <w:szCs w:val="24"/>
        </w:rPr>
      </w:pPr>
    </w:p>
    <w:p w14:paraId="10309F56" w14:textId="3C74345A" w:rsidR="000000B9" w:rsidRDefault="00B500FD" w:rsidP="001A43B6">
      <w:pPr>
        <w:autoSpaceDE w:val="0"/>
        <w:autoSpaceDN w:val="0"/>
        <w:adjustRightInd w:val="0"/>
        <w:spacing w:after="0" w:line="360" w:lineRule="auto"/>
        <w:rPr>
          <w:rFonts w:ascii="Arial" w:hAnsi="Arial" w:cs="Arial"/>
          <w:b/>
          <w:sz w:val="24"/>
          <w:szCs w:val="24"/>
        </w:rPr>
      </w:pPr>
      <w:r>
        <w:rPr>
          <w:rFonts w:ascii="Arial" w:hAnsi="Arial" w:cs="Arial"/>
          <w:b/>
          <w:sz w:val="24"/>
          <w:szCs w:val="24"/>
        </w:rPr>
        <w:t>ANÁLISIS DE</w:t>
      </w:r>
      <w:r w:rsidR="00EC308C" w:rsidRPr="00631A53">
        <w:rPr>
          <w:rFonts w:ascii="Arial" w:hAnsi="Arial" w:cs="Arial"/>
          <w:b/>
          <w:sz w:val="24"/>
          <w:szCs w:val="24"/>
        </w:rPr>
        <w:t xml:space="preserve"> LA POLÍTICA GENERAL DE GOBIERNO</w:t>
      </w:r>
      <w:r w:rsidR="00377967" w:rsidRPr="00631A53">
        <w:rPr>
          <w:rFonts w:ascii="Arial" w:hAnsi="Arial" w:cs="Arial"/>
          <w:b/>
          <w:sz w:val="24"/>
          <w:szCs w:val="24"/>
        </w:rPr>
        <w:t xml:space="preserve"> 2020-2024 </w:t>
      </w:r>
    </w:p>
    <w:p w14:paraId="345D681B" w14:textId="77777777" w:rsidR="00E8379C" w:rsidRDefault="00E8379C" w:rsidP="001A43B6">
      <w:pPr>
        <w:autoSpaceDE w:val="0"/>
        <w:autoSpaceDN w:val="0"/>
        <w:adjustRightInd w:val="0"/>
        <w:spacing w:after="0" w:line="360" w:lineRule="auto"/>
        <w:rPr>
          <w:rFonts w:ascii="Arial" w:hAnsi="Arial" w:cs="Arial"/>
          <w:b/>
          <w:sz w:val="24"/>
          <w:szCs w:val="24"/>
        </w:rPr>
      </w:pPr>
    </w:p>
    <w:p w14:paraId="7E6FA0AE" w14:textId="77777777" w:rsidR="007C0D13" w:rsidRDefault="00E8379C" w:rsidP="001A43B6">
      <w:pPr>
        <w:autoSpaceDE w:val="0"/>
        <w:autoSpaceDN w:val="0"/>
        <w:adjustRightInd w:val="0"/>
        <w:spacing w:after="0" w:line="360" w:lineRule="auto"/>
        <w:rPr>
          <w:rFonts w:ascii="Arial" w:hAnsi="Arial" w:cs="Arial"/>
          <w:b/>
          <w:sz w:val="24"/>
          <w:szCs w:val="24"/>
        </w:rPr>
      </w:pPr>
      <w:r>
        <w:rPr>
          <w:noProof/>
          <w:lang w:eastAsia="es-GT"/>
        </w:rPr>
        <w:drawing>
          <wp:inline distT="0" distB="0" distL="0" distR="0" wp14:anchorId="4C1ED27A" wp14:editId="557D5DD9">
            <wp:extent cx="8008695" cy="3526971"/>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36892" cy="3539389"/>
                    </a:xfrm>
                    <a:prstGeom prst="rect">
                      <a:avLst/>
                    </a:prstGeom>
                  </pic:spPr>
                </pic:pic>
              </a:graphicData>
            </a:graphic>
          </wp:inline>
        </w:drawing>
      </w:r>
    </w:p>
    <w:p w14:paraId="1B74415A" w14:textId="77777777" w:rsidR="00EA1AFB" w:rsidRPr="00631A53" w:rsidRDefault="00EA1AFB" w:rsidP="001A43B6">
      <w:pPr>
        <w:autoSpaceDE w:val="0"/>
        <w:autoSpaceDN w:val="0"/>
        <w:adjustRightInd w:val="0"/>
        <w:spacing w:after="0" w:line="360" w:lineRule="auto"/>
        <w:rPr>
          <w:rFonts w:ascii="Arial" w:hAnsi="Arial" w:cs="Arial"/>
          <w:b/>
          <w:color w:val="FF0000"/>
          <w:sz w:val="24"/>
          <w:szCs w:val="24"/>
        </w:rPr>
      </w:pPr>
    </w:p>
    <w:p w14:paraId="55FBE333" w14:textId="77777777" w:rsidR="00082ABC" w:rsidRDefault="00082ABC" w:rsidP="00076B58">
      <w:pPr>
        <w:autoSpaceDE w:val="0"/>
        <w:autoSpaceDN w:val="0"/>
        <w:adjustRightInd w:val="0"/>
        <w:spacing w:after="0" w:line="360" w:lineRule="auto"/>
        <w:rPr>
          <w:rFonts w:ascii="Arial" w:hAnsi="Arial" w:cs="Arial"/>
          <w:b/>
          <w:sz w:val="24"/>
          <w:szCs w:val="24"/>
        </w:rPr>
      </w:pPr>
    </w:p>
    <w:p w14:paraId="3B47FCA3" w14:textId="77777777" w:rsidR="0095225E" w:rsidRDefault="0095225E" w:rsidP="00076B58">
      <w:pPr>
        <w:autoSpaceDE w:val="0"/>
        <w:autoSpaceDN w:val="0"/>
        <w:adjustRightInd w:val="0"/>
        <w:spacing w:after="0" w:line="360" w:lineRule="auto"/>
        <w:rPr>
          <w:rFonts w:ascii="Arial" w:hAnsi="Arial" w:cs="Arial"/>
          <w:b/>
          <w:sz w:val="24"/>
          <w:szCs w:val="24"/>
        </w:rPr>
      </w:pPr>
    </w:p>
    <w:p w14:paraId="53B3BC46" w14:textId="77777777" w:rsidR="0095225E" w:rsidRPr="00631A53" w:rsidRDefault="0095225E" w:rsidP="00076B58">
      <w:pPr>
        <w:autoSpaceDE w:val="0"/>
        <w:autoSpaceDN w:val="0"/>
        <w:adjustRightInd w:val="0"/>
        <w:spacing w:after="0" w:line="360" w:lineRule="auto"/>
        <w:rPr>
          <w:rFonts w:ascii="Arial" w:hAnsi="Arial" w:cs="Arial"/>
          <w:b/>
          <w:sz w:val="24"/>
          <w:szCs w:val="24"/>
        </w:rPr>
        <w:sectPr w:rsidR="0095225E" w:rsidRPr="00631A53" w:rsidSect="00EA1AFB">
          <w:headerReference w:type="first" r:id="rId18"/>
          <w:pgSz w:w="15840" w:h="12240" w:orient="landscape" w:code="1"/>
          <w:pgMar w:top="1701" w:right="1418" w:bottom="1701" w:left="1956" w:header="709" w:footer="709" w:gutter="0"/>
          <w:cols w:space="708"/>
          <w:titlePg/>
          <w:docGrid w:linePitch="360"/>
        </w:sectPr>
      </w:pPr>
    </w:p>
    <w:p w14:paraId="314AB913" w14:textId="77777777" w:rsidR="0095225E" w:rsidRDefault="0095225E" w:rsidP="00076B58">
      <w:pPr>
        <w:autoSpaceDE w:val="0"/>
        <w:autoSpaceDN w:val="0"/>
        <w:adjustRightInd w:val="0"/>
        <w:spacing w:after="0" w:line="360" w:lineRule="auto"/>
        <w:rPr>
          <w:rFonts w:ascii="Arial" w:hAnsi="Arial" w:cs="Arial"/>
          <w:sz w:val="24"/>
          <w:szCs w:val="24"/>
        </w:rPr>
      </w:pPr>
    </w:p>
    <w:p w14:paraId="1AAADA1B" w14:textId="77777777" w:rsidR="00433D40" w:rsidRDefault="00377967" w:rsidP="00076B58">
      <w:pPr>
        <w:autoSpaceDE w:val="0"/>
        <w:autoSpaceDN w:val="0"/>
        <w:adjustRightInd w:val="0"/>
        <w:spacing w:after="0" w:line="360" w:lineRule="auto"/>
        <w:rPr>
          <w:noProof/>
          <w:lang w:eastAsia="es-GT"/>
        </w:rPr>
      </w:pPr>
      <w:r w:rsidRPr="00631A53">
        <w:rPr>
          <w:rFonts w:ascii="Arial" w:hAnsi="Arial" w:cs="Arial"/>
          <w:sz w:val="24"/>
          <w:szCs w:val="24"/>
        </w:rPr>
        <w:t>De acuerdo al análisis de políticas y las vinculaciones institucionales descritas con anterioridad</w:t>
      </w:r>
      <w:r w:rsidR="003A6555">
        <w:rPr>
          <w:rFonts w:ascii="Arial" w:hAnsi="Arial" w:cs="Arial"/>
          <w:sz w:val="24"/>
          <w:szCs w:val="24"/>
        </w:rPr>
        <w:t>, a continuación, se muestra la</w:t>
      </w:r>
      <w:r w:rsidRPr="00631A53">
        <w:rPr>
          <w:rFonts w:ascii="Arial" w:hAnsi="Arial" w:cs="Arial"/>
          <w:sz w:val="24"/>
          <w:szCs w:val="24"/>
        </w:rPr>
        <w:t xml:space="preserve"> </w:t>
      </w:r>
      <w:r w:rsidR="001F0200">
        <w:rPr>
          <w:rFonts w:ascii="Arial" w:hAnsi="Arial" w:cs="Arial"/>
          <w:b/>
          <w:sz w:val="24"/>
          <w:szCs w:val="24"/>
        </w:rPr>
        <w:t xml:space="preserve">MATRIZ ANÁLISIS DE </w:t>
      </w:r>
      <w:r w:rsidR="00082ABC" w:rsidRPr="00631A53">
        <w:rPr>
          <w:rFonts w:ascii="Arial" w:hAnsi="Arial" w:cs="Arial"/>
          <w:b/>
          <w:sz w:val="24"/>
          <w:szCs w:val="24"/>
        </w:rPr>
        <w:t>POLÍTICAS</w:t>
      </w:r>
      <w:r w:rsidR="001F0200">
        <w:rPr>
          <w:rFonts w:ascii="Arial" w:hAnsi="Arial" w:cs="Arial"/>
          <w:b/>
          <w:sz w:val="24"/>
          <w:szCs w:val="24"/>
        </w:rPr>
        <w:t xml:space="preserve"> PÚBLICAS</w:t>
      </w:r>
      <w:r w:rsidR="00C42F53">
        <w:rPr>
          <w:rFonts w:ascii="Arial" w:hAnsi="Arial" w:cs="Arial"/>
          <w:b/>
          <w:sz w:val="24"/>
          <w:szCs w:val="24"/>
        </w:rPr>
        <w:t xml:space="preserve"> – SPPD-02</w:t>
      </w:r>
      <w:r w:rsidR="00076B58" w:rsidRPr="00631A53">
        <w:rPr>
          <w:rFonts w:ascii="Arial" w:hAnsi="Arial" w:cs="Arial"/>
          <w:sz w:val="24"/>
          <w:szCs w:val="24"/>
        </w:rPr>
        <w:t xml:space="preserve"> </w:t>
      </w:r>
      <w:r w:rsidR="003A6555">
        <w:rPr>
          <w:rFonts w:ascii="Arial" w:hAnsi="Arial" w:cs="Arial"/>
          <w:sz w:val="24"/>
          <w:szCs w:val="24"/>
        </w:rPr>
        <w:t xml:space="preserve">de la SAAS </w:t>
      </w:r>
      <w:r w:rsidRPr="00631A53">
        <w:rPr>
          <w:rFonts w:ascii="Arial" w:hAnsi="Arial" w:cs="Arial"/>
          <w:sz w:val="24"/>
          <w:szCs w:val="24"/>
        </w:rPr>
        <w:t>que integra esta información:</w:t>
      </w:r>
    </w:p>
    <w:p w14:paraId="277E0D3C" w14:textId="3FCBC462" w:rsidR="004D3618" w:rsidRPr="00631A53" w:rsidRDefault="00F83A2D" w:rsidP="00076B58">
      <w:pPr>
        <w:autoSpaceDE w:val="0"/>
        <w:autoSpaceDN w:val="0"/>
        <w:adjustRightInd w:val="0"/>
        <w:spacing w:after="0" w:line="360" w:lineRule="auto"/>
        <w:rPr>
          <w:rFonts w:ascii="Arial" w:hAnsi="Arial" w:cs="Arial"/>
          <w:sz w:val="24"/>
          <w:szCs w:val="24"/>
        </w:rPr>
      </w:pPr>
      <w:r w:rsidRPr="00F83A2D">
        <w:rPr>
          <w:noProof/>
          <w:lang w:eastAsia="es-GT"/>
        </w:rPr>
        <w:drawing>
          <wp:inline distT="0" distB="0" distL="0" distR="0" wp14:anchorId="528F984C" wp14:editId="6263F26D">
            <wp:extent cx="7863840" cy="4778375"/>
            <wp:effectExtent l="0" t="0" r="381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92928" cy="4796050"/>
                    </a:xfrm>
                    <a:prstGeom prst="rect">
                      <a:avLst/>
                    </a:prstGeom>
                    <a:noFill/>
                    <a:ln>
                      <a:noFill/>
                    </a:ln>
                  </pic:spPr>
                </pic:pic>
              </a:graphicData>
            </a:graphic>
          </wp:inline>
        </w:drawing>
      </w:r>
    </w:p>
    <w:p w14:paraId="29CE7EF4" w14:textId="77777777" w:rsidR="00174AA3" w:rsidRDefault="00174AA3" w:rsidP="00076B58">
      <w:pPr>
        <w:autoSpaceDE w:val="0"/>
        <w:autoSpaceDN w:val="0"/>
        <w:adjustRightInd w:val="0"/>
        <w:spacing w:after="0" w:line="360" w:lineRule="auto"/>
        <w:rPr>
          <w:rFonts w:ascii="Arial" w:hAnsi="Arial" w:cs="Arial"/>
          <w:b/>
          <w:sz w:val="24"/>
          <w:szCs w:val="24"/>
        </w:rPr>
      </w:pPr>
    </w:p>
    <w:p w14:paraId="71E92D68" w14:textId="77777777" w:rsidR="00744403" w:rsidRDefault="00377967" w:rsidP="00076B58">
      <w:pPr>
        <w:autoSpaceDE w:val="0"/>
        <w:autoSpaceDN w:val="0"/>
        <w:adjustRightInd w:val="0"/>
        <w:spacing w:after="0" w:line="360" w:lineRule="auto"/>
        <w:rPr>
          <w:rFonts w:ascii="Arial" w:hAnsi="Arial" w:cs="Arial"/>
          <w:b/>
          <w:sz w:val="24"/>
          <w:szCs w:val="24"/>
        </w:rPr>
      </w:pPr>
      <w:r w:rsidRPr="00631A53">
        <w:rPr>
          <w:rFonts w:ascii="Arial" w:hAnsi="Arial" w:cs="Arial"/>
          <w:b/>
          <w:sz w:val="24"/>
          <w:szCs w:val="24"/>
        </w:rPr>
        <w:t>MATRIZ DE ALINEACION ESTRATEGICAS A NIVEL INSTITUCIONAL</w:t>
      </w:r>
    </w:p>
    <w:p w14:paraId="197FD5A9" w14:textId="77777777" w:rsidR="00744403" w:rsidRDefault="00744403" w:rsidP="00753373">
      <w:pPr>
        <w:autoSpaceDE w:val="0"/>
        <w:autoSpaceDN w:val="0"/>
        <w:adjustRightInd w:val="0"/>
        <w:spacing w:after="0" w:line="360" w:lineRule="auto"/>
        <w:jc w:val="both"/>
        <w:rPr>
          <w:rFonts w:ascii="Arial" w:hAnsi="Arial" w:cs="Arial"/>
          <w:noProof/>
          <w:sz w:val="24"/>
          <w:szCs w:val="24"/>
          <w:lang w:eastAsia="es-GT"/>
        </w:rPr>
      </w:pPr>
      <w:r w:rsidRPr="00744403">
        <w:rPr>
          <w:rFonts w:ascii="Arial" w:hAnsi="Arial" w:cs="Arial"/>
          <w:noProof/>
          <w:sz w:val="24"/>
          <w:szCs w:val="24"/>
          <w:lang w:eastAsia="es-GT"/>
        </w:rPr>
        <w:t xml:space="preserve">La </w:t>
      </w:r>
      <w:r>
        <w:rPr>
          <w:rFonts w:ascii="Arial" w:hAnsi="Arial" w:cs="Arial"/>
          <w:noProof/>
          <w:sz w:val="24"/>
          <w:szCs w:val="24"/>
          <w:lang w:eastAsia="es-GT"/>
        </w:rPr>
        <w:t>SAAS</w:t>
      </w:r>
      <w:r w:rsidRPr="00744403">
        <w:rPr>
          <w:rFonts w:ascii="Arial" w:hAnsi="Arial" w:cs="Arial"/>
          <w:noProof/>
          <w:sz w:val="24"/>
          <w:szCs w:val="24"/>
          <w:lang w:eastAsia="es-GT"/>
        </w:rPr>
        <w:t xml:space="preserve"> </w:t>
      </w:r>
      <w:r>
        <w:rPr>
          <w:rFonts w:ascii="Arial" w:hAnsi="Arial" w:cs="Arial"/>
          <w:noProof/>
          <w:sz w:val="24"/>
          <w:szCs w:val="24"/>
          <w:lang w:eastAsia="es-GT"/>
        </w:rPr>
        <w:t>se vincula con el</w:t>
      </w:r>
      <w:r w:rsidRPr="00744403">
        <w:rPr>
          <w:rFonts w:ascii="Arial" w:hAnsi="Arial" w:cs="Arial"/>
          <w:noProof/>
          <w:sz w:val="24"/>
          <w:szCs w:val="24"/>
          <w:lang w:eastAsia="es-GT"/>
        </w:rPr>
        <w:t xml:space="preserve"> Plan </w:t>
      </w:r>
      <w:r w:rsidR="00753373">
        <w:rPr>
          <w:rFonts w:ascii="Arial" w:hAnsi="Arial" w:cs="Arial"/>
          <w:noProof/>
          <w:sz w:val="24"/>
          <w:szCs w:val="24"/>
          <w:lang w:eastAsia="es-GT"/>
        </w:rPr>
        <w:t>Nacional de Desarrollo K’atun NUESTRA GUATEMALA 2032, los Objetivos de Desarrollo Sostenible (ODS), las Prioridades Nacionales de Desarrollo (PND), las Metas Estratégicas de Desarrollo (MED) y por último a la Política General de Gobierno (PGG) de la siguiente manera:</w:t>
      </w:r>
    </w:p>
    <w:p w14:paraId="58347701" w14:textId="686D2FA1" w:rsidR="00A21529" w:rsidRDefault="00FA1599" w:rsidP="00753373">
      <w:pPr>
        <w:autoSpaceDE w:val="0"/>
        <w:autoSpaceDN w:val="0"/>
        <w:adjustRightInd w:val="0"/>
        <w:spacing w:after="0" w:line="360" w:lineRule="auto"/>
        <w:jc w:val="both"/>
        <w:rPr>
          <w:rFonts w:ascii="Arial" w:hAnsi="Arial" w:cs="Arial"/>
          <w:noProof/>
          <w:sz w:val="24"/>
          <w:szCs w:val="24"/>
          <w:lang w:eastAsia="es-GT"/>
        </w:rPr>
      </w:pPr>
      <w:r w:rsidRPr="00FA1599">
        <w:rPr>
          <w:noProof/>
          <w:lang w:eastAsia="es-GT"/>
        </w:rPr>
        <w:drawing>
          <wp:inline distT="0" distB="0" distL="0" distR="0" wp14:anchorId="1738372C" wp14:editId="302189A9">
            <wp:extent cx="8108878" cy="4106173"/>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3369" cy="4118575"/>
                    </a:xfrm>
                    <a:prstGeom prst="rect">
                      <a:avLst/>
                    </a:prstGeom>
                    <a:noFill/>
                    <a:ln>
                      <a:noFill/>
                    </a:ln>
                  </pic:spPr>
                </pic:pic>
              </a:graphicData>
            </a:graphic>
          </wp:inline>
        </w:drawing>
      </w:r>
    </w:p>
    <w:p w14:paraId="3FC7951C" w14:textId="77777777" w:rsidR="007F31E6" w:rsidRDefault="007F31E6" w:rsidP="008C01E2">
      <w:pPr>
        <w:autoSpaceDE w:val="0"/>
        <w:autoSpaceDN w:val="0"/>
        <w:adjustRightInd w:val="0"/>
        <w:spacing w:after="0" w:line="360" w:lineRule="auto"/>
        <w:rPr>
          <w:rFonts w:ascii="Arial" w:hAnsi="Arial" w:cs="Arial"/>
          <w:b/>
          <w:sz w:val="24"/>
          <w:szCs w:val="24"/>
        </w:rPr>
      </w:pPr>
    </w:p>
    <w:p w14:paraId="4734A52A" w14:textId="2417CAB0" w:rsidR="008C01E2" w:rsidRDefault="008C01E2" w:rsidP="008C01E2">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Continuación de la </w:t>
      </w:r>
      <w:r w:rsidRPr="00631A53">
        <w:rPr>
          <w:rFonts w:ascii="Arial" w:hAnsi="Arial" w:cs="Arial"/>
          <w:b/>
          <w:sz w:val="24"/>
          <w:szCs w:val="24"/>
        </w:rPr>
        <w:t>MATRIZ DE ALINEACION ESTRATEGICAS A NIVEL INSTITUCIONAL</w:t>
      </w:r>
      <w:r w:rsidR="001F0200">
        <w:rPr>
          <w:rFonts w:ascii="Arial" w:hAnsi="Arial" w:cs="Arial"/>
          <w:b/>
          <w:sz w:val="24"/>
          <w:szCs w:val="24"/>
        </w:rPr>
        <w:t xml:space="preserve"> / SPP-03:</w:t>
      </w:r>
    </w:p>
    <w:p w14:paraId="49B11772" w14:textId="034E2048" w:rsidR="00A21529" w:rsidRDefault="008D4FB3" w:rsidP="00753373">
      <w:pPr>
        <w:autoSpaceDE w:val="0"/>
        <w:autoSpaceDN w:val="0"/>
        <w:adjustRightInd w:val="0"/>
        <w:spacing w:after="0" w:line="360" w:lineRule="auto"/>
        <w:jc w:val="both"/>
        <w:rPr>
          <w:rFonts w:ascii="Arial" w:hAnsi="Arial" w:cs="Arial"/>
          <w:noProof/>
          <w:sz w:val="24"/>
          <w:szCs w:val="24"/>
          <w:lang w:eastAsia="es-GT"/>
        </w:rPr>
      </w:pPr>
      <w:r w:rsidRPr="008D4FB3">
        <w:rPr>
          <w:noProof/>
          <w:lang w:eastAsia="es-GT"/>
        </w:rPr>
        <w:drawing>
          <wp:inline distT="0" distB="0" distL="0" distR="0" wp14:anchorId="4D2635EE" wp14:editId="59235DB4">
            <wp:extent cx="8021306" cy="44769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9887" cy="4498435"/>
                    </a:xfrm>
                    <a:prstGeom prst="rect">
                      <a:avLst/>
                    </a:prstGeom>
                    <a:noFill/>
                    <a:ln>
                      <a:noFill/>
                    </a:ln>
                  </pic:spPr>
                </pic:pic>
              </a:graphicData>
            </a:graphic>
          </wp:inline>
        </w:drawing>
      </w:r>
    </w:p>
    <w:p w14:paraId="29DD4C6D" w14:textId="168F5BFC" w:rsidR="00A21529" w:rsidRDefault="00A21529" w:rsidP="00753373">
      <w:pPr>
        <w:autoSpaceDE w:val="0"/>
        <w:autoSpaceDN w:val="0"/>
        <w:adjustRightInd w:val="0"/>
        <w:spacing w:after="0" w:line="360" w:lineRule="auto"/>
        <w:jc w:val="both"/>
        <w:rPr>
          <w:rFonts w:ascii="Arial" w:hAnsi="Arial" w:cs="Arial"/>
          <w:noProof/>
          <w:sz w:val="24"/>
          <w:szCs w:val="24"/>
          <w:lang w:eastAsia="es-GT"/>
        </w:rPr>
      </w:pPr>
    </w:p>
    <w:p w14:paraId="0E08DE85" w14:textId="77777777" w:rsidR="00394AD4" w:rsidRDefault="00394AD4" w:rsidP="00753373">
      <w:pPr>
        <w:autoSpaceDE w:val="0"/>
        <w:autoSpaceDN w:val="0"/>
        <w:adjustRightInd w:val="0"/>
        <w:spacing w:after="0" w:line="360" w:lineRule="auto"/>
        <w:jc w:val="both"/>
        <w:rPr>
          <w:rFonts w:ascii="Arial" w:hAnsi="Arial" w:cs="Arial"/>
          <w:noProof/>
          <w:sz w:val="24"/>
          <w:szCs w:val="24"/>
          <w:lang w:eastAsia="es-GT"/>
        </w:rPr>
      </w:pPr>
    </w:p>
    <w:p w14:paraId="28BA8CC0" w14:textId="77777777" w:rsidR="008C01E2" w:rsidRDefault="008C01E2" w:rsidP="00A21529">
      <w:pPr>
        <w:autoSpaceDE w:val="0"/>
        <w:autoSpaceDN w:val="0"/>
        <w:adjustRightInd w:val="0"/>
        <w:spacing w:after="0" w:line="360" w:lineRule="auto"/>
        <w:rPr>
          <w:rFonts w:ascii="Arial" w:hAnsi="Arial" w:cs="Arial"/>
          <w:b/>
          <w:sz w:val="24"/>
          <w:szCs w:val="24"/>
        </w:rPr>
      </w:pPr>
    </w:p>
    <w:p w14:paraId="17B67A78" w14:textId="77777777" w:rsidR="008C01E2" w:rsidRDefault="008C01E2" w:rsidP="008C01E2">
      <w:pPr>
        <w:autoSpaceDE w:val="0"/>
        <w:autoSpaceDN w:val="0"/>
        <w:adjustRightInd w:val="0"/>
        <w:spacing w:after="0" w:line="360" w:lineRule="auto"/>
        <w:rPr>
          <w:rFonts w:ascii="Arial" w:hAnsi="Arial" w:cs="Arial"/>
          <w:b/>
          <w:sz w:val="24"/>
          <w:szCs w:val="24"/>
        </w:rPr>
      </w:pPr>
      <w:r w:rsidRPr="00631A53">
        <w:rPr>
          <w:rFonts w:ascii="Arial" w:hAnsi="Arial" w:cs="Arial"/>
          <w:b/>
          <w:sz w:val="24"/>
          <w:szCs w:val="24"/>
        </w:rPr>
        <w:t xml:space="preserve">MATRIZ DE VINCULACION </w:t>
      </w:r>
      <w:r>
        <w:rPr>
          <w:rFonts w:ascii="Arial" w:hAnsi="Arial" w:cs="Arial"/>
          <w:b/>
          <w:sz w:val="24"/>
          <w:szCs w:val="24"/>
        </w:rPr>
        <w:t>INSTITUCIONAL</w:t>
      </w:r>
    </w:p>
    <w:p w14:paraId="4E850377" w14:textId="77777777" w:rsidR="008C01E2" w:rsidRDefault="008C01E2" w:rsidP="008C01E2">
      <w:pPr>
        <w:autoSpaceDE w:val="0"/>
        <w:autoSpaceDN w:val="0"/>
        <w:adjustRightInd w:val="0"/>
        <w:spacing w:after="0" w:line="360" w:lineRule="auto"/>
        <w:rPr>
          <w:rFonts w:ascii="Arial" w:hAnsi="Arial" w:cs="Arial"/>
          <w:b/>
          <w:sz w:val="24"/>
          <w:szCs w:val="24"/>
        </w:rPr>
      </w:pPr>
      <w:r>
        <w:rPr>
          <w:rFonts w:ascii="Arial" w:hAnsi="Arial" w:cs="Arial"/>
          <w:sz w:val="24"/>
          <w:szCs w:val="24"/>
        </w:rPr>
        <w:t xml:space="preserve">A continuación, se detalla la </w:t>
      </w:r>
      <w:r w:rsidRPr="001F0200">
        <w:rPr>
          <w:rFonts w:ascii="Arial" w:hAnsi="Arial" w:cs="Arial"/>
          <w:b/>
          <w:sz w:val="24"/>
          <w:szCs w:val="24"/>
        </w:rPr>
        <w:t>MATRIZ SPPD-04</w:t>
      </w:r>
      <w:r>
        <w:rPr>
          <w:rFonts w:ascii="Arial" w:hAnsi="Arial" w:cs="Arial"/>
          <w:sz w:val="24"/>
          <w:szCs w:val="24"/>
        </w:rPr>
        <w:t xml:space="preserve"> con la información de la vinculación institucional</w:t>
      </w:r>
      <w:r w:rsidR="00D86597">
        <w:rPr>
          <w:rFonts w:ascii="Arial" w:hAnsi="Arial" w:cs="Arial"/>
          <w:sz w:val="24"/>
          <w:szCs w:val="24"/>
        </w:rPr>
        <w:t>:</w:t>
      </w:r>
    </w:p>
    <w:p w14:paraId="063B3407" w14:textId="44039FE3" w:rsidR="00FA1599" w:rsidRDefault="00FA1599" w:rsidP="00D86597">
      <w:pPr>
        <w:autoSpaceDE w:val="0"/>
        <w:autoSpaceDN w:val="0"/>
        <w:adjustRightInd w:val="0"/>
        <w:spacing w:after="0" w:line="360" w:lineRule="auto"/>
        <w:rPr>
          <w:rFonts w:ascii="Arial" w:hAnsi="Arial" w:cs="Arial"/>
          <w:sz w:val="24"/>
          <w:szCs w:val="24"/>
        </w:rPr>
        <w:sectPr w:rsidR="00FA1599" w:rsidSect="009A4302">
          <w:headerReference w:type="default" r:id="rId22"/>
          <w:pgSz w:w="15840" w:h="12240" w:orient="landscape" w:code="1"/>
          <w:pgMar w:top="1588" w:right="1418" w:bottom="1701" w:left="1956" w:header="709" w:footer="709" w:gutter="0"/>
          <w:cols w:space="708"/>
          <w:titlePg/>
          <w:docGrid w:linePitch="360"/>
        </w:sectPr>
      </w:pPr>
      <w:r w:rsidRPr="00FA1599">
        <w:rPr>
          <w:noProof/>
          <w:lang w:eastAsia="es-GT"/>
        </w:rPr>
        <w:drawing>
          <wp:inline distT="0" distB="0" distL="0" distR="0" wp14:anchorId="0C0706B2" wp14:editId="692AFBE3">
            <wp:extent cx="8117523" cy="445985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5879" cy="4475436"/>
                    </a:xfrm>
                    <a:prstGeom prst="rect">
                      <a:avLst/>
                    </a:prstGeom>
                    <a:noFill/>
                    <a:ln>
                      <a:noFill/>
                    </a:ln>
                  </pic:spPr>
                </pic:pic>
              </a:graphicData>
            </a:graphic>
          </wp:inline>
        </w:drawing>
      </w:r>
    </w:p>
    <w:p w14:paraId="6AFC5770" w14:textId="77777777" w:rsidR="00A64247" w:rsidRDefault="00A64247" w:rsidP="00D86597">
      <w:pPr>
        <w:autoSpaceDE w:val="0"/>
        <w:autoSpaceDN w:val="0"/>
        <w:adjustRightInd w:val="0"/>
        <w:spacing w:after="0" w:line="360" w:lineRule="auto"/>
        <w:rPr>
          <w:rFonts w:ascii="Arial" w:hAnsi="Arial" w:cs="Arial"/>
          <w:b/>
          <w:sz w:val="24"/>
          <w:szCs w:val="24"/>
        </w:rPr>
      </w:pPr>
    </w:p>
    <w:p w14:paraId="6DB35833" w14:textId="77777777" w:rsidR="00D86597" w:rsidRDefault="00D86597" w:rsidP="00D86597">
      <w:pPr>
        <w:autoSpaceDE w:val="0"/>
        <w:autoSpaceDN w:val="0"/>
        <w:adjustRightInd w:val="0"/>
        <w:spacing w:after="0" w:line="360" w:lineRule="auto"/>
        <w:rPr>
          <w:rFonts w:ascii="Arial" w:hAnsi="Arial" w:cs="Arial"/>
          <w:b/>
          <w:sz w:val="24"/>
          <w:szCs w:val="24"/>
        </w:rPr>
      </w:pPr>
      <w:r>
        <w:rPr>
          <w:rFonts w:ascii="Arial" w:hAnsi="Arial" w:cs="Arial"/>
          <w:b/>
          <w:sz w:val="24"/>
          <w:szCs w:val="24"/>
        </w:rPr>
        <w:t>MATRIZ DE VINCULACION CON LOS ENFOQUES DE LA PLANIFICACIÓN</w:t>
      </w:r>
    </w:p>
    <w:p w14:paraId="144B87C1" w14:textId="4C22063A" w:rsidR="00D86597" w:rsidRPr="00D86597" w:rsidRDefault="00D86597" w:rsidP="00D8659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 continuación, se detalla la </w:t>
      </w:r>
      <w:r w:rsidRPr="00D86597">
        <w:rPr>
          <w:rFonts w:ascii="Arial" w:hAnsi="Arial" w:cs="Arial"/>
          <w:b/>
          <w:sz w:val="24"/>
          <w:szCs w:val="24"/>
        </w:rPr>
        <w:t>MATRIZ SPPD-0</w:t>
      </w:r>
      <w:r w:rsidR="00E4326D">
        <w:rPr>
          <w:rFonts w:ascii="Arial" w:hAnsi="Arial" w:cs="Arial"/>
          <w:b/>
          <w:sz w:val="24"/>
          <w:szCs w:val="24"/>
        </w:rPr>
        <w:t>5</w:t>
      </w:r>
      <w:r>
        <w:rPr>
          <w:rFonts w:ascii="Arial" w:hAnsi="Arial" w:cs="Arial"/>
          <w:sz w:val="24"/>
          <w:szCs w:val="24"/>
        </w:rPr>
        <w:t xml:space="preserve"> con los enfoques</w:t>
      </w:r>
      <w:r w:rsidRPr="00D86597">
        <w:rPr>
          <w:rFonts w:ascii="Arial" w:hAnsi="Arial" w:cs="Arial"/>
          <w:sz w:val="24"/>
          <w:szCs w:val="24"/>
        </w:rPr>
        <w:t xml:space="preserve"> </w:t>
      </w:r>
      <w:r>
        <w:rPr>
          <w:rFonts w:ascii="Arial" w:hAnsi="Arial" w:cs="Arial"/>
          <w:sz w:val="24"/>
          <w:szCs w:val="24"/>
        </w:rPr>
        <w:t xml:space="preserve">con los cuales SAAS </w:t>
      </w:r>
      <w:r w:rsidR="00AE41BB">
        <w:rPr>
          <w:rFonts w:ascii="Arial" w:hAnsi="Arial" w:cs="Arial"/>
          <w:sz w:val="24"/>
          <w:szCs w:val="24"/>
        </w:rPr>
        <w:t>establece</w:t>
      </w:r>
      <w:r>
        <w:rPr>
          <w:rFonts w:ascii="Arial" w:hAnsi="Arial" w:cs="Arial"/>
          <w:sz w:val="24"/>
          <w:szCs w:val="24"/>
        </w:rPr>
        <w:t xml:space="preserve">, la modalidad </w:t>
      </w:r>
      <w:r w:rsidRPr="00D86597">
        <w:rPr>
          <w:rFonts w:ascii="Arial" w:hAnsi="Arial" w:cs="Arial"/>
          <w:sz w:val="24"/>
          <w:szCs w:val="24"/>
        </w:rPr>
        <w:t>en la que se incorporará cada enfoque en el quehacer institucional</w:t>
      </w:r>
      <w:r>
        <w:rPr>
          <w:rFonts w:ascii="Arial" w:hAnsi="Arial" w:cs="Arial"/>
          <w:sz w:val="24"/>
          <w:szCs w:val="24"/>
        </w:rPr>
        <w:t>;</w:t>
      </w:r>
      <w:r w:rsidRPr="00D86597">
        <w:rPr>
          <w:rFonts w:ascii="Arial" w:hAnsi="Arial" w:cs="Arial"/>
          <w:sz w:val="24"/>
          <w:szCs w:val="24"/>
        </w:rPr>
        <w:t xml:space="preserve"> así como los responsables de incorporar</w:t>
      </w:r>
      <w:r>
        <w:rPr>
          <w:rFonts w:ascii="Arial" w:hAnsi="Arial" w:cs="Arial"/>
          <w:sz w:val="24"/>
          <w:szCs w:val="24"/>
        </w:rPr>
        <w:t xml:space="preserve"> y verificar la inclusión de dichos enfoques:</w:t>
      </w:r>
    </w:p>
    <w:p w14:paraId="3E52926D" w14:textId="7A2433B2" w:rsidR="00F8246D" w:rsidRPr="00753373" w:rsidRDefault="007A4D5D" w:rsidP="00D86597">
      <w:pPr>
        <w:autoSpaceDE w:val="0"/>
        <w:autoSpaceDN w:val="0"/>
        <w:adjustRightInd w:val="0"/>
        <w:spacing w:after="0" w:line="360" w:lineRule="auto"/>
        <w:rPr>
          <w:rFonts w:ascii="Arial" w:hAnsi="Arial" w:cs="Arial"/>
          <w:sz w:val="24"/>
          <w:szCs w:val="24"/>
        </w:rPr>
        <w:sectPr w:rsidR="00F8246D" w:rsidRPr="00753373" w:rsidSect="00D86597">
          <w:headerReference w:type="first" r:id="rId24"/>
          <w:pgSz w:w="12240" w:h="15840" w:code="1"/>
          <w:pgMar w:top="1956" w:right="1588" w:bottom="1418" w:left="1701" w:header="709" w:footer="709" w:gutter="0"/>
          <w:cols w:space="708"/>
          <w:titlePg/>
          <w:docGrid w:linePitch="360"/>
        </w:sectPr>
      </w:pPr>
      <w:r w:rsidRPr="007A4D5D">
        <w:rPr>
          <w:noProof/>
          <w:lang w:eastAsia="es-GT"/>
        </w:rPr>
        <w:drawing>
          <wp:inline distT="0" distB="0" distL="0" distR="0" wp14:anchorId="4C736337" wp14:editId="7F518D35">
            <wp:extent cx="5600700" cy="59734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135" cy="6001639"/>
                    </a:xfrm>
                    <a:prstGeom prst="rect">
                      <a:avLst/>
                    </a:prstGeom>
                    <a:noFill/>
                    <a:ln>
                      <a:noFill/>
                    </a:ln>
                  </pic:spPr>
                </pic:pic>
              </a:graphicData>
            </a:graphic>
          </wp:inline>
        </w:drawing>
      </w:r>
    </w:p>
    <w:p w14:paraId="067F7C90" w14:textId="77777777" w:rsidR="00F8246D" w:rsidRDefault="00F8246D" w:rsidP="00D60BD2"/>
    <w:p w14:paraId="116CB930" w14:textId="799C914F" w:rsidR="00CA6DDD" w:rsidRPr="00631A53" w:rsidRDefault="00CA6DDD" w:rsidP="00CA6DDD">
      <w:pPr>
        <w:pStyle w:val="Ttulo1"/>
        <w:numPr>
          <w:ilvl w:val="0"/>
          <w:numId w:val="0"/>
        </w:numPr>
        <w:ind w:left="432" w:hanging="432"/>
        <w:jc w:val="left"/>
      </w:pPr>
      <w:bookmarkStart w:id="16" w:name="_Toc132873711"/>
      <w:r>
        <w:t xml:space="preserve">8. </w:t>
      </w:r>
      <w:r w:rsidRPr="00631A53">
        <w:t>GESTIÓN POR RESULTADOS</w:t>
      </w:r>
      <w:bookmarkEnd w:id="16"/>
    </w:p>
    <w:p w14:paraId="3616009F" w14:textId="77777777" w:rsidR="00F8246D" w:rsidRDefault="00F8246D" w:rsidP="00CA6DDD">
      <w:pPr>
        <w:autoSpaceDE w:val="0"/>
        <w:autoSpaceDN w:val="0"/>
        <w:adjustRightInd w:val="0"/>
        <w:spacing w:after="0" w:line="360" w:lineRule="auto"/>
        <w:jc w:val="both"/>
        <w:rPr>
          <w:rFonts w:ascii="Arial" w:hAnsi="Arial" w:cs="Arial"/>
          <w:sz w:val="24"/>
          <w:szCs w:val="24"/>
        </w:rPr>
      </w:pPr>
    </w:p>
    <w:p w14:paraId="79C4765D" w14:textId="546B1CF3" w:rsidR="00F8246D"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Por su naturaleza la SAAS no puede ejercer funciones de ejecución de programas y/o proyectos por tal razón no cuenta con indicadores de Gestión</w:t>
      </w:r>
      <w:r>
        <w:rPr>
          <w:rFonts w:ascii="Arial" w:hAnsi="Arial" w:cs="Arial"/>
          <w:sz w:val="24"/>
          <w:szCs w:val="24"/>
        </w:rPr>
        <w:t xml:space="preserve"> por Resultados</w:t>
      </w:r>
      <w:r w:rsidRPr="00AE41BB">
        <w:rPr>
          <w:rFonts w:ascii="Arial" w:hAnsi="Arial" w:cs="Arial"/>
          <w:sz w:val="24"/>
          <w:szCs w:val="24"/>
        </w:rPr>
        <w:t xml:space="preserve">; sin embargo, dentro del Plan Estratégico Institucional </w:t>
      </w:r>
      <w:r w:rsidR="00243516">
        <w:rPr>
          <w:rFonts w:ascii="Arial" w:hAnsi="Arial" w:cs="Arial"/>
          <w:sz w:val="24"/>
          <w:szCs w:val="24"/>
        </w:rPr>
        <w:t>(</w:t>
      </w:r>
      <w:r w:rsidRPr="00AE41BB">
        <w:rPr>
          <w:rFonts w:ascii="Arial" w:hAnsi="Arial" w:cs="Arial"/>
          <w:sz w:val="24"/>
          <w:szCs w:val="24"/>
        </w:rPr>
        <w:t>PEI</w:t>
      </w:r>
      <w:r w:rsidR="00243516">
        <w:rPr>
          <w:rFonts w:ascii="Arial" w:hAnsi="Arial" w:cs="Arial"/>
          <w:sz w:val="24"/>
          <w:szCs w:val="24"/>
        </w:rPr>
        <w:t>)</w:t>
      </w:r>
      <w:r w:rsidR="006B7933">
        <w:rPr>
          <w:rFonts w:ascii="Arial" w:hAnsi="Arial" w:cs="Arial"/>
          <w:sz w:val="24"/>
          <w:szCs w:val="24"/>
        </w:rPr>
        <w:t xml:space="preserve"> se identificaron</w:t>
      </w:r>
      <w:r w:rsidRPr="00AE41BB">
        <w:rPr>
          <w:rFonts w:ascii="Arial" w:hAnsi="Arial" w:cs="Arial"/>
          <w:sz w:val="24"/>
          <w:szCs w:val="24"/>
        </w:rPr>
        <w:t xml:space="preserve"> un Resultado</w:t>
      </w:r>
      <w:r w:rsidR="006B7933">
        <w:rPr>
          <w:rFonts w:ascii="Arial" w:hAnsi="Arial" w:cs="Arial"/>
          <w:sz w:val="24"/>
          <w:szCs w:val="24"/>
        </w:rPr>
        <w:t>s</w:t>
      </w:r>
      <w:r w:rsidRPr="00AE41BB">
        <w:rPr>
          <w:rFonts w:ascii="Arial" w:hAnsi="Arial" w:cs="Arial"/>
          <w:sz w:val="24"/>
          <w:szCs w:val="24"/>
        </w:rPr>
        <w:t xml:space="preserve"> Institucional</w:t>
      </w:r>
      <w:r w:rsidR="006B7933">
        <w:rPr>
          <w:rFonts w:ascii="Arial" w:hAnsi="Arial" w:cs="Arial"/>
          <w:sz w:val="24"/>
          <w:szCs w:val="24"/>
        </w:rPr>
        <w:t>es</w:t>
      </w:r>
      <w:r>
        <w:rPr>
          <w:rFonts w:ascii="Arial" w:hAnsi="Arial" w:cs="Arial"/>
          <w:sz w:val="24"/>
          <w:szCs w:val="24"/>
        </w:rPr>
        <w:t xml:space="preserve"> </w:t>
      </w:r>
      <w:r w:rsidR="00243516">
        <w:rPr>
          <w:rFonts w:ascii="Arial" w:hAnsi="Arial" w:cs="Arial"/>
          <w:sz w:val="24"/>
          <w:szCs w:val="24"/>
        </w:rPr>
        <w:t>(</w:t>
      </w:r>
      <w:r>
        <w:rPr>
          <w:rFonts w:ascii="Arial" w:hAnsi="Arial" w:cs="Arial"/>
          <w:sz w:val="24"/>
          <w:szCs w:val="24"/>
        </w:rPr>
        <w:t>RI</w:t>
      </w:r>
      <w:r w:rsidR="00243516">
        <w:rPr>
          <w:rFonts w:ascii="Arial" w:hAnsi="Arial" w:cs="Arial"/>
          <w:sz w:val="24"/>
          <w:szCs w:val="24"/>
        </w:rPr>
        <w:t>)</w:t>
      </w:r>
      <w:r w:rsidRPr="00AE41BB">
        <w:rPr>
          <w:rFonts w:ascii="Arial" w:hAnsi="Arial" w:cs="Arial"/>
          <w:sz w:val="24"/>
          <w:szCs w:val="24"/>
        </w:rPr>
        <w:t xml:space="preserve"> medible</w:t>
      </w:r>
      <w:r w:rsidR="006B7933">
        <w:rPr>
          <w:rFonts w:ascii="Arial" w:hAnsi="Arial" w:cs="Arial"/>
          <w:sz w:val="24"/>
          <w:szCs w:val="24"/>
        </w:rPr>
        <w:t>s y</w:t>
      </w:r>
      <w:r w:rsidRPr="00AE41BB">
        <w:rPr>
          <w:rFonts w:ascii="Arial" w:hAnsi="Arial" w:cs="Arial"/>
          <w:sz w:val="24"/>
          <w:szCs w:val="24"/>
        </w:rPr>
        <w:t xml:space="preserve"> enfocado</w:t>
      </w:r>
      <w:r w:rsidR="006B7933">
        <w:rPr>
          <w:rFonts w:ascii="Arial" w:hAnsi="Arial" w:cs="Arial"/>
          <w:sz w:val="24"/>
          <w:szCs w:val="24"/>
        </w:rPr>
        <w:t>s</w:t>
      </w:r>
      <w:r w:rsidRPr="00AE41BB">
        <w:rPr>
          <w:rFonts w:ascii="Arial" w:hAnsi="Arial" w:cs="Arial"/>
          <w:sz w:val="24"/>
          <w:szCs w:val="24"/>
        </w:rPr>
        <w:t xml:space="preserve"> a la administración eficiente y transparente comprometida con el bienestar de su personal, que se fortalece permanentemente como una Institución de naturaleza civil, jerarquizada, disciplinada, profesional y con altos valores morales.  </w:t>
      </w:r>
    </w:p>
    <w:p w14:paraId="69BA8F14" w14:textId="77777777" w:rsidR="00F8246D" w:rsidRDefault="00F8246D" w:rsidP="00CA6DDD">
      <w:pPr>
        <w:autoSpaceDE w:val="0"/>
        <w:autoSpaceDN w:val="0"/>
        <w:adjustRightInd w:val="0"/>
        <w:spacing w:after="0" w:line="360" w:lineRule="auto"/>
        <w:jc w:val="both"/>
        <w:rPr>
          <w:rFonts w:ascii="Arial" w:hAnsi="Arial" w:cs="Arial"/>
          <w:sz w:val="24"/>
          <w:szCs w:val="24"/>
        </w:rPr>
      </w:pPr>
    </w:p>
    <w:p w14:paraId="232AB988" w14:textId="23A75D77" w:rsidR="00AE41BB"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Por lo tanto</w:t>
      </w:r>
      <w:r w:rsidR="006B7933">
        <w:rPr>
          <w:rFonts w:ascii="Arial" w:hAnsi="Arial" w:cs="Arial"/>
          <w:sz w:val="24"/>
          <w:szCs w:val="24"/>
        </w:rPr>
        <w:t>,</w:t>
      </w:r>
      <w:r w:rsidRPr="00AE41BB">
        <w:rPr>
          <w:rFonts w:ascii="Arial" w:hAnsi="Arial" w:cs="Arial"/>
          <w:sz w:val="24"/>
          <w:szCs w:val="24"/>
        </w:rPr>
        <w:t xml:space="preserve"> como Resultado Institucional se fijaron indicadores enfocados a incrementar la profesionalización del recurso humano que forma parte del personal administrativo y operativo de </w:t>
      </w:r>
      <w:r w:rsidR="0094734B">
        <w:rPr>
          <w:rFonts w:ascii="Arial" w:hAnsi="Arial" w:cs="Arial"/>
          <w:sz w:val="24"/>
          <w:szCs w:val="24"/>
        </w:rPr>
        <w:t xml:space="preserve">la </w:t>
      </w:r>
      <w:r w:rsidRPr="00AE41BB">
        <w:rPr>
          <w:rFonts w:ascii="Arial" w:hAnsi="Arial" w:cs="Arial"/>
          <w:sz w:val="24"/>
          <w:szCs w:val="24"/>
        </w:rPr>
        <w:t xml:space="preserve">SAAS que cumple con la Misión de garantizar permanentemente la seguridad, integridad física y la vida del Presidente y Vicepresidente de la República, y la de sus respectivas familias, así como brindarles toda clase de apoyo administrativo y logístico en actividades oficiales y personales dentro del territorio nacional y en el extranjero. </w:t>
      </w:r>
    </w:p>
    <w:p w14:paraId="765BAA89" w14:textId="77777777" w:rsidR="00AE41BB" w:rsidRDefault="00AE41BB" w:rsidP="00CA6DDD">
      <w:pPr>
        <w:autoSpaceDE w:val="0"/>
        <w:autoSpaceDN w:val="0"/>
        <w:adjustRightInd w:val="0"/>
        <w:spacing w:after="0" w:line="360" w:lineRule="auto"/>
        <w:jc w:val="both"/>
        <w:rPr>
          <w:rFonts w:ascii="Arial" w:hAnsi="Arial" w:cs="Arial"/>
          <w:sz w:val="24"/>
          <w:szCs w:val="24"/>
        </w:rPr>
      </w:pPr>
    </w:p>
    <w:p w14:paraId="1309145F" w14:textId="58BEFE2E" w:rsidR="00CA6DDD" w:rsidRDefault="00AE41BB" w:rsidP="00CA6DDD">
      <w:pPr>
        <w:autoSpaceDE w:val="0"/>
        <w:autoSpaceDN w:val="0"/>
        <w:adjustRightInd w:val="0"/>
        <w:spacing w:after="0" w:line="360" w:lineRule="auto"/>
        <w:jc w:val="both"/>
        <w:rPr>
          <w:rFonts w:ascii="Arial" w:hAnsi="Arial" w:cs="Arial"/>
          <w:sz w:val="24"/>
          <w:szCs w:val="24"/>
        </w:rPr>
      </w:pPr>
      <w:r w:rsidRPr="00AE41BB">
        <w:rPr>
          <w:rFonts w:ascii="Arial" w:hAnsi="Arial" w:cs="Arial"/>
          <w:sz w:val="24"/>
          <w:szCs w:val="24"/>
        </w:rPr>
        <w:t>La SAAS elaboró su Plan Estratégico Institucional (PEI) con base a la Guía Conceptual de Planificación y Presupuesto por Resultados para el Sector Público de Guatemala para la aplicación de la Gestión por Resultados.</w:t>
      </w:r>
    </w:p>
    <w:p w14:paraId="1AEC5E31" w14:textId="178BA8D1" w:rsidR="00AE41BB" w:rsidRDefault="00AE41BB" w:rsidP="006B3B4D">
      <w:pPr>
        <w:autoSpaceDE w:val="0"/>
        <w:autoSpaceDN w:val="0"/>
        <w:adjustRightInd w:val="0"/>
        <w:spacing w:after="0" w:line="360" w:lineRule="auto"/>
        <w:jc w:val="both"/>
        <w:rPr>
          <w:rFonts w:ascii="Arial" w:hAnsi="Arial" w:cs="Arial"/>
          <w:sz w:val="24"/>
          <w:szCs w:val="24"/>
        </w:rPr>
      </w:pPr>
    </w:p>
    <w:p w14:paraId="63D80D8D" w14:textId="3A4C14BC" w:rsidR="00AE41BB" w:rsidRDefault="00AE41BB" w:rsidP="006B3B4D">
      <w:pPr>
        <w:autoSpaceDE w:val="0"/>
        <w:autoSpaceDN w:val="0"/>
        <w:adjustRightInd w:val="0"/>
        <w:spacing w:after="0" w:line="360" w:lineRule="auto"/>
        <w:jc w:val="both"/>
        <w:rPr>
          <w:rFonts w:ascii="Arial" w:hAnsi="Arial" w:cs="Arial"/>
          <w:sz w:val="24"/>
          <w:szCs w:val="24"/>
        </w:rPr>
      </w:pPr>
    </w:p>
    <w:p w14:paraId="13C44318" w14:textId="37AEB553" w:rsidR="00AE41BB" w:rsidRDefault="00AE41BB" w:rsidP="006B3B4D">
      <w:pPr>
        <w:autoSpaceDE w:val="0"/>
        <w:autoSpaceDN w:val="0"/>
        <w:adjustRightInd w:val="0"/>
        <w:spacing w:after="0" w:line="360" w:lineRule="auto"/>
        <w:jc w:val="both"/>
        <w:rPr>
          <w:rFonts w:ascii="Arial" w:hAnsi="Arial" w:cs="Arial"/>
          <w:sz w:val="24"/>
          <w:szCs w:val="24"/>
        </w:rPr>
      </w:pPr>
    </w:p>
    <w:p w14:paraId="446F121C" w14:textId="1AD863DE" w:rsidR="00AE41BB" w:rsidRDefault="00AE41BB" w:rsidP="006B3B4D">
      <w:pPr>
        <w:autoSpaceDE w:val="0"/>
        <w:autoSpaceDN w:val="0"/>
        <w:adjustRightInd w:val="0"/>
        <w:spacing w:after="0" w:line="360" w:lineRule="auto"/>
        <w:jc w:val="both"/>
        <w:rPr>
          <w:rFonts w:ascii="Arial" w:hAnsi="Arial" w:cs="Arial"/>
          <w:sz w:val="24"/>
          <w:szCs w:val="24"/>
        </w:rPr>
      </w:pPr>
    </w:p>
    <w:p w14:paraId="7A7BEE99" w14:textId="1C1EED0E" w:rsidR="00AE41BB" w:rsidRDefault="00AE41BB" w:rsidP="006B3B4D">
      <w:pPr>
        <w:autoSpaceDE w:val="0"/>
        <w:autoSpaceDN w:val="0"/>
        <w:adjustRightInd w:val="0"/>
        <w:spacing w:after="0" w:line="360" w:lineRule="auto"/>
        <w:jc w:val="both"/>
        <w:rPr>
          <w:rFonts w:ascii="Arial" w:hAnsi="Arial" w:cs="Arial"/>
          <w:sz w:val="24"/>
          <w:szCs w:val="24"/>
        </w:rPr>
      </w:pPr>
    </w:p>
    <w:p w14:paraId="6738E833" w14:textId="77777777" w:rsidR="00F8246D" w:rsidRDefault="00F8246D" w:rsidP="006B3B4D">
      <w:pPr>
        <w:autoSpaceDE w:val="0"/>
        <w:autoSpaceDN w:val="0"/>
        <w:adjustRightInd w:val="0"/>
        <w:spacing w:after="0" w:line="360" w:lineRule="auto"/>
        <w:jc w:val="both"/>
        <w:rPr>
          <w:rFonts w:ascii="Arial" w:hAnsi="Arial" w:cs="Arial"/>
          <w:sz w:val="24"/>
          <w:szCs w:val="24"/>
        </w:rPr>
        <w:sectPr w:rsidR="00F8246D" w:rsidSect="00F8246D">
          <w:headerReference w:type="default" r:id="rId26"/>
          <w:pgSz w:w="12240" w:h="15840" w:code="1"/>
          <w:pgMar w:top="1956" w:right="1588" w:bottom="1418" w:left="1701" w:header="709" w:footer="709" w:gutter="0"/>
          <w:cols w:space="708"/>
          <w:titlePg/>
          <w:docGrid w:linePitch="360"/>
        </w:sectPr>
      </w:pPr>
    </w:p>
    <w:p w14:paraId="07570BB2" w14:textId="77777777" w:rsidR="005E5C09" w:rsidRPr="00CF3BF4" w:rsidRDefault="0049651C" w:rsidP="005E5C09">
      <w:pPr>
        <w:pStyle w:val="Ttulo2"/>
        <w:numPr>
          <w:ilvl w:val="0"/>
          <w:numId w:val="0"/>
        </w:numPr>
        <w:ind w:left="576" w:hanging="576"/>
        <w:jc w:val="left"/>
        <w:rPr>
          <w:b/>
        </w:rPr>
      </w:pPr>
      <w:bookmarkStart w:id="17" w:name="_Toc132873712"/>
      <w:r>
        <w:rPr>
          <w:b/>
        </w:rPr>
        <w:lastRenderedPageBreak/>
        <w:t>8.1</w:t>
      </w:r>
      <w:r w:rsidR="005E5C09" w:rsidRPr="00CF3BF4">
        <w:rPr>
          <w:b/>
        </w:rPr>
        <w:t xml:space="preserve"> ANÁLISIS DE POBLACIÓN</w:t>
      </w:r>
      <w:bookmarkEnd w:id="17"/>
    </w:p>
    <w:p w14:paraId="31685E2B" w14:textId="07533952" w:rsidR="005F49FC" w:rsidRDefault="005E5C09" w:rsidP="005E5C09">
      <w:pPr>
        <w:autoSpaceDE w:val="0"/>
        <w:autoSpaceDN w:val="0"/>
        <w:adjustRightInd w:val="0"/>
        <w:spacing w:after="0" w:line="360" w:lineRule="auto"/>
        <w:jc w:val="both"/>
        <w:rPr>
          <w:rFonts w:ascii="Arial" w:hAnsi="Arial" w:cs="Arial"/>
          <w:b/>
          <w:sz w:val="24"/>
          <w:szCs w:val="24"/>
        </w:rPr>
      </w:pPr>
      <w:r w:rsidRPr="00631A53">
        <w:rPr>
          <w:rFonts w:ascii="Arial" w:hAnsi="Arial" w:cs="Arial"/>
          <w:sz w:val="24"/>
          <w:szCs w:val="24"/>
        </w:rPr>
        <w:t xml:space="preserve">La población objetivo y elegible se establece </w:t>
      </w:r>
      <w:r w:rsidR="007500CB">
        <w:rPr>
          <w:rFonts w:ascii="Arial" w:hAnsi="Arial" w:cs="Arial"/>
          <w:sz w:val="24"/>
          <w:szCs w:val="24"/>
        </w:rPr>
        <w:t>y se</w:t>
      </w:r>
      <w:r w:rsidRPr="00631A53">
        <w:rPr>
          <w:rFonts w:ascii="Arial" w:hAnsi="Arial" w:cs="Arial"/>
          <w:sz w:val="24"/>
          <w:szCs w:val="24"/>
        </w:rPr>
        <w:t xml:space="preserve"> detalla</w:t>
      </w:r>
      <w:r w:rsidR="007500CB">
        <w:rPr>
          <w:rFonts w:ascii="Arial" w:hAnsi="Arial" w:cs="Arial"/>
          <w:sz w:val="24"/>
          <w:szCs w:val="24"/>
        </w:rPr>
        <w:t xml:space="preserve"> en</w:t>
      </w:r>
      <w:r w:rsidRPr="00631A53">
        <w:rPr>
          <w:rFonts w:ascii="Arial" w:hAnsi="Arial" w:cs="Arial"/>
          <w:sz w:val="24"/>
          <w:szCs w:val="24"/>
        </w:rPr>
        <w:t xml:space="preserve"> </w:t>
      </w:r>
      <w:r>
        <w:rPr>
          <w:rFonts w:ascii="Arial" w:hAnsi="Arial" w:cs="Arial"/>
          <w:sz w:val="24"/>
          <w:szCs w:val="24"/>
        </w:rPr>
        <w:t xml:space="preserve">la </w:t>
      </w:r>
      <w:r w:rsidRPr="00631A53">
        <w:rPr>
          <w:rFonts w:ascii="Arial" w:hAnsi="Arial" w:cs="Arial"/>
          <w:b/>
          <w:sz w:val="24"/>
          <w:szCs w:val="24"/>
        </w:rPr>
        <w:t>MATRIZ</w:t>
      </w:r>
      <w:r w:rsidR="007500CB">
        <w:rPr>
          <w:rFonts w:ascii="Arial" w:hAnsi="Arial" w:cs="Arial"/>
          <w:b/>
          <w:sz w:val="24"/>
          <w:szCs w:val="24"/>
        </w:rPr>
        <w:t xml:space="preserve"> SPPD-0</w:t>
      </w:r>
      <w:r w:rsidR="00A13411">
        <w:rPr>
          <w:rFonts w:ascii="Arial" w:hAnsi="Arial" w:cs="Arial"/>
          <w:b/>
          <w:sz w:val="24"/>
          <w:szCs w:val="24"/>
        </w:rPr>
        <w:t>9</w:t>
      </w:r>
      <w:r>
        <w:rPr>
          <w:rFonts w:ascii="Arial" w:hAnsi="Arial" w:cs="Arial"/>
          <w:b/>
          <w:sz w:val="24"/>
          <w:szCs w:val="24"/>
        </w:rPr>
        <w:t>:</w:t>
      </w:r>
    </w:p>
    <w:p w14:paraId="63A86BF6" w14:textId="375F4736" w:rsidR="00BA63BF" w:rsidRDefault="00BA63BF" w:rsidP="006B3B4D">
      <w:pPr>
        <w:autoSpaceDE w:val="0"/>
        <w:autoSpaceDN w:val="0"/>
        <w:adjustRightInd w:val="0"/>
        <w:spacing w:after="0" w:line="360" w:lineRule="auto"/>
        <w:jc w:val="both"/>
        <w:rPr>
          <w:rFonts w:ascii="Arial" w:hAnsi="Arial" w:cs="Arial"/>
          <w:sz w:val="24"/>
          <w:szCs w:val="24"/>
        </w:rPr>
        <w:sectPr w:rsidR="00BA63BF" w:rsidSect="005E5C09">
          <w:headerReference w:type="first" r:id="rId27"/>
          <w:pgSz w:w="15840" w:h="12240" w:orient="landscape" w:code="1"/>
          <w:pgMar w:top="1588" w:right="1418" w:bottom="1701" w:left="1956" w:header="709" w:footer="709" w:gutter="0"/>
          <w:cols w:space="708"/>
          <w:titlePg/>
          <w:docGrid w:linePitch="360"/>
        </w:sectPr>
      </w:pPr>
      <w:r w:rsidRPr="00BA63BF">
        <w:rPr>
          <w:noProof/>
          <w:lang w:eastAsia="es-GT"/>
        </w:rPr>
        <w:drawing>
          <wp:inline distT="0" distB="0" distL="0" distR="0" wp14:anchorId="29577C1C" wp14:editId="3B256BDF">
            <wp:extent cx="7943162" cy="501194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2384" cy="5049315"/>
                    </a:xfrm>
                    <a:prstGeom prst="rect">
                      <a:avLst/>
                    </a:prstGeom>
                    <a:noFill/>
                    <a:ln>
                      <a:noFill/>
                    </a:ln>
                  </pic:spPr>
                </pic:pic>
              </a:graphicData>
            </a:graphic>
          </wp:inline>
        </w:drawing>
      </w:r>
    </w:p>
    <w:p w14:paraId="475724AB" w14:textId="77777777" w:rsidR="007500CB" w:rsidRDefault="007500CB" w:rsidP="006B3B4D">
      <w:pPr>
        <w:autoSpaceDE w:val="0"/>
        <w:autoSpaceDN w:val="0"/>
        <w:adjustRightInd w:val="0"/>
        <w:spacing w:after="0" w:line="360" w:lineRule="auto"/>
        <w:jc w:val="both"/>
        <w:rPr>
          <w:rFonts w:ascii="Arial" w:hAnsi="Arial" w:cs="Arial"/>
          <w:sz w:val="24"/>
          <w:szCs w:val="24"/>
        </w:rPr>
      </w:pPr>
    </w:p>
    <w:p w14:paraId="7526874A" w14:textId="77777777" w:rsidR="005E5C09" w:rsidRDefault="005E5C09" w:rsidP="005E5C09">
      <w:pPr>
        <w:autoSpaceDE w:val="0"/>
        <w:autoSpaceDN w:val="0"/>
        <w:adjustRightInd w:val="0"/>
        <w:spacing w:after="0" w:line="240" w:lineRule="auto"/>
        <w:jc w:val="center"/>
        <w:rPr>
          <w:rFonts w:ascii="Arial" w:hAnsi="Arial" w:cs="Arial"/>
          <w:noProof/>
          <w:sz w:val="24"/>
          <w:szCs w:val="24"/>
          <w:lang w:eastAsia="es-GT"/>
        </w:rPr>
      </w:pPr>
      <w:r w:rsidRPr="00631A53">
        <w:rPr>
          <w:rFonts w:ascii="Arial" w:hAnsi="Arial" w:cs="Arial"/>
          <w:b/>
          <w:sz w:val="24"/>
          <w:szCs w:val="24"/>
        </w:rPr>
        <w:t>ANÁLISIS DE LA POBLACIÓN</w:t>
      </w:r>
    </w:p>
    <w:p w14:paraId="6221138C"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29F7D0D4"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23132F3B" w14:textId="77777777" w:rsidR="005E5C09" w:rsidRDefault="005E5C09" w:rsidP="005E5C09">
      <w:pPr>
        <w:autoSpaceDE w:val="0"/>
        <w:autoSpaceDN w:val="0"/>
        <w:adjustRightInd w:val="0"/>
        <w:spacing w:after="0" w:line="240" w:lineRule="auto"/>
        <w:rPr>
          <w:rFonts w:ascii="Arial" w:hAnsi="Arial" w:cs="Arial"/>
          <w:noProof/>
          <w:sz w:val="24"/>
          <w:szCs w:val="24"/>
          <w:lang w:eastAsia="es-GT"/>
        </w:rPr>
      </w:pPr>
    </w:p>
    <w:p w14:paraId="3207B896" w14:textId="77777777" w:rsidR="005E5C09" w:rsidRDefault="005E5C09" w:rsidP="005E5C09">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GT"/>
        </w:rPr>
        <mc:AlternateContent>
          <mc:Choice Requires="wps">
            <w:drawing>
              <wp:anchor distT="0" distB="0" distL="114300" distR="114300" simplePos="0" relativeHeight="251655168" behindDoc="0" locked="0" layoutInCell="1" allowOverlap="1" wp14:anchorId="6F943D84" wp14:editId="2508F08F">
                <wp:simplePos x="0" y="0"/>
                <wp:positionH relativeFrom="column">
                  <wp:posOffset>3824373</wp:posOffset>
                </wp:positionH>
                <wp:positionV relativeFrom="paragraph">
                  <wp:posOffset>4335681</wp:posOffset>
                </wp:positionV>
                <wp:extent cx="1781299" cy="558140"/>
                <wp:effectExtent l="19050" t="0" r="28575" b="13970"/>
                <wp:wrapNone/>
                <wp:docPr id="223" name="Llamada de flecha a la izquierda 223"/>
                <wp:cNvGraphicFramePr/>
                <a:graphic xmlns:a="http://schemas.openxmlformats.org/drawingml/2006/main">
                  <a:graphicData uri="http://schemas.microsoft.com/office/word/2010/wordprocessingShape">
                    <wps:wsp>
                      <wps:cNvSpPr/>
                      <wps:spPr>
                        <a:xfrm>
                          <a:off x="0" y="0"/>
                          <a:ext cx="1781299" cy="558140"/>
                        </a:xfrm>
                        <a:prstGeom prst="leftArrowCallou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C824A" w14:textId="77777777" w:rsidR="000F53F5" w:rsidRPr="00290414" w:rsidRDefault="000F53F5" w:rsidP="005E5C09">
                            <w:pPr>
                              <w:jc w:val="center"/>
                              <w:rPr>
                                <w:sz w:val="24"/>
                                <w:szCs w:val="24"/>
                                <w:lang w:val="es-ES"/>
                              </w:rPr>
                            </w:pPr>
                            <w:r w:rsidRPr="00290414">
                              <w:rPr>
                                <w:sz w:val="24"/>
                                <w:szCs w:val="24"/>
                                <w:lang w:val="es-ES"/>
                              </w:rPr>
                              <w:t>Población Elegible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43D8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223" o:spid="_x0000_s1026" type="#_x0000_t77" style="position:absolute;margin-left:301.15pt;margin-top:341.4pt;width:140.25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" adj="7565,,1692" fillcolor="#4bacc6 [3208]" strokecolor="#243f60 [1604]" strokeweight="2pt">
                <v:textbox>
                  <w:txbxContent>
                    <w:p w14:paraId="781C824A" w14:textId="77777777" w:rsidR="000F53F5" w:rsidRPr="00290414" w:rsidRDefault="000F53F5" w:rsidP="005E5C09">
                      <w:pPr>
                        <w:jc w:val="center"/>
                        <w:rPr>
                          <w:sz w:val="24"/>
                          <w:szCs w:val="24"/>
                          <w:lang w:val="es-ES"/>
                        </w:rPr>
                      </w:pPr>
                      <w:r w:rsidRPr="00290414">
                        <w:rPr>
                          <w:sz w:val="24"/>
                          <w:szCs w:val="24"/>
                          <w:lang w:val="es-ES"/>
                        </w:rPr>
                        <w:t>Población Elegible</w:t>
                      </w:r>
                    </w:p>
                  </w:txbxContent>
                </v:textbox>
              </v:shape>
            </w:pict>
          </mc:Fallback>
        </mc:AlternateContent>
      </w:r>
      <w:r>
        <w:rPr>
          <w:rFonts w:ascii="Arial" w:hAnsi="Arial" w:cs="Arial"/>
          <w:noProof/>
          <w:sz w:val="24"/>
          <w:szCs w:val="24"/>
          <w:lang w:eastAsia="es-GT"/>
        </w:rPr>
        <mc:AlternateContent>
          <mc:Choice Requires="wps">
            <w:drawing>
              <wp:anchor distT="0" distB="0" distL="114300" distR="114300" simplePos="0" relativeHeight="251653120" behindDoc="0" locked="0" layoutInCell="1" allowOverlap="1" wp14:anchorId="63015E50" wp14:editId="468BFE06">
                <wp:simplePos x="0" y="0"/>
                <wp:positionH relativeFrom="column">
                  <wp:posOffset>4501268</wp:posOffset>
                </wp:positionH>
                <wp:positionV relativeFrom="paragraph">
                  <wp:posOffset>2732512</wp:posOffset>
                </wp:positionV>
                <wp:extent cx="1615044" cy="546265"/>
                <wp:effectExtent l="19050" t="0" r="23495" b="25400"/>
                <wp:wrapNone/>
                <wp:docPr id="224" name="Llamada de flecha a la izquierda 224"/>
                <wp:cNvGraphicFramePr/>
                <a:graphic xmlns:a="http://schemas.openxmlformats.org/drawingml/2006/main">
                  <a:graphicData uri="http://schemas.microsoft.com/office/word/2010/wordprocessingShape">
                    <wps:wsp>
                      <wps:cNvSpPr/>
                      <wps:spPr>
                        <a:xfrm>
                          <a:off x="0" y="0"/>
                          <a:ext cx="1615044" cy="546265"/>
                        </a:xfrm>
                        <a:prstGeom prst="leftArrowCallou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854B83" w14:textId="77777777" w:rsidR="000F53F5" w:rsidRPr="00290414" w:rsidRDefault="000F53F5" w:rsidP="005E5C09">
                            <w:pPr>
                              <w:jc w:val="center"/>
                              <w:rPr>
                                <w:sz w:val="24"/>
                                <w:szCs w:val="24"/>
                                <w:lang w:val="es-ES"/>
                              </w:rPr>
                            </w:pPr>
                            <w:r w:rsidRPr="00290414">
                              <w:rPr>
                                <w:sz w:val="24"/>
                                <w:szCs w:val="24"/>
                                <w:lang w:val="es-ES"/>
                              </w:rPr>
                              <w:t>Población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5E50" id="Llamada de flecha a la izquierda 224" o:spid="_x0000_s1027" type="#_x0000_t77" style="position:absolute;margin-left:354.45pt;margin-top:215.15pt;width:127.15pt;height: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" adj="7565,,1826" fillcolor="#0070c0" strokecolor="#243f60 [1604]" strokeweight="2pt">
                <v:textbox>
                  <w:txbxContent>
                    <w:p w14:paraId="5E854B83" w14:textId="77777777" w:rsidR="000F53F5" w:rsidRPr="00290414" w:rsidRDefault="000F53F5" w:rsidP="005E5C09">
                      <w:pPr>
                        <w:jc w:val="center"/>
                        <w:rPr>
                          <w:sz w:val="24"/>
                          <w:szCs w:val="24"/>
                          <w:lang w:val="es-ES"/>
                        </w:rPr>
                      </w:pPr>
                      <w:r w:rsidRPr="00290414">
                        <w:rPr>
                          <w:sz w:val="24"/>
                          <w:szCs w:val="24"/>
                          <w:lang w:val="es-ES"/>
                        </w:rPr>
                        <w:t>Población Objetivo</w:t>
                      </w:r>
                    </w:p>
                  </w:txbxContent>
                </v:textbox>
              </v:shape>
            </w:pict>
          </mc:Fallback>
        </mc:AlternateContent>
      </w:r>
      <w:r>
        <w:rPr>
          <w:rFonts w:ascii="Arial" w:hAnsi="Arial" w:cs="Arial"/>
          <w:noProof/>
          <w:sz w:val="24"/>
          <w:szCs w:val="24"/>
          <w:lang w:eastAsia="es-GT"/>
        </w:rPr>
        <mc:AlternateContent>
          <mc:Choice Requires="wps">
            <w:drawing>
              <wp:anchor distT="0" distB="0" distL="114300" distR="114300" simplePos="0" relativeHeight="251651072" behindDoc="0" locked="0" layoutInCell="1" allowOverlap="1" wp14:anchorId="039D19A7" wp14:editId="3CEDDD9B">
                <wp:simplePos x="0" y="0"/>
                <wp:positionH relativeFrom="column">
                  <wp:posOffset>4620021</wp:posOffset>
                </wp:positionH>
                <wp:positionV relativeFrom="paragraph">
                  <wp:posOffset>939338</wp:posOffset>
                </wp:positionV>
                <wp:extent cx="1626919" cy="570016"/>
                <wp:effectExtent l="19050" t="0" r="11430" b="20955"/>
                <wp:wrapNone/>
                <wp:docPr id="248" name="Llamada de flecha a la izquierda 248"/>
                <wp:cNvGraphicFramePr/>
                <a:graphic xmlns:a="http://schemas.openxmlformats.org/drawingml/2006/main">
                  <a:graphicData uri="http://schemas.microsoft.com/office/word/2010/wordprocessingShape">
                    <wps:wsp>
                      <wps:cNvSpPr/>
                      <wps:spPr>
                        <a:xfrm>
                          <a:off x="0" y="0"/>
                          <a:ext cx="1626919" cy="570016"/>
                        </a:xfrm>
                        <a:prstGeom prst="leftArrow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46993" w14:textId="77777777" w:rsidR="000F53F5" w:rsidRPr="00290414" w:rsidRDefault="000F53F5" w:rsidP="005E5C09">
                            <w:pPr>
                              <w:jc w:val="center"/>
                              <w:rPr>
                                <w:sz w:val="24"/>
                                <w:szCs w:val="24"/>
                                <w:lang w:val="es-ES"/>
                              </w:rPr>
                            </w:pPr>
                            <w:r w:rsidRPr="00290414">
                              <w:rPr>
                                <w:sz w:val="24"/>
                                <w:szCs w:val="24"/>
                                <w:lang w:val="es-ES"/>
                              </w:rPr>
                              <w:t>Población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19A7" id="Llamada de flecha a la izquierda 248" o:spid="_x0000_s1028" type="#_x0000_t77" style="position:absolute;margin-left:363.8pt;margin-top:73.95pt;width:128.1pt;height:4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" adj="7565,,1892" fillcolor="#8064a2 [3207]" strokecolor="#243f60 [1604]" strokeweight="2pt">
                <v:textbox>
                  <w:txbxContent>
                    <w:p w14:paraId="60E46993" w14:textId="77777777" w:rsidR="000F53F5" w:rsidRPr="00290414" w:rsidRDefault="000F53F5" w:rsidP="005E5C09">
                      <w:pPr>
                        <w:jc w:val="center"/>
                        <w:rPr>
                          <w:sz w:val="24"/>
                          <w:szCs w:val="24"/>
                          <w:lang w:val="es-ES"/>
                        </w:rPr>
                      </w:pPr>
                      <w:r w:rsidRPr="00290414">
                        <w:rPr>
                          <w:sz w:val="24"/>
                          <w:szCs w:val="24"/>
                          <w:lang w:val="es-ES"/>
                        </w:rPr>
                        <w:t>Población general</w:t>
                      </w:r>
                    </w:p>
                  </w:txbxContent>
                </v:textbox>
              </v:shape>
            </w:pict>
          </mc:Fallback>
        </mc:AlternateContent>
      </w:r>
      <w:r>
        <w:rPr>
          <w:rFonts w:ascii="Arial" w:hAnsi="Arial" w:cs="Arial"/>
          <w:noProof/>
          <w:sz w:val="24"/>
          <w:szCs w:val="24"/>
          <w:lang w:eastAsia="es-GT"/>
        </w:rPr>
        <w:drawing>
          <wp:inline distT="0" distB="0" distL="0" distR="0" wp14:anchorId="0C5B5728" wp14:editId="4FE5BBE8">
            <wp:extent cx="5680132" cy="5438899"/>
            <wp:effectExtent l="0" t="76200" r="0" b="142875"/>
            <wp:docPr id="249" name="Diagrama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411746" w14:textId="77777777" w:rsidR="005E5C09" w:rsidRDefault="005E5C09" w:rsidP="005E5C09">
      <w:pPr>
        <w:autoSpaceDE w:val="0"/>
        <w:autoSpaceDN w:val="0"/>
        <w:adjustRightInd w:val="0"/>
        <w:spacing w:after="0" w:line="240" w:lineRule="auto"/>
        <w:rPr>
          <w:rFonts w:ascii="Arial" w:hAnsi="Arial" w:cs="Arial"/>
          <w:sz w:val="24"/>
          <w:szCs w:val="24"/>
        </w:rPr>
      </w:pPr>
    </w:p>
    <w:p w14:paraId="7526CEE3" w14:textId="77777777" w:rsidR="005E5C09" w:rsidRDefault="005E5C09" w:rsidP="005E5C09">
      <w:pPr>
        <w:autoSpaceDE w:val="0"/>
        <w:autoSpaceDN w:val="0"/>
        <w:adjustRightInd w:val="0"/>
        <w:spacing w:after="0" w:line="240" w:lineRule="auto"/>
        <w:rPr>
          <w:rFonts w:ascii="Arial" w:hAnsi="Arial" w:cs="Arial"/>
          <w:sz w:val="24"/>
          <w:szCs w:val="24"/>
        </w:rPr>
      </w:pPr>
    </w:p>
    <w:p w14:paraId="6CDBE169" w14:textId="77777777" w:rsidR="005E5C09" w:rsidRDefault="005E5C09" w:rsidP="006B3B4D">
      <w:pPr>
        <w:autoSpaceDE w:val="0"/>
        <w:autoSpaceDN w:val="0"/>
        <w:adjustRightInd w:val="0"/>
        <w:spacing w:after="0" w:line="360" w:lineRule="auto"/>
        <w:jc w:val="both"/>
        <w:rPr>
          <w:rFonts w:ascii="Arial" w:hAnsi="Arial" w:cs="Arial"/>
          <w:sz w:val="24"/>
          <w:szCs w:val="24"/>
        </w:rPr>
      </w:pPr>
    </w:p>
    <w:p w14:paraId="4A63583A" w14:textId="77777777" w:rsidR="005E5C09" w:rsidRDefault="005E5C09" w:rsidP="006B3B4D">
      <w:pPr>
        <w:autoSpaceDE w:val="0"/>
        <w:autoSpaceDN w:val="0"/>
        <w:adjustRightInd w:val="0"/>
        <w:spacing w:after="0" w:line="360" w:lineRule="auto"/>
        <w:jc w:val="both"/>
        <w:rPr>
          <w:rFonts w:ascii="Arial" w:hAnsi="Arial" w:cs="Arial"/>
          <w:sz w:val="24"/>
          <w:szCs w:val="24"/>
        </w:rPr>
      </w:pPr>
    </w:p>
    <w:p w14:paraId="603C963D" w14:textId="77777777" w:rsidR="00A5312B" w:rsidRPr="00CF3BF4" w:rsidRDefault="00666588" w:rsidP="00CF3BF4">
      <w:pPr>
        <w:pStyle w:val="Ttulo2"/>
        <w:numPr>
          <w:ilvl w:val="0"/>
          <w:numId w:val="0"/>
        </w:numPr>
        <w:ind w:left="576" w:hanging="576"/>
        <w:jc w:val="left"/>
        <w:rPr>
          <w:b/>
          <w:color w:val="FF0000"/>
        </w:rPr>
      </w:pPr>
      <w:bookmarkStart w:id="18" w:name="_Toc132873713"/>
      <w:r w:rsidRPr="00CF3BF4">
        <w:rPr>
          <w:b/>
        </w:rPr>
        <w:lastRenderedPageBreak/>
        <w:t>8.</w:t>
      </w:r>
      <w:r w:rsidR="0049651C">
        <w:rPr>
          <w:b/>
        </w:rPr>
        <w:t>2</w:t>
      </w:r>
      <w:r w:rsidRPr="00CF3BF4">
        <w:rPr>
          <w:b/>
        </w:rPr>
        <w:t xml:space="preserve"> MODELO CONCEPTUAL</w:t>
      </w:r>
      <w:bookmarkEnd w:id="18"/>
    </w:p>
    <w:p w14:paraId="0F5C94F4" w14:textId="77777777" w:rsidR="00A5312B" w:rsidRPr="00112A28" w:rsidRDefault="00A5312B" w:rsidP="00A5312B">
      <w:pPr>
        <w:autoSpaceDE w:val="0"/>
        <w:autoSpaceDN w:val="0"/>
        <w:adjustRightInd w:val="0"/>
        <w:spacing w:after="0" w:line="240" w:lineRule="auto"/>
        <w:rPr>
          <w:rFonts w:ascii="Arial" w:hAnsi="Arial" w:cs="Arial"/>
          <w:sz w:val="24"/>
          <w:szCs w:val="24"/>
        </w:rPr>
      </w:pPr>
    </w:p>
    <w:p w14:paraId="6DCB129B" w14:textId="7ED8B6E3" w:rsidR="00506AF3" w:rsidRPr="004B31AF" w:rsidRDefault="00506AF3" w:rsidP="00506AF3">
      <w:pPr>
        <w:spacing w:line="360" w:lineRule="auto"/>
        <w:jc w:val="both"/>
        <w:rPr>
          <w:rFonts w:ascii="Arial" w:hAnsi="Arial" w:cs="Arial"/>
          <w:sz w:val="24"/>
          <w:szCs w:val="24"/>
        </w:rPr>
      </w:pPr>
      <w:r>
        <w:rPr>
          <w:rFonts w:ascii="Arial" w:hAnsi="Arial" w:cs="Arial"/>
          <w:sz w:val="24"/>
          <w:szCs w:val="24"/>
        </w:rPr>
        <w:t>De c</w:t>
      </w:r>
      <w:r w:rsidRPr="00B37792">
        <w:rPr>
          <w:rFonts w:ascii="Arial" w:hAnsi="Arial" w:cs="Arial"/>
          <w:sz w:val="24"/>
          <w:szCs w:val="24"/>
        </w:rPr>
        <w:t>onformidad al fundamento legal establecido en la</w:t>
      </w:r>
      <w:r w:rsidRPr="004B31AF">
        <w:rPr>
          <w:rFonts w:ascii="Arial" w:hAnsi="Arial" w:cs="Arial"/>
          <w:sz w:val="24"/>
          <w:szCs w:val="24"/>
        </w:rPr>
        <w:t xml:space="preserve"> </w:t>
      </w:r>
      <w:r>
        <w:rPr>
          <w:rFonts w:ascii="Arial" w:hAnsi="Arial" w:cs="Arial"/>
          <w:sz w:val="24"/>
          <w:szCs w:val="24"/>
        </w:rPr>
        <w:t>L</w:t>
      </w:r>
      <w:r w:rsidRPr="004B31AF">
        <w:rPr>
          <w:rFonts w:ascii="Arial" w:hAnsi="Arial" w:cs="Arial"/>
          <w:sz w:val="24"/>
          <w:szCs w:val="24"/>
        </w:rPr>
        <w:t>ey de la Secretaría de Asuntos Administrativos y de Seguridad de la P</w:t>
      </w:r>
      <w:r>
        <w:rPr>
          <w:rFonts w:ascii="Arial" w:hAnsi="Arial" w:cs="Arial"/>
          <w:sz w:val="24"/>
          <w:szCs w:val="24"/>
        </w:rPr>
        <w:t xml:space="preserve">residencia de la República </w:t>
      </w:r>
      <w:r w:rsidR="00080343">
        <w:rPr>
          <w:rFonts w:ascii="Arial" w:hAnsi="Arial" w:cs="Arial"/>
          <w:sz w:val="24"/>
          <w:szCs w:val="24"/>
        </w:rPr>
        <w:t>–</w:t>
      </w:r>
      <w:r>
        <w:rPr>
          <w:rFonts w:ascii="Arial" w:hAnsi="Arial" w:cs="Arial"/>
          <w:sz w:val="24"/>
          <w:szCs w:val="24"/>
        </w:rPr>
        <w:t>SAAS</w:t>
      </w:r>
      <w:r w:rsidR="00080343">
        <w:rPr>
          <w:rFonts w:ascii="Arial" w:hAnsi="Arial" w:cs="Arial"/>
          <w:sz w:val="24"/>
          <w:szCs w:val="24"/>
        </w:rPr>
        <w:t>-</w:t>
      </w:r>
      <w:r>
        <w:rPr>
          <w:rFonts w:ascii="Arial" w:hAnsi="Arial" w:cs="Arial"/>
          <w:sz w:val="24"/>
          <w:szCs w:val="24"/>
        </w:rPr>
        <w:t>, Artículo</w:t>
      </w:r>
      <w:r w:rsidRPr="004B31AF">
        <w:rPr>
          <w:rFonts w:ascii="Arial" w:hAnsi="Arial" w:cs="Arial"/>
          <w:sz w:val="24"/>
          <w:szCs w:val="24"/>
        </w:rPr>
        <w:t xml:space="preserve"> 2. Objeto. La SAAS tendrá como objetivo garantizar permanentemente la seguridad, integridad física y la vida del Presidente y Vicepresidente de la República y la de sus respectivas familias, así como brindarles toda clase de apoyo administrativo y logístico en actividades oficiales y personales dentro del territorio nacional y en el extranjero. La SAAS prestará el servicio así: </w:t>
      </w:r>
    </w:p>
    <w:p w14:paraId="2295A677" w14:textId="77777777" w:rsidR="00506AF3" w:rsidRPr="004B31AF" w:rsidRDefault="00506AF3" w:rsidP="00506AF3">
      <w:pPr>
        <w:spacing w:line="360" w:lineRule="auto"/>
        <w:jc w:val="both"/>
        <w:rPr>
          <w:rFonts w:ascii="Arial" w:hAnsi="Arial" w:cs="Arial"/>
          <w:sz w:val="24"/>
          <w:szCs w:val="24"/>
        </w:rPr>
      </w:pPr>
      <w:r>
        <w:rPr>
          <w:rFonts w:ascii="Arial" w:hAnsi="Arial" w:cs="Arial"/>
          <w:sz w:val="24"/>
          <w:szCs w:val="24"/>
        </w:rPr>
        <w:t>1) En Forma Permanente a</w:t>
      </w:r>
      <w:r w:rsidRPr="004B31AF">
        <w:rPr>
          <w:rFonts w:ascii="Arial" w:hAnsi="Arial" w:cs="Arial"/>
          <w:sz w:val="24"/>
          <w:szCs w:val="24"/>
        </w:rPr>
        <w:t xml:space="preserve">: </w:t>
      </w:r>
    </w:p>
    <w:p w14:paraId="621FFB45" w14:textId="77777777" w:rsidR="00506AF3" w:rsidRPr="004B31AF" w:rsidRDefault="00506AF3" w:rsidP="00506AF3">
      <w:pPr>
        <w:spacing w:line="360" w:lineRule="auto"/>
        <w:ind w:firstLine="284"/>
        <w:jc w:val="both"/>
        <w:rPr>
          <w:rFonts w:ascii="Arial" w:hAnsi="Arial" w:cs="Arial"/>
          <w:sz w:val="24"/>
          <w:szCs w:val="24"/>
        </w:rPr>
      </w:pPr>
      <w:r w:rsidRPr="004B31AF">
        <w:rPr>
          <w:rFonts w:ascii="Arial" w:hAnsi="Arial" w:cs="Arial"/>
          <w:sz w:val="24"/>
          <w:szCs w:val="24"/>
        </w:rPr>
        <w:t xml:space="preserve">a) Presidente de la República y su familia; </w:t>
      </w:r>
    </w:p>
    <w:p w14:paraId="7FF77050" w14:textId="77777777" w:rsidR="00506AF3" w:rsidRPr="004B31AF" w:rsidRDefault="00506AF3" w:rsidP="00506AF3">
      <w:pPr>
        <w:spacing w:line="360" w:lineRule="auto"/>
        <w:ind w:firstLine="284"/>
        <w:jc w:val="both"/>
        <w:rPr>
          <w:rFonts w:ascii="Arial" w:hAnsi="Arial" w:cs="Arial"/>
          <w:sz w:val="24"/>
          <w:szCs w:val="24"/>
        </w:rPr>
      </w:pPr>
      <w:r w:rsidRPr="004B31AF">
        <w:rPr>
          <w:rFonts w:ascii="Arial" w:hAnsi="Arial" w:cs="Arial"/>
          <w:sz w:val="24"/>
          <w:szCs w:val="24"/>
        </w:rPr>
        <w:t xml:space="preserve">b) Vicepresidente de la República y su familia; </w:t>
      </w:r>
    </w:p>
    <w:p w14:paraId="529C9CA1" w14:textId="35640ABF" w:rsidR="00506AF3" w:rsidRPr="004B31AF" w:rsidRDefault="00506AF3" w:rsidP="00506AF3">
      <w:pPr>
        <w:spacing w:line="360" w:lineRule="auto"/>
        <w:ind w:firstLine="284"/>
        <w:jc w:val="both"/>
        <w:rPr>
          <w:rFonts w:ascii="Arial" w:hAnsi="Arial" w:cs="Arial"/>
          <w:sz w:val="24"/>
          <w:szCs w:val="24"/>
        </w:rPr>
      </w:pPr>
      <w:r>
        <w:rPr>
          <w:rFonts w:ascii="Arial" w:hAnsi="Arial" w:cs="Arial"/>
          <w:sz w:val="24"/>
          <w:szCs w:val="24"/>
        </w:rPr>
        <w:t>c) Expresidentes y Exv</w:t>
      </w:r>
      <w:r w:rsidRPr="004B31AF">
        <w:rPr>
          <w:rFonts w:ascii="Arial" w:hAnsi="Arial" w:cs="Arial"/>
          <w:sz w:val="24"/>
          <w:szCs w:val="24"/>
        </w:rPr>
        <w:t xml:space="preserve">icepresidentes de la República. </w:t>
      </w:r>
    </w:p>
    <w:p w14:paraId="5D31B829" w14:textId="77777777" w:rsidR="00506AF3" w:rsidRPr="004B31AF" w:rsidRDefault="00506AF3" w:rsidP="00506AF3">
      <w:pPr>
        <w:spacing w:line="360" w:lineRule="auto"/>
        <w:jc w:val="both"/>
        <w:rPr>
          <w:rFonts w:ascii="Arial" w:hAnsi="Arial" w:cs="Arial"/>
          <w:sz w:val="24"/>
          <w:szCs w:val="24"/>
        </w:rPr>
      </w:pPr>
      <w:r w:rsidRPr="004B31AF">
        <w:rPr>
          <w:rFonts w:ascii="Arial" w:hAnsi="Arial" w:cs="Arial"/>
          <w:sz w:val="24"/>
          <w:szCs w:val="24"/>
        </w:rPr>
        <w:t xml:space="preserve">2) En Forma Temporal a: </w:t>
      </w:r>
    </w:p>
    <w:p w14:paraId="5772D768" w14:textId="77777777" w:rsidR="00506AF3" w:rsidRPr="004B31AF" w:rsidRDefault="00506AF3" w:rsidP="00506AF3">
      <w:pPr>
        <w:spacing w:line="360" w:lineRule="auto"/>
        <w:ind w:left="284"/>
        <w:jc w:val="both"/>
        <w:rPr>
          <w:rFonts w:ascii="Arial" w:hAnsi="Arial" w:cs="Arial"/>
          <w:sz w:val="24"/>
          <w:szCs w:val="24"/>
        </w:rPr>
      </w:pPr>
      <w:r w:rsidRPr="004B31AF">
        <w:rPr>
          <w:rFonts w:ascii="Arial" w:hAnsi="Arial" w:cs="Arial"/>
          <w:sz w:val="24"/>
          <w:szCs w:val="24"/>
        </w:rPr>
        <w:t xml:space="preserve">a) Funcionarios de Estado o de Gobierno y Dignatarios en visita oficial a la República de Guatemala; Ministros o Secretarios de la Presidencia de la República que por la naturaleza de su actividad requieran protección. </w:t>
      </w:r>
    </w:p>
    <w:p w14:paraId="6BBE9ACD" w14:textId="77777777" w:rsidR="00506AF3" w:rsidRPr="004B31AF" w:rsidRDefault="00506AF3" w:rsidP="00506AF3">
      <w:pPr>
        <w:spacing w:line="360" w:lineRule="auto"/>
        <w:ind w:left="284"/>
        <w:jc w:val="both"/>
        <w:rPr>
          <w:rFonts w:ascii="Arial" w:hAnsi="Arial" w:cs="Arial"/>
          <w:sz w:val="24"/>
          <w:szCs w:val="24"/>
        </w:rPr>
      </w:pPr>
      <w:r w:rsidRPr="004B31AF">
        <w:rPr>
          <w:rFonts w:ascii="Arial" w:hAnsi="Arial" w:cs="Arial"/>
          <w:sz w:val="24"/>
          <w:szCs w:val="24"/>
        </w:rPr>
        <w:t xml:space="preserve">b) Candidatos que participen en una segunda vuelta electoral, para el cargo de Presidente y Vicepresidente de la República, salvo que por escrito manifiesten su oposición o renuncia para contar con dichos servicios. </w:t>
      </w:r>
    </w:p>
    <w:p w14:paraId="0A45AB81" w14:textId="77777777" w:rsidR="007C60E5" w:rsidRDefault="007C60E5" w:rsidP="009D397B">
      <w:pPr>
        <w:autoSpaceDE w:val="0"/>
        <w:autoSpaceDN w:val="0"/>
        <w:adjustRightInd w:val="0"/>
        <w:spacing w:after="0" w:line="240" w:lineRule="auto"/>
        <w:rPr>
          <w:rFonts w:ascii="Arial" w:hAnsi="Arial" w:cs="Arial"/>
          <w:b/>
          <w:sz w:val="24"/>
          <w:szCs w:val="24"/>
        </w:rPr>
        <w:sectPr w:rsidR="007C60E5" w:rsidSect="0049651C">
          <w:headerReference w:type="default" r:id="rId34"/>
          <w:headerReference w:type="first" r:id="rId35"/>
          <w:pgSz w:w="12240" w:h="15840" w:code="1"/>
          <w:pgMar w:top="1956" w:right="1588" w:bottom="1418" w:left="1701" w:header="709" w:footer="709" w:gutter="0"/>
          <w:cols w:space="708"/>
          <w:titlePg/>
          <w:docGrid w:linePitch="360"/>
        </w:sectPr>
      </w:pPr>
    </w:p>
    <w:p w14:paraId="2DD11F40" w14:textId="77777777" w:rsidR="006A3ABA" w:rsidRDefault="006A3ABA" w:rsidP="009D397B">
      <w:pPr>
        <w:autoSpaceDE w:val="0"/>
        <w:autoSpaceDN w:val="0"/>
        <w:adjustRightInd w:val="0"/>
        <w:spacing w:after="0" w:line="240" w:lineRule="auto"/>
        <w:rPr>
          <w:rFonts w:ascii="Arial" w:hAnsi="Arial" w:cs="Arial"/>
          <w:b/>
          <w:sz w:val="24"/>
          <w:szCs w:val="24"/>
        </w:rPr>
      </w:pPr>
    </w:p>
    <w:p w14:paraId="4AA8943F" w14:textId="77777777" w:rsidR="006A3ABA" w:rsidRDefault="006A3ABA" w:rsidP="009D397B">
      <w:pPr>
        <w:autoSpaceDE w:val="0"/>
        <w:autoSpaceDN w:val="0"/>
        <w:adjustRightInd w:val="0"/>
        <w:spacing w:after="0" w:line="240" w:lineRule="auto"/>
        <w:rPr>
          <w:rFonts w:ascii="Arial" w:hAnsi="Arial" w:cs="Arial"/>
          <w:b/>
          <w:sz w:val="24"/>
          <w:szCs w:val="24"/>
        </w:rPr>
      </w:pPr>
    </w:p>
    <w:p w14:paraId="404BFEFE" w14:textId="77777777" w:rsidR="00506AF3" w:rsidRDefault="0066074D" w:rsidP="009D397B">
      <w:pPr>
        <w:autoSpaceDE w:val="0"/>
        <w:autoSpaceDN w:val="0"/>
        <w:adjustRightInd w:val="0"/>
        <w:spacing w:after="0" w:line="240" w:lineRule="auto"/>
        <w:rPr>
          <w:rFonts w:ascii="Arial" w:hAnsi="Arial" w:cs="Arial"/>
          <w:sz w:val="24"/>
          <w:szCs w:val="24"/>
        </w:rPr>
      </w:pPr>
      <w:r>
        <w:rPr>
          <w:rFonts w:ascii="Arial" w:hAnsi="Arial" w:cs="Arial"/>
          <w:b/>
          <w:sz w:val="24"/>
          <w:szCs w:val="24"/>
        </w:rPr>
        <w:t>M</w:t>
      </w:r>
      <w:r w:rsidR="009D397B">
        <w:rPr>
          <w:rFonts w:ascii="Arial" w:hAnsi="Arial" w:cs="Arial"/>
          <w:b/>
          <w:sz w:val="24"/>
          <w:szCs w:val="24"/>
        </w:rPr>
        <w:t>ODELO CONCEPTUAL</w:t>
      </w:r>
      <w:r w:rsidR="007C60E5">
        <w:rPr>
          <w:rFonts w:ascii="Arial" w:hAnsi="Arial" w:cs="Arial"/>
          <w:b/>
          <w:sz w:val="24"/>
          <w:szCs w:val="24"/>
        </w:rPr>
        <w:t xml:space="preserve"> </w:t>
      </w:r>
      <w:r w:rsidR="00017984">
        <w:rPr>
          <w:rFonts w:ascii="Arial" w:hAnsi="Arial" w:cs="Arial"/>
          <w:b/>
          <w:sz w:val="24"/>
          <w:szCs w:val="24"/>
        </w:rPr>
        <w:t>/</w:t>
      </w:r>
      <w:r w:rsidR="007C60E5">
        <w:rPr>
          <w:rFonts w:ascii="Arial" w:hAnsi="Arial" w:cs="Arial"/>
          <w:b/>
          <w:sz w:val="24"/>
          <w:szCs w:val="24"/>
        </w:rPr>
        <w:t xml:space="preserve"> </w:t>
      </w:r>
      <w:r w:rsidR="00017984">
        <w:rPr>
          <w:rFonts w:ascii="Arial" w:hAnsi="Arial" w:cs="Arial"/>
          <w:b/>
          <w:sz w:val="24"/>
          <w:szCs w:val="24"/>
        </w:rPr>
        <w:t>ARBOL DE PROBLEMAS</w:t>
      </w:r>
      <w:r w:rsidR="009D397B">
        <w:rPr>
          <w:rFonts w:ascii="Arial" w:hAnsi="Arial" w:cs="Arial"/>
          <w:b/>
          <w:sz w:val="24"/>
          <w:szCs w:val="24"/>
        </w:rPr>
        <w:t>:</w:t>
      </w:r>
    </w:p>
    <w:p w14:paraId="3E822267" w14:textId="77777777" w:rsidR="00506AF3" w:rsidRDefault="00506AF3" w:rsidP="00506AF3">
      <w:pPr>
        <w:autoSpaceDE w:val="0"/>
        <w:autoSpaceDN w:val="0"/>
        <w:adjustRightInd w:val="0"/>
        <w:spacing w:after="0" w:line="240" w:lineRule="auto"/>
        <w:jc w:val="center"/>
        <w:rPr>
          <w:rFonts w:ascii="Arial" w:hAnsi="Arial" w:cs="Arial"/>
          <w:sz w:val="24"/>
          <w:szCs w:val="24"/>
        </w:rPr>
      </w:pPr>
    </w:p>
    <w:p w14:paraId="216E91E0" w14:textId="77777777" w:rsidR="00EC4C0D" w:rsidRDefault="00BF51DB" w:rsidP="00EC4C0D">
      <w:r>
        <w:rPr>
          <w:noProof/>
          <w:lang w:eastAsia="es-GT"/>
        </w:rPr>
        <mc:AlternateContent>
          <mc:Choice Requires="wpg">
            <w:drawing>
              <wp:anchor distT="0" distB="0" distL="114300" distR="114300" simplePos="0" relativeHeight="251659264" behindDoc="0" locked="0" layoutInCell="1" allowOverlap="1" wp14:anchorId="44AEA675" wp14:editId="7B34AD1E">
                <wp:simplePos x="0" y="0"/>
                <wp:positionH relativeFrom="column">
                  <wp:posOffset>-244533</wp:posOffset>
                </wp:positionH>
                <wp:positionV relativeFrom="paragraph">
                  <wp:posOffset>238133</wp:posOffset>
                </wp:positionV>
                <wp:extent cx="8560497" cy="4476998"/>
                <wp:effectExtent l="0" t="38100" r="12065" b="19050"/>
                <wp:wrapNone/>
                <wp:docPr id="287" name="Grupo 287"/>
                <wp:cNvGraphicFramePr/>
                <a:graphic xmlns:a="http://schemas.openxmlformats.org/drawingml/2006/main">
                  <a:graphicData uri="http://schemas.microsoft.com/office/word/2010/wordprocessingGroup">
                    <wpg:wgp>
                      <wpg:cNvGrpSpPr/>
                      <wpg:grpSpPr>
                        <a:xfrm>
                          <a:off x="0" y="0"/>
                          <a:ext cx="8560497" cy="4476998"/>
                          <a:chOff x="0" y="0"/>
                          <a:chExt cx="8560497" cy="4476998"/>
                        </a:xfrm>
                      </wpg:grpSpPr>
                      <wpg:grpSp>
                        <wpg:cNvPr id="78" name="Grupo 78"/>
                        <wpg:cNvGrpSpPr/>
                        <wpg:grpSpPr>
                          <a:xfrm>
                            <a:off x="0" y="0"/>
                            <a:ext cx="8560497" cy="4381368"/>
                            <a:chOff x="-401818" y="82428"/>
                            <a:chExt cx="8465750" cy="5575597"/>
                          </a:xfrm>
                          <a:solidFill>
                            <a:schemeClr val="tx2">
                              <a:lumMod val="20000"/>
                              <a:lumOff val="80000"/>
                            </a:schemeClr>
                          </a:solidFill>
                        </wpg:grpSpPr>
                        <wps:wsp>
                          <wps:cNvPr id="79" name="Rectángulo redondeado 79"/>
                          <wps:cNvSpPr/>
                          <wps:spPr>
                            <a:xfrm>
                              <a:off x="1776088" y="82428"/>
                              <a:ext cx="3932411" cy="1439685"/>
                            </a:xfrm>
                            <a:prstGeom prst="roundRect">
                              <a:avLst/>
                            </a:prstGeom>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1C482" w14:textId="77777777" w:rsidR="000F53F5" w:rsidRPr="0097264B" w:rsidRDefault="000F53F5" w:rsidP="00EC4C0D">
                                <w:pPr>
                                  <w:jc w:val="center"/>
                                  <w:rPr>
                                    <w:rFonts w:cstheme="minorHAnsi"/>
                                    <w:b/>
                                    <w:color w:val="FFFFFF" w:themeColor="background1"/>
                                    <w:sz w:val="26"/>
                                    <w:szCs w:val="26"/>
                                  </w:rPr>
                                </w:pPr>
                                <w:r w:rsidRPr="0097264B">
                                  <w:rPr>
                                    <w:rFonts w:cstheme="minorHAnsi"/>
                                    <w:b/>
                                    <w:color w:val="FFFFFF" w:themeColor="background1"/>
                                    <w:sz w:val="26"/>
                                    <w:szCs w:val="26"/>
                                    <w:lang w:val="es-ES"/>
                                  </w:rPr>
                                  <w:t>Dificultad</w:t>
                                </w:r>
                                <w:r w:rsidRPr="0097264B">
                                  <w:rPr>
                                    <w:rFonts w:cstheme="minorHAnsi"/>
                                    <w:b/>
                                    <w:color w:val="FF0000"/>
                                    <w:sz w:val="26"/>
                                    <w:szCs w:val="26"/>
                                    <w:lang w:val="es-ES"/>
                                  </w:rPr>
                                  <w:t xml:space="preserve"> </w:t>
                                </w:r>
                                <w:r w:rsidRPr="0097264B">
                                  <w:rPr>
                                    <w:rFonts w:cstheme="minorHAnsi"/>
                                    <w:b/>
                                    <w:color w:val="FFFFFF" w:themeColor="background1"/>
                                    <w:sz w:val="26"/>
                                    <w:szCs w:val="26"/>
                                    <w:lang w:val="es-ES"/>
                                  </w:rPr>
                                  <w:t>para garantizar la seguridad, integridad física y la vida del Presidente, Vicepresidente, sus familias y demás funcionarios a los que la SAAS les brinde protección</w:t>
                                </w:r>
                              </w:p>
                              <w:p w14:paraId="7D5C6CBD" w14:textId="77777777" w:rsidR="000F53F5" w:rsidRPr="00EA5BD0" w:rsidRDefault="000F53F5" w:rsidP="00EC4C0D">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tángulo redondeado 109"/>
                          <wps:cNvSpPr/>
                          <wps:spPr>
                            <a:xfrm>
                              <a:off x="424261" y="2182545"/>
                              <a:ext cx="2365490" cy="880409"/>
                            </a:xfrm>
                            <a:prstGeom prst="roundRect">
                              <a:avLst/>
                            </a:prstGeom>
                            <a:solidFill>
                              <a:schemeClr val="accent3">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645D8D" w14:textId="77777777" w:rsidR="000F53F5" w:rsidRPr="004245DB" w:rsidRDefault="000F53F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ectángulo redondeado 110"/>
                          <wps:cNvSpPr/>
                          <wps:spPr>
                            <a:xfrm>
                              <a:off x="4950372" y="2182545"/>
                              <a:ext cx="2871123" cy="955416"/>
                            </a:xfrm>
                            <a:prstGeom prst="roundRect">
                              <a:avLst/>
                            </a:prstGeom>
                            <a:solidFill>
                              <a:schemeClr val="accent2">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14:paraId="2D280B19" w14:textId="77777777" w:rsidR="000F53F5" w:rsidRPr="004245DB" w:rsidRDefault="000F53F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Rectángulo redondeado 111"/>
                          <wps:cNvSpPr/>
                          <wps:spPr>
                            <a:xfrm>
                              <a:off x="1382149" y="3454443"/>
                              <a:ext cx="1301159" cy="1448771"/>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E6065" w14:textId="77777777" w:rsidR="000F53F5" w:rsidRPr="0071251D" w:rsidRDefault="000F53F5" w:rsidP="00E27DE4">
                                <w:pPr>
                                  <w:jc w:val="center"/>
                                  <w:rPr>
                                    <w:rFonts w:asciiTheme="majorHAnsi" w:hAnsiTheme="majorHAnsi" w:cstheme="majorHAnsi"/>
                                    <w:color w:val="000000" w:themeColor="text1"/>
                                  </w:rPr>
                                </w:pPr>
                                <w:r>
                                  <w:rPr>
                                    <w:rFonts w:asciiTheme="majorHAnsi" w:hAnsiTheme="majorHAnsi" w:cstheme="majorHAnsi"/>
                                    <w:color w:val="000000" w:themeColor="text1"/>
                                  </w:rPr>
                                  <w:t>Dificultad para eficientar y economizar los gastos de funcionamiento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ectángulo redondeado 113"/>
                          <wps:cNvSpPr/>
                          <wps:spPr>
                            <a:xfrm>
                              <a:off x="-401818" y="3433096"/>
                              <a:ext cx="1705049" cy="2224929"/>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D50BE" w14:textId="77777777" w:rsidR="000F53F5" w:rsidRPr="004245DB" w:rsidRDefault="000F53F5" w:rsidP="00EA4793">
                                <w:pPr>
                                  <w:jc w:val="center"/>
                                  <w:rPr>
                                    <w:rFonts w:asciiTheme="majorHAnsi" w:hAnsiTheme="majorHAnsi" w:cstheme="majorHAnsi"/>
                                    <w:color w:val="000000" w:themeColor="text1"/>
                                  </w:rPr>
                                </w:pPr>
                                <w:r>
                                  <w:rPr>
                                    <w:rFonts w:asciiTheme="majorHAnsi" w:hAnsiTheme="majorHAnsi" w:cstheme="majorHAnsi"/>
                                    <w:color w:val="000000" w:themeColor="text1"/>
                                    <w:lang w:val="es-ES"/>
                                  </w:rPr>
                                  <w:t>Normativa y procedimientos administrativos desactualizados; no acordes a facilitación transparencia, acceso a la información y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ángulo redondeado 114"/>
                          <wps:cNvSpPr/>
                          <wps:spPr>
                            <a:xfrm>
                              <a:off x="7026591" y="3458516"/>
                              <a:ext cx="1037341" cy="1594402"/>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5F7C66"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el control y manejo de información</w:t>
                                </w:r>
                              </w:p>
                              <w:p w14:paraId="23340409" w14:textId="77777777" w:rsidR="000F53F5" w:rsidRPr="00EC4C0D" w:rsidRDefault="000F53F5" w:rsidP="0051555A">
                                <w:pPr>
                                  <w:jc w:val="center"/>
                                  <w:rPr>
                                    <w:rFonts w:asciiTheme="majorHAnsi" w:hAnsiTheme="majorHAnsi" w:cstheme="majorHAnsi"/>
                                    <w:color w:val="0F243E" w:themeColor="text2"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ectángulo redondeado 115"/>
                          <wps:cNvSpPr/>
                          <wps:spPr>
                            <a:xfrm>
                              <a:off x="5810699" y="3459375"/>
                              <a:ext cx="1121128" cy="1956488"/>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2D638"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incrementar los procesos de supervisión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ectángulo redondeado 116"/>
                          <wps:cNvSpPr/>
                          <wps:spPr>
                            <a:xfrm>
                              <a:off x="4447404" y="3465283"/>
                              <a:ext cx="1261051" cy="173978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B8397"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la coordinación de controles administrativos y operativos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onector recto de flecha 117"/>
                          <wps:cNvCnPr/>
                          <wps:spPr>
                            <a:xfrm flipV="1">
                              <a:off x="2207476" y="1451973"/>
                              <a:ext cx="446812" cy="76068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18" name="Conector recto de flecha 118"/>
                          <wps:cNvCnPr/>
                          <wps:spPr>
                            <a:xfrm flipH="1" flipV="1">
                              <a:off x="5063245" y="1507193"/>
                              <a:ext cx="645253" cy="67511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19" name="Conector recto de flecha 119"/>
                          <wps:cNvCnPr/>
                          <wps:spPr>
                            <a:xfrm>
                              <a:off x="2790497" y="2743002"/>
                              <a:ext cx="2159875" cy="0"/>
                            </a:xfrm>
                            <a:prstGeom prst="straightConnector1">
                              <a:avLst/>
                            </a:prstGeom>
                            <a:grpFill/>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20" name="Conector recto de flecha 120"/>
                          <wps:cNvCnPr/>
                          <wps:spPr>
                            <a:xfrm flipV="1">
                              <a:off x="771987" y="3062480"/>
                              <a:ext cx="251872" cy="34849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1" name="Conector recto de flecha 121"/>
                          <wps:cNvCnPr/>
                          <wps:spPr>
                            <a:xfrm flipV="1">
                              <a:off x="2049871" y="2983966"/>
                              <a:ext cx="4764" cy="472286"/>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2" name="Conector recto de flecha 122"/>
                          <wps:cNvCnPr/>
                          <wps:spPr>
                            <a:xfrm flipV="1">
                              <a:off x="4961904" y="3105033"/>
                              <a:ext cx="457170" cy="34836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3" name="Conector recto de flecha 123"/>
                          <wps:cNvCnPr/>
                          <wps:spPr>
                            <a:xfrm flipV="1">
                              <a:off x="6275425" y="3074929"/>
                              <a:ext cx="0" cy="394138"/>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4" name="Conector recto de flecha 124"/>
                          <wps:cNvCnPr/>
                          <wps:spPr>
                            <a:xfrm flipH="1" flipV="1">
                              <a:off x="7065376" y="3078682"/>
                              <a:ext cx="316055" cy="34824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5" name="Conector recto de flecha 125"/>
                          <wps:cNvCnPr/>
                          <wps:spPr>
                            <a:xfrm flipH="1" flipV="1">
                              <a:off x="3482943" y="1507296"/>
                              <a:ext cx="6954" cy="2065991"/>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26" name="Conector recto de flecha 126"/>
                          <wps:cNvCnPr/>
                          <wps:spPr>
                            <a:xfrm flipH="1" flipV="1">
                              <a:off x="4082475" y="1507366"/>
                              <a:ext cx="867154" cy="1976813"/>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96" name="Rectángulo redondeado 96"/>
                        <wps:cNvSpPr/>
                        <wps:spPr>
                          <a:xfrm>
                            <a:off x="3230089" y="2683824"/>
                            <a:ext cx="1484415" cy="1793174"/>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15442" w14:textId="77777777" w:rsidR="000F53F5" w:rsidRPr="0071251D" w:rsidRDefault="000F53F5" w:rsidP="004245DB">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Dificultad para promover eficiencia y ejecutar la profesionalización, ordenamiento y promoción del recurso humano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AEA675" id="Grupo 287" o:spid="_x0000_s1029" style="position:absolute;margin-left:-19.25pt;margin-top:18.75pt;width:674.05pt;height:352.5pt;z-index:251659264" coordsize="85604,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">
                <v:group id="Grupo 78" o:spid="_x0000_s1030" style="position:absolute;width:85604;height:43813" coordorigin="-4018,824" coordsize="8465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Rectángulo redondeado 79" o:spid="_x0000_s1031" style="position:absolute;left:17760;top:824;width:39324;height:14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" fillcolor="#4f81bd [3204]" strokecolor="#243f60 [1604]" strokeweight="2pt">
                    <v:shadow on="t" color="black" opacity="26214f" origin="-.5,-.5" offset=".74836mm,.74836mm"/>
                    <v:textbox>
                      <w:txbxContent>
                        <w:p w14:paraId="3081C482" w14:textId="77777777" w:rsidR="000F53F5" w:rsidRPr="0097264B" w:rsidRDefault="000F53F5" w:rsidP="00EC4C0D">
                          <w:pPr>
                            <w:jc w:val="center"/>
                            <w:rPr>
                              <w:rFonts w:cstheme="minorHAnsi"/>
                              <w:b/>
                              <w:color w:val="FFFFFF" w:themeColor="background1"/>
                              <w:sz w:val="26"/>
                              <w:szCs w:val="26"/>
                            </w:rPr>
                          </w:pPr>
                          <w:r w:rsidRPr="0097264B">
                            <w:rPr>
                              <w:rFonts w:cstheme="minorHAnsi"/>
                              <w:b/>
                              <w:color w:val="FFFFFF" w:themeColor="background1"/>
                              <w:sz w:val="26"/>
                              <w:szCs w:val="26"/>
                              <w:lang w:val="es-ES"/>
                            </w:rPr>
                            <w:t>Dificultad</w:t>
                          </w:r>
                          <w:r w:rsidRPr="0097264B">
                            <w:rPr>
                              <w:rFonts w:cstheme="minorHAnsi"/>
                              <w:b/>
                              <w:color w:val="FF0000"/>
                              <w:sz w:val="26"/>
                              <w:szCs w:val="26"/>
                              <w:lang w:val="es-ES"/>
                            </w:rPr>
                            <w:t xml:space="preserve"> </w:t>
                          </w:r>
                          <w:r w:rsidRPr="0097264B">
                            <w:rPr>
                              <w:rFonts w:cstheme="minorHAnsi"/>
                              <w:b/>
                              <w:color w:val="FFFFFF" w:themeColor="background1"/>
                              <w:sz w:val="26"/>
                              <w:szCs w:val="26"/>
                              <w:lang w:val="es-ES"/>
                            </w:rPr>
                            <w:t>para garantizar la seguridad, integridad física y la vida del Presidente, Vicepresidente, sus familias y demás funcionarios a los que la SAAS les brinde protección</w:t>
                          </w:r>
                        </w:p>
                        <w:p w14:paraId="7D5C6CBD" w14:textId="77777777" w:rsidR="000F53F5" w:rsidRPr="00EA5BD0" w:rsidRDefault="000F53F5" w:rsidP="00EC4C0D">
                          <w:pPr>
                            <w:jc w:val="center"/>
                            <w:rPr>
                              <w:rFonts w:asciiTheme="majorHAnsi" w:hAnsiTheme="majorHAnsi" w:cstheme="majorHAnsi"/>
                              <w:color w:val="0F243E" w:themeColor="text2" w:themeShade="80"/>
                            </w:rPr>
                          </w:pPr>
                        </w:p>
                      </w:txbxContent>
                    </v:textbox>
                  </v:roundrect>
                  <v:roundrect id="Rectángulo redondeado 109" o:spid="_x0000_s1032" style="position:absolute;left:4242;top:21825;width:2365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" fillcolor="#c2d69b [1942]" strokecolor="#243f60 [1604]" strokeweight="2pt">
                    <v:shadow on="t" color="black" opacity="26214f" origin="-.5,-.5" offset=".74836mm,.74836mm"/>
                    <v:textbox>
                      <w:txbxContent>
                        <w:p w14:paraId="59645D8D" w14:textId="77777777" w:rsidR="000F53F5" w:rsidRPr="004245DB" w:rsidRDefault="000F53F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v:textbox>
                  </v:roundrect>
                  <v:roundrect id="Rectángulo redondeado 110" o:spid="_x0000_s1033" style="position:absolute;left:49503;top:21825;width:28711;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" fillcolor="#d99594 [1941]" strokecolor="#4f81bd [3204]" strokeweight="2pt">
                    <v:textbox>
                      <w:txbxContent>
                        <w:p w14:paraId="2D280B19" w14:textId="77777777" w:rsidR="000F53F5" w:rsidRPr="004245DB" w:rsidRDefault="000F53F5" w:rsidP="0051555A">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v:textbox>
                  </v:roundrect>
                  <v:roundrect id="Rectángulo redondeado 111" o:spid="_x0000_s1034" style="position:absolute;left:13821;top:34544;width:13012;height:144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" fillcolor="#d6e3bc [1302]" strokecolor="#243f60 [1604]" strokeweight="2pt">
                    <v:textbox>
                      <w:txbxContent>
                        <w:p w14:paraId="1E6E6065" w14:textId="77777777" w:rsidR="000F53F5" w:rsidRPr="0071251D" w:rsidRDefault="000F53F5" w:rsidP="00E27DE4">
                          <w:pPr>
                            <w:jc w:val="center"/>
                            <w:rPr>
                              <w:rFonts w:asciiTheme="majorHAnsi" w:hAnsiTheme="majorHAnsi" w:cstheme="majorHAnsi"/>
                              <w:color w:val="000000" w:themeColor="text1"/>
                            </w:rPr>
                          </w:pPr>
                          <w:r>
                            <w:rPr>
                              <w:rFonts w:asciiTheme="majorHAnsi" w:hAnsiTheme="majorHAnsi" w:cstheme="majorHAnsi"/>
                              <w:color w:val="000000" w:themeColor="text1"/>
                            </w:rPr>
                            <w:t>Dificultad para eficientar y economizar los gastos de funcionamiento</w:t>
                          </w:r>
                        </w:p>
                      </w:txbxContent>
                    </v:textbox>
                  </v:roundrect>
                  <v:roundrect id="Rectángulo redondeado 113" o:spid="_x0000_s1035" style="position:absolute;left:-4018;top:34330;width:17050;height:2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" fillcolor="#d6e3bc [1302]" strokecolor="#243f60 [1604]" strokeweight="2pt">
                    <v:textbox>
                      <w:txbxContent>
                        <w:p w14:paraId="18ED50BE" w14:textId="77777777" w:rsidR="000F53F5" w:rsidRPr="004245DB" w:rsidRDefault="000F53F5" w:rsidP="00EA4793">
                          <w:pPr>
                            <w:jc w:val="center"/>
                            <w:rPr>
                              <w:rFonts w:asciiTheme="majorHAnsi" w:hAnsiTheme="majorHAnsi" w:cstheme="majorHAnsi"/>
                              <w:color w:val="000000" w:themeColor="text1"/>
                            </w:rPr>
                          </w:pPr>
                          <w:r>
                            <w:rPr>
                              <w:rFonts w:asciiTheme="majorHAnsi" w:hAnsiTheme="majorHAnsi" w:cstheme="majorHAnsi"/>
                              <w:color w:val="000000" w:themeColor="text1"/>
                              <w:lang w:val="es-ES"/>
                            </w:rPr>
                            <w:t>Normativa y procedimientos administrativos desactualizados; no acordes a facilitación transparencia, acceso a la información y control interno</w:t>
                          </w:r>
                        </w:p>
                      </w:txbxContent>
                    </v:textbox>
                  </v:roundrect>
                  <v:roundrect id="Rectángulo redondeado 114" o:spid="_x0000_s1036" style="position:absolute;left:70265;top:34585;width:10374;height:1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" fillcolor="#f2dbdb [661]" strokecolor="#243f60 [1604]" strokeweight="2pt">
                    <v:textbox>
                      <w:txbxContent>
                        <w:p w14:paraId="0D5F7C66"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el control y manejo de información</w:t>
                          </w:r>
                        </w:p>
                        <w:p w14:paraId="23340409" w14:textId="77777777" w:rsidR="000F53F5" w:rsidRPr="00EC4C0D" w:rsidRDefault="000F53F5" w:rsidP="0051555A">
                          <w:pPr>
                            <w:jc w:val="center"/>
                            <w:rPr>
                              <w:rFonts w:asciiTheme="majorHAnsi" w:hAnsiTheme="majorHAnsi" w:cstheme="majorHAnsi"/>
                              <w:color w:val="0F243E" w:themeColor="text2" w:themeShade="80"/>
                              <w:sz w:val="15"/>
                              <w:szCs w:val="15"/>
                            </w:rPr>
                          </w:pPr>
                        </w:p>
                      </w:txbxContent>
                    </v:textbox>
                  </v:roundrect>
                  <v:roundrect id="Rectángulo redondeado 115" o:spid="_x0000_s1037" style="position:absolute;left:58106;top:34593;width:11212;height:1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" fillcolor="#f2dbdb [661]" strokecolor="#243f60 [1604]" strokeweight="2pt">
                    <v:textbox>
                      <w:txbxContent>
                        <w:p w14:paraId="10F2D638"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incrementar los procesos de supervisión y control</w:t>
                          </w:r>
                        </w:p>
                      </w:txbxContent>
                    </v:textbox>
                  </v:roundrect>
                  <v:roundrect id="Rectángulo redondeado 116" o:spid="_x0000_s1038" style="position:absolute;left:44474;top:34652;width:12610;height:17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" fillcolor="#f2dbdb [661]" strokecolor="#243f60 [1604]" strokeweight="2pt">
                    <v:textbox>
                      <w:txbxContent>
                        <w:p w14:paraId="548B8397" w14:textId="77777777" w:rsidR="000F53F5" w:rsidRPr="0071251D" w:rsidRDefault="000F53F5" w:rsidP="0051555A">
                          <w:pPr>
                            <w:jc w:val="center"/>
                            <w:rPr>
                              <w:rFonts w:asciiTheme="majorHAnsi" w:hAnsiTheme="majorHAnsi" w:cstheme="majorHAnsi"/>
                              <w:color w:val="000000" w:themeColor="text1"/>
                            </w:rPr>
                          </w:pPr>
                          <w:r w:rsidRPr="0071251D">
                            <w:rPr>
                              <w:rFonts w:asciiTheme="majorHAnsi" w:hAnsiTheme="majorHAnsi" w:cstheme="majorHAnsi"/>
                              <w:color w:val="000000" w:themeColor="text1"/>
                              <w:lang w:val="es-ES"/>
                            </w:rPr>
                            <w:t>Dificultad para la coordinación de controles administrativos y operativos</w:t>
                          </w:r>
                        </w:p>
                      </w:txbxContent>
                    </v:textbox>
                  </v:roundrect>
                  <v:shapetype id="_x0000_t32" coordsize="21600,21600" o:spt="32" o:oned="t" path="m,l21600,21600e" filled="f">
                    <v:path arrowok="t" fillok="f" o:connecttype="none"/>
                    <o:lock v:ext="edit" shapetype="t"/>
                  </v:shapetype>
                  <v:shape id="Conector recto de flecha 117" o:spid="_x0000_s1039" type="#_x0000_t32" style="position:absolute;left:22074;top:14519;width:4468;height:7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" strokecolor="#4f81bd [3204]" strokeweight="3pt">
                    <v:stroke endarrow="block"/>
                    <v:shadow on="t" color="black" opacity="22937f" origin=",.5" offset="0,.63889mm"/>
                  </v:shape>
                  <v:shape id="Conector recto de flecha 118" o:spid="_x0000_s1040" type="#_x0000_t32" style="position:absolute;left:50632;top:15071;width:6452;height:6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" strokecolor="#4f81bd [3204]" strokeweight="3pt">
                    <v:stroke endarrow="block"/>
                    <v:shadow on="t" color="black" opacity="22937f" origin=",.5" offset="0,.63889mm"/>
                  </v:shape>
                  <v:shape id="Conector recto de flecha 119" o:spid="_x0000_s1041" type="#_x0000_t32" style="position:absolute;left:27904;top:27430;width:21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" strokecolor="#4f81bd [3204]" strokeweight="3pt">
                    <v:stroke startarrow="block" endarrow="block"/>
                    <v:shadow on="t" color="black" opacity="22937f" origin=",.5" offset="0,.63889mm"/>
                  </v:shape>
                  <v:shape id="Conector recto de flecha 120" o:spid="_x0000_s1042" type="#_x0000_t32" style="position:absolute;left:7719;top:30624;width:2519;height:3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" strokecolor="#4f81bd [3204]" strokeweight="3pt">
                    <v:stroke endarrow="block"/>
                    <v:shadow on="t" color="black" opacity="22937f" origin=",.5" offset="0,.63889mm"/>
                  </v:shape>
                  <v:shape id="Conector recto de flecha 121" o:spid="_x0000_s1043" type="#_x0000_t32" style="position:absolute;left:20498;top:29839;width:48;height:4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" strokecolor="#4f81bd [3204]" strokeweight="3pt">
                    <v:stroke endarrow="block"/>
                    <v:shadow on="t" color="black" opacity="22937f" origin=",.5" offset="0,.63889mm"/>
                  </v:shape>
                  <v:shape id="Conector recto de flecha 122" o:spid="_x0000_s1044" type="#_x0000_t32" style="position:absolute;left:49619;top:31050;width:4571;height:3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" strokecolor="#4f81bd [3204]" strokeweight="3pt">
                    <v:stroke endarrow="block"/>
                    <v:shadow on="t" color="black" opacity="22937f" origin=",.5" offset="0,.63889mm"/>
                  </v:shape>
                  <v:shape id="Conector recto de flecha 123" o:spid="_x0000_s1045" type="#_x0000_t32" style="position:absolute;left:62754;top:30749;width:0;height: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" strokecolor="#4f81bd [3204]" strokeweight="3pt">
                    <v:stroke endarrow="block"/>
                    <v:shadow on="t" color="black" opacity="22937f" origin=",.5" offset="0,.63889mm"/>
                  </v:shape>
                  <v:shape id="Conector recto de flecha 124" o:spid="_x0000_s1046" type="#_x0000_t32" style="position:absolute;left:70653;top:30786;width:3161;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" strokecolor="#4f81bd [3204]" strokeweight="3pt">
                    <v:stroke endarrow="block"/>
                    <v:shadow on="t" color="black" opacity="22937f" origin=",.5" offset="0,.63889mm"/>
                  </v:shape>
                  <v:shape id="Conector recto de flecha 125" o:spid="_x0000_s1047" type="#_x0000_t32" style="position:absolute;left:34829;top:15072;width:69;height:20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" strokecolor="#4f81bd [3204]" strokeweight="3pt">
                    <v:stroke endarrow="block"/>
                    <v:shadow on="t" color="black" opacity="22937f" origin=",.5" offset="0,.63889mm"/>
                  </v:shape>
                  <v:shape id="Conector recto de flecha 126" o:spid="_x0000_s1048" type="#_x0000_t32" style="position:absolute;left:40824;top:15073;width:8672;height:197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" strokecolor="#4f81bd [3204]" strokeweight="3pt">
                    <v:stroke endarrow="block"/>
                    <v:shadow on="t" color="black" opacity="22937f" origin=",.5" offset="0,.63889mm"/>
                  </v:shape>
                </v:group>
                <v:roundrect id="Rectángulo redondeado 96" o:spid="_x0000_s1049" style="position:absolute;left:32300;top:26838;width:14845;height:17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" fillcolor="#d6e3bc [1302]" strokecolor="#243f60 [1604]" strokeweight="2pt">
                  <v:textbox>
                    <w:txbxContent>
                      <w:p w14:paraId="58A15442" w14:textId="77777777" w:rsidR="000F53F5" w:rsidRPr="0071251D" w:rsidRDefault="000F53F5" w:rsidP="004245DB">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Dificultad para promover eficiencia y ejecutar la profesionalización, ordenamiento y promoción del recurso humano </w:t>
                        </w:r>
                      </w:p>
                    </w:txbxContent>
                  </v:textbox>
                </v:roundrect>
              </v:group>
            </w:pict>
          </mc:Fallback>
        </mc:AlternateContent>
      </w:r>
    </w:p>
    <w:p w14:paraId="29DF0AA7" w14:textId="77777777" w:rsidR="0051555A" w:rsidRDefault="0051555A" w:rsidP="00EC4C0D"/>
    <w:p w14:paraId="6CA87F0F" w14:textId="77777777" w:rsidR="0051555A" w:rsidRDefault="0051555A" w:rsidP="00EC4C0D"/>
    <w:p w14:paraId="171F4CDA" w14:textId="77777777" w:rsidR="00EC4C0D" w:rsidRDefault="00EC4C0D" w:rsidP="00EC4C0D"/>
    <w:p w14:paraId="26D3F7FA" w14:textId="77777777" w:rsidR="00EC4C0D" w:rsidRDefault="00EC4C0D" w:rsidP="00EC4C0D"/>
    <w:p w14:paraId="2CDCEED0" w14:textId="77777777" w:rsidR="00EC4C0D" w:rsidRDefault="00EC4C0D" w:rsidP="00EC4C0D"/>
    <w:p w14:paraId="32C275DC" w14:textId="77777777" w:rsidR="00BA0F32" w:rsidRDefault="00BA0F32" w:rsidP="00BA0F32">
      <w:pPr>
        <w:autoSpaceDE w:val="0"/>
        <w:autoSpaceDN w:val="0"/>
        <w:adjustRightInd w:val="0"/>
        <w:spacing w:after="0" w:line="240" w:lineRule="auto"/>
        <w:rPr>
          <w:rFonts w:ascii="Arial" w:hAnsi="Arial" w:cs="Arial"/>
          <w:sz w:val="24"/>
          <w:szCs w:val="24"/>
        </w:rPr>
      </w:pPr>
    </w:p>
    <w:p w14:paraId="693039A8" w14:textId="77777777" w:rsidR="0051555A" w:rsidRDefault="0051555A" w:rsidP="00BA0F32">
      <w:pPr>
        <w:autoSpaceDE w:val="0"/>
        <w:autoSpaceDN w:val="0"/>
        <w:adjustRightInd w:val="0"/>
        <w:spacing w:after="0" w:line="240" w:lineRule="auto"/>
        <w:rPr>
          <w:rFonts w:ascii="Arial" w:hAnsi="Arial" w:cs="Arial"/>
          <w:sz w:val="24"/>
          <w:szCs w:val="24"/>
        </w:rPr>
      </w:pPr>
    </w:p>
    <w:p w14:paraId="7A20DFD5" w14:textId="77777777" w:rsidR="0051555A" w:rsidRDefault="0051555A" w:rsidP="00BA0F32">
      <w:pPr>
        <w:autoSpaceDE w:val="0"/>
        <w:autoSpaceDN w:val="0"/>
        <w:adjustRightInd w:val="0"/>
        <w:spacing w:after="0" w:line="240" w:lineRule="auto"/>
        <w:rPr>
          <w:rFonts w:ascii="Arial" w:hAnsi="Arial" w:cs="Arial"/>
          <w:sz w:val="24"/>
          <w:szCs w:val="24"/>
        </w:rPr>
      </w:pPr>
    </w:p>
    <w:p w14:paraId="5A37ED9B" w14:textId="77777777" w:rsidR="0051555A" w:rsidRDefault="0051555A" w:rsidP="00BA0F32">
      <w:pPr>
        <w:autoSpaceDE w:val="0"/>
        <w:autoSpaceDN w:val="0"/>
        <w:adjustRightInd w:val="0"/>
        <w:spacing w:after="0" w:line="240" w:lineRule="auto"/>
        <w:rPr>
          <w:rFonts w:ascii="Arial" w:hAnsi="Arial" w:cs="Arial"/>
          <w:sz w:val="24"/>
          <w:szCs w:val="24"/>
        </w:rPr>
      </w:pPr>
    </w:p>
    <w:p w14:paraId="2EA33DA2" w14:textId="77777777" w:rsidR="0051555A" w:rsidRDefault="0071251D" w:rsidP="00BA0F32">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GT"/>
        </w:rPr>
        <mc:AlternateContent>
          <mc:Choice Requires="wps">
            <w:drawing>
              <wp:anchor distT="0" distB="0" distL="114300" distR="114300" simplePos="0" relativeHeight="251673600" behindDoc="0" locked="0" layoutInCell="1" allowOverlap="1" wp14:anchorId="2EE25734" wp14:editId="3C3830BF">
                <wp:simplePos x="0" y="0"/>
                <wp:positionH relativeFrom="column">
                  <wp:posOffset>2644140</wp:posOffset>
                </wp:positionH>
                <wp:positionV relativeFrom="paragraph">
                  <wp:posOffset>126175</wp:posOffset>
                </wp:positionV>
                <wp:extent cx="805167" cy="379135"/>
                <wp:effectExtent l="57150" t="38100" r="52705" b="97155"/>
                <wp:wrapNone/>
                <wp:docPr id="102" name="Conector recto de flecha 102"/>
                <wp:cNvGraphicFramePr/>
                <a:graphic xmlns:a="http://schemas.openxmlformats.org/drawingml/2006/main">
                  <a:graphicData uri="http://schemas.microsoft.com/office/word/2010/wordprocessingShape">
                    <wps:wsp>
                      <wps:cNvCnPr/>
                      <wps:spPr>
                        <a:xfrm flipH="1" flipV="1">
                          <a:off x="0" y="0"/>
                          <a:ext cx="805167" cy="37913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6120DE7" id="Conector recto de flecha 102" o:spid="_x0000_s1026" type="#_x0000_t32" style="position:absolute;margin-left:208.2pt;margin-top:9.95pt;width:63.4pt;height:29.8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" strokecolor="#4f81bd [3204]" strokeweight="3pt">
                <v:stroke endarrow="block"/>
                <v:shadow on="t" color="black" opacity="22937f" origin=",.5" offset="0,.63889mm"/>
              </v:shape>
            </w:pict>
          </mc:Fallback>
        </mc:AlternateContent>
      </w:r>
    </w:p>
    <w:p w14:paraId="47804006" w14:textId="77777777" w:rsidR="0051555A" w:rsidRDefault="0051555A" w:rsidP="004A0E23">
      <w:pPr>
        <w:autoSpaceDE w:val="0"/>
        <w:autoSpaceDN w:val="0"/>
        <w:adjustRightInd w:val="0"/>
        <w:spacing w:after="0" w:line="240" w:lineRule="auto"/>
        <w:jc w:val="right"/>
        <w:rPr>
          <w:rFonts w:ascii="Arial" w:hAnsi="Arial" w:cs="Arial"/>
          <w:sz w:val="24"/>
          <w:szCs w:val="24"/>
        </w:rPr>
      </w:pPr>
    </w:p>
    <w:p w14:paraId="1E250DA8" w14:textId="77777777" w:rsidR="0051555A" w:rsidRDefault="0051555A" w:rsidP="00BA0F32">
      <w:pPr>
        <w:autoSpaceDE w:val="0"/>
        <w:autoSpaceDN w:val="0"/>
        <w:adjustRightInd w:val="0"/>
        <w:spacing w:after="0" w:line="240" w:lineRule="auto"/>
        <w:rPr>
          <w:rFonts w:ascii="Arial" w:hAnsi="Arial" w:cs="Arial"/>
          <w:sz w:val="24"/>
          <w:szCs w:val="24"/>
        </w:rPr>
      </w:pPr>
    </w:p>
    <w:p w14:paraId="0E89B9F4" w14:textId="77777777" w:rsidR="0051555A" w:rsidRDefault="0051555A" w:rsidP="00BA0F32">
      <w:pPr>
        <w:autoSpaceDE w:val="0"/>
        <w:autoSpaceDN w:val="0"/>
        <w:adjustRightInd w:val="0"/>
        <w:spacing w:after="0" w:line="240" w:lineRule="auto"/>
        <w:rPr>
          <w:rFonts w:ascii="Arial" w:hAnsi="Arial" w:cs="Arial"/>
          <w:sz w:val="24"/>
          <w:szCs w:val="24"/>
        </w:rPr>
      </w:pPr>
    </w:p>
    <w:p w14:paraId="54AF89E6" w14:textId="77777777" w:rsidR="0051555A" w:rsidRDefault="0051555A" w:rsidP="00BA0F32">
      <w:pPr>
        <w:autoSpaceDE w:val="0"/>
        <w:autoSpaceDN w:val="0"/>
        <w:adjustRightInd w:val="0"/>
        <w:spacing w:after="0" w:line="240" w:lineRule="auto"/>
        <w:rPr>
          <w:rFonts w:ascii="Arial" w:hAnsi="Arial" w:cs="Arial"/>
          <w:sz w:val="24"/>
          <w:szCs w:val="24"/>
        </w:rPr>
      </w:pPr>
    </w:p>
    <w:p w14:paraId="6D4A2899" w14:textId="77777777" w:rsidR="0051555A" w:rsidRDefault="0051555A" w:rsidP="00BA0F32">
      <w:pPr>
        <w:autoSpaceDE w:val="0"/>
        <w:autoSpaceDN w:val="0"/>
        <w:adjustRightInd w:val="0"/>
        <w:spacing w:after="0" w:line="240" w:lineRule="auto"/>
        <w:rPr>
          <w:rFonts w:ascii="Arial" w:hAnsi="Arial" w:cs="Arial"/>
          <w:sz w:val="24"/>
          <w:szCs w:val="24"/>
        </w:rPr>
      </w:pPr>
    </w:p>
    <w:p w14:paraId="510472F0" w14:textId="77777777" w:rsidR="0051555A" w:rsidRDefault="0051555A" w:rsidP="00BA0F32">
      <w:pPr>
        <w:autoSpaceDE w:val="0"/>
        <w:autoSpaceDN w:val="0"/>
        <w:adjustRightInd w:val="0"/>
        <w:spacing w:after="0" w:line="240" w:lineRule="auto"/>
        <w:rPr>
          <w:rFonts w:ascii="Arial" w:hAnsi="Arial" w:cs="Arial"/>
          <w:sz w:val="24"/>
          <w:szCs w:val="24"/>
        </w:rPr>
      </w:pPr>
    </w:p>
    <w:p w14:paraId="32BA36AF" w14:textId="77777777" w:rsidR="0051555A" w:rsidRDefault="0051555A" w:rsidP="00BA0F32">
      <w:pPr>
        <w:autoSpaceDE w:val="0"/>
        <w:autoSpaceDN w:val="0"/>
        <w:adjustRightInd w:val="0"/>
        <w:spacing w:after="0" w:line="240" w:lineRule="auto"/>
        <w:rPr>
          <w:rFonts w:ascii="Arial" w:hAnsi="Arial" w:cs="Arial"/>
          <w:sz w:val="24"/>
          <w:szCs w:val="24"/>
        </w:rPr>
      </w:pPr>
    </w:p>
    <w:p w14:paraId="2CD094B8" w14:textId="77777777" w:rsidR="0051555A" w:rsidRDefault="0051555A" w:rsidP="00BA0F32">
      <w:pPr>
        <w:autoSpaceDE w:val="0"/>
        <w:autoSpaceDN w:val="0"/>
        <w:adjustRightInd w:val="0"/>
        <w:spacing w:after="0" w:line="240" w:lineRule="auto"/>
        <w:rPr>
          <w:rFonts w:ascii="Arial" w:hAnsi="Arial" w:cs="Arial"/>
          <w:sz w:val="24"/>
          <w:szCs w:val="24"/>
        </w:rPr>
      </w:pPr>
    </w:p>
    <w:p w14:paraId="58E612B6" w14:textId="77777777" w:rsidR="0051555A" w:rsidRDefault="0051555A" w:rsidP="00BA0F32">
      <w:pPr>
        <w:autoSpaceDE w:val="0"/>
        <w:autoSpaceDN w:val="0"/>
        <w:adjustRightInd w:val="0"/>
        <w:spacing w:after="0" w:line="240" w:lineRule="auto"/>
        <w:rPr>
          <w:rFonts w:ascii="Arial" w:hAnsi="Arial" w:cs="Arial"/>
          <w:sz w:val="24"/>
          <w:szCs w:val="24"/>
        </w:rPr>
      </w:pPr>
    </w:p>
    <w:p w14:paraId="0D68AEFB" w14:textId="77777777" w:rsidR="0051555A" w:rsidRDefault="0051555A" w:rsidP="00BA0F32">
      <w:pPr>
        <w:autoSpaceDE w:val="0"/>
        <w:autoSpaceDN w:val="0"/>
        <w:adjustRightInd w:val="0"/>
        <w:spacing w:after="0" w:line="240" w:lineRule="auto"/>
        <w:rPr>
          <w:rFonts w:ascii="Arial" w:hAnsi="Arial" w:cs="Arial"/>
          <w:sz w:val="24"/>
          <w:szCs w:val="24"/>
        </w:rPr>
      </w:pPr>
    </w:p>
    <w:p w14:paraId="040D8504" w14:textId="77777777" w:rsidR="00BA0F32" w:rsidRDefault="00BA0F32" w:rsidP="00BA0F32">
      <w:pPr>
        <w:autoSpaceDE w:val="0"/>
        <w:autoSpaceDN w:val="0"/>
        <w:adjustRightInd w:val="0"/>
        <w:spacing w:after="0" w:line="240" w:lineRule="auto"/>
        <w:jc w:val="center"/>
        <w:rPr>
          <w:rFonts w:ascii="Arial" w:hAnsi="Arial" w:cs="Arial"/>
          <w:sz w:val="24"/>
          <w:szCs w:val="24"/>
        </w:rPr>
      </w:pPr>
    </w:p>
    <w:p w14:paraId="15B495EA" w14:textId="77777777" w:rsidR="0051555A" w:rsidRDefault="0051555A" w:rsidP="00BA0F32">
      <w:pPr>
        <w:autoSpaceDE w:val="0"/>
        <w:autoSpaceDN w:val="0"/>
        <w:adjustRightInd w:val="0"/>
        <w:spacing w:after="0" w:line="240" w:lineRule="auto"/>
        <w:rPr>
          <w:rFonts w:ascii="Arial" w:hAnsi="Arial" w:cs="Arial"/>
          <w:sz w:val="24"/>
          <w:szCs w:val="24"/>
        </w:rPr>
      </w:pPr>
    </w:p>
    <w:p w14:paraId="4BE7F2F8" w14:textId="77777777" w:rsidR="006A3ABA" w:rsidRDefault="006A3ABA" w:rsidP="00BA0F32">
      <w:pPr>
        <w:autoSpaceDE w:val="0"/>
        <w:autoSpaceDN w:val="0"/>
        <w:adjustRightInd w:val="0"/>
        <w:spacing w:after="0" w:line="240" w:lineRule="auto"/>
        <w:rPr>
          <w:rFonts w:ascii="Arial" w:hAnsi="Arial" w:cs="Arial"/>
          <w:sz w:val="24"/>
          <w:szCs w:val="24"/>
        </w:rPr>
      </w:pPr>
    </w:p>
    <w:p w14:paraId="1C610071" w14:textId="77777777" w:rsidR="004B61CA" w:rsidRDefault="004B61CA" w:rsidP="00BA0F32">
      <w:pPr>
        <w:autoSpaceDE w:val="0"/>
        <w:autoSpaceDN w:val="0"/>
        <w:adjustRightInd w:val="0"/>
        <w:spacing w:after="0" w:line="240" w:lineRule="auto"/>
        <w:rPr>
          <w:rFonts w:ascii="Arial" w:hAnsi="Arial" w:cs="Arial"/>
          <w:sz w:val="24"/>
          <w:szCs w:val="24"/>
        </w:rPr>
        <w:sectPr w:rsidR="004B61CA" w:rsidSect="004A0E23">
          <w:headerReference w:type="first" r:id="rId36"/>
          <w:pgSz w:w="15840" w:h="12240" w:orient="landscape" w:code="1"/>
          <w:pgMar w:top="1588" w:right="1418" w:bottom="1701" w:left="1956" w:header="709" w:footer="903" w:gutter="0"/>
          <w:cols w:space="708"/>
          <w:titlePg/>
          <w:docGrid w:linePitch="360"/>
        </w:sectPr>
      </w:pPr>
    </w:p>
    <w:p w14:paraId="43D9FB85" w14:textId="4151B250" w:rsidR="002C2B8C" w:rsidRDefault="0021509F" w:rsidP="002C2B8C">
      <w:pPr>
        <w:pStyle w:val="Ttulo2"/>
        <w:numPr>
          <w:ilvl w:val="0"/>
          <w:numId w:val="0"/>
        </w:numPr>
        <w:jc w:val="left"/>
        <w:rPr>
          <w:rFonts w:eastAsia="Calibri"/>
          <w:b/>
          <w:lang w:val="es-ES"/>
        </w:rPr>
      </w:pPr>
      <w:bookmarkStart w:id="19" w:name="_Toc132873714"/>
      <w:bookmarkEnd w:id="7"/>
      <w:r w:rsidRPr="0021509F">
        <w:rPr>
          <w:rFonts w:eastAsia="Calibri"/>
          <w:b/>
          <w:lang w:val="es-ES"/>
        </w:rPr>
        <w:lastRenderedPageBreak/>
        <w:t>8.</w:t>
      </w:r>
      <w:r w:rsidR="0049651C">
        <w:rPr>
          <w:rFonts w:eastAsia="Calibri"/>
          <w:b/>
          <w:lang w:val="es-ES"/>
        </w:rPr>
        <w:t>3</w:t>
      </w:r>
      <w:r w:rsidRPr="0021509F">
        <w:rPr>
          <w:rFonts w:eastAsia="Calibri"/>
          <w:b/>
          <w:lang w:val="es-ES"/>
        </w:rPr>
        <w:t xml:space="preserve"> </w:t>
      </w:r>
      <w:r w:rsidR="00C364E0">
        <w:rPr>
          <w:rFonts w:eastAsia="Calibri"/>
          <w:b/>
          <w:lang w:val="es-ES"/>
        </w:rPr>
        <w:t>IDENTIFICACIÓN DE CAMINOS CAUSALES CRÍTICOS (CCC) Y JERARQUIZACIÓN DE FACTORES</w:t>
      </w:r>
      <w:bookmarkEnd w:id="19"/>
    </w:p>
    <w:p w14:paraId="1C92FB5B" w14:textId="77777777" w:rsidR="002C2B8C" w:rsidRPr="002C2B8C" w:rsidRDefault="002C2B8C" w:rsidP="002C2B8C">
      <w:pPr>
        <w:rPr>
          <w:lang w:val="es-ES"/>
        </w:rPr>
      </w:pPr>
    </w:p>
    <w:p w14:paraId="4DC183F6" w14:textId="77777777" w:rsidR="0021509F" w:rsidRPr="0021509F"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rPr>
        <w:t xml:space="preserve">Luego de la definición del modelo conceptual de forma participativa con personal clave de la Institución, se procedió a identificar los factores causales directos e indirectos. </w:t>
      </w:r>
    </w:p>
    <w:p w14:paraId="13F04D29" w14:textId="77777777" w:rsidR="0021509F"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rPr>
        <w:t>A continuación, se listan las causas directas, seguidas de las causas indirectas que le fueron vinculadas:</w:t>
      </w:r>
    </w:p>
    <w:tbl>
      <w:tblPr>
        <w:tblStyle w:val="Tabladecuadrcula4-nfasis21"/>
        <w:tblW w:w="0" w:type="auto"/>
        <w:tblLook w:val="04A0" w:firstRow="1" w:lastRow="0" w:firstColumn="1" w:lastColumn="0" w:noHBand="0" w:noVBand="1"/>
      </w:tblPr>
      <w:tblGrid>
        <w:gridCol w:w="4364"/>
        <w:gridCol w:w="4577"/>
      </w:tblGrid>
      <w:tr w:rsidR="0021509F" w:rsidRPr="0021509F" w14:paraId="3A7AC7CC" w14:textId="77777777" w:rsidTr="004D5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04CCDABE"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625" w:type="dxa"/>
            <w:vAlign w:val="center"/>
          </w:tcPr>
          <w:p w14:paraId="41F04B05"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003C3943" w14:textId="77777777" w:rsidTr="004D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Merge w:val="restart"/>
            <w:vAlign w:val="center"/>
          </w:tcPr>
          <w:p w14:paraId="134FB3CE" w14:textId="77777777" w:rsidR="0021509F" w:rsidRPr="0021509F" w:rsidRDefault="005B7C2C" w:rsidP="005B7C2C">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institucional.</w:t>
            </w:r>
          </w:p>
        </w:tc>
        <w:tc>
          <w:tcPr>
            <w:tcW w:w="4625" w:type="dxa"/>
            <w:shd w:val="clear" w:color="auto" w:fill="auto"/>
            <w:vAlign w:val="center"/>
          </w:tcPr>
          <w:p w14:paraId="73B19F61" w14:textId="77777777" w:rsidR="0021509F" w:rsidRPr="002C2B8C" w:rsidRDefault="005B7C2C"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Normativa y procedimientos administrativos desactualizados; no acordes a facilitación, transparencia, acceso a la información y control interno.</w:t>
            </w:r>
          </w:p>
        </w:tc>
      </w:tr>
      <w:tr w:rsidR="005B7C2C" w:rsidRPr="0021509F" w14:paraId="622C462D" w14:textId="77777777" w:rsidTr="004D5050">
        <w:tc>
          <w:tcPr>
            <w:cnfStyle w:val="001000000000" w:firstRow="0" w:lastRow="0" w:firstColumn="1" w:lastColumn="0" w:oddVBand="0" w:evenVBand="0" w:oddHBand="0" w:evenHBand="0" w:firstRowFirstColumn="0" w:firstRowLastColumn="0" w:lastRowFirstColumn="0" w:lastRowLastColumn="0"/>
            <w:tcW w:w="4414" w:type="dxa"/>
            <w:vMerge/>
            <w:vAlign w:val="center"/>
          </w:tcPr>
          <w:p w14:paraId="216D7DE8" w14:textId="77777777" w:rsidR="005B7C2C" w:rsidRPr="0021509F" w:rsidRDefault="005B7C2C" w:rsidP="0021509F">
            <w:pPr>
              <w:spacing w:after="0" w:line="240" w:lineRule="auto"/>
              <w:rPr>
                <w:rFonts w:ascii="Arial" w:eastAsia="Calibri" w:hAnsi="Arial" w:cs="Arial"/>
                <w:sz w:val="24"/>
                <w:szCs w:val="24"/>
                <w:lang w:val="es-ES"/>
              </w:rPr>
            </w:pPr>
          </w:p>
        </w:tc>
        <w:tc>
          <w:tcPr>
            <w:tcW w:w="4625" w:type="dxa"/>
            <w:shd w:val="clear" w:color="auto" w:fill="auto"/>
            <w:vAlign w:val="center"/>
          </w:tcPr>
          <w:p w14:paraId="0083FA77" w14:textId="77777777" w:rsidR="005B7C2C" w:rsidRPr="0021509F" w:rsidRDefault="005B7C2C" w:rsidP="0021509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eficientar y economizar los gastos de funcionamiento.</w:t>
            </w:r>
          </w:p>
        </w:tc>
      </w:tr>
      <w:tr w:rsidR="0021509F" w:rsidRPr="0021509F" w14:paraId="21215DCB" w14:textId="77777777" w:rsidTr="004D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Merge/>
            <w:vAlign w:val="center"/>
          </w:tcPr>
          <w:p w14:paraId="578D06DC"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vAlign w:val="center"/>
          </w:tcPr>
          <w:p w14:paraId="584D1B69" w14:textId="77777777" w:rsidR="0021509F" w:rsidRPr="0021509F" w:rsidRDefault="005B7C2C" w:rsidP="005B7C2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promover eficiencia y ejecutar la profesionalización, ordenamiento y promoción del recurso humano.</w:t>
            </w:r>
          </w:p>
        </w:tc>
      </w:tr>
    </w:tbl>
    <w:p w14:paraId="1817F5A3" w14:textId="77777777" w:rsidR="002C2B8C" w:rsidRPr="0021509F" w:rsidRDefault="002C2B8C" w:rsidP="0021509F">
      <w:pPr>
        <w:rPr>
          <w:rFonts w:ascii="Arial" w:eastAsia="Calibri" w:hAnsi="Arial" w:cs="Arial"/>
          <w:sz w:val="24"/>
          <w:szCs w:val="24"/>
          <w:lang w:val="es-ES"/>
        </w:rPr>
      </w:pPr>
    </w:p>
    <w:tbl>
      <w:tblPr>
        <w:tblStyle w:val="Tabladecuadrcula4-nfasis21"/>
        <w:tblW w:w="0" w:type="auto"/>
        <w:tblLook w:val="04A0" w:firstRow="1" w:lastRow="0" w:firstColumn="1" w:lastColumn="0" w:noHBand="0" w:noVBand="1"/>
      </w:tblPr>
      <w:tblGrid>
        <w:gridCol w:w="4368"/>
        <w:gridCol w:w="4573"/>
      </w:tblGrid>
      <w:tr w:rsidR="0021509F" w:rsidRPr="0021509F" w14:paraId="5D686102" w14:textId="77777777" w:rsidTr="004D5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372D3A"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625" w:type="dxa"/>
          </w:tcPr>
          <w:p w14:paraId="61CF010E"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6E05BA51" w14:textId="77777777" w:rsidTr="004D5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14" w:type="dxa"/>
            <w:vMerge w:val="restart"/>
            <w:vAlign w:val="center"/>
          </w:tcPr>
          <w:p w14:paraId="085E6B49" w14:textId="77777777" w:rsidR="0021509F" w:rsidRPr="0021509F" w:rsidRDefault="00693F88"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de actividades operativas y logísticas.</w:t>
            </w:r>
          </w:p>
          <w:p w14:paraId="29469607" w14:textId="77777777" w:rsidR="0021509F" w:rsidRPr="0021509F" w:rsidRDefault="0021509F" w:rsidP="0021509F">
            <w:pPr>
              <w:spacing w:after="0" w:line="240" w:lineRule="auto"/>
              <w:rPr>
                <w:rFonts w:ascii="Arial" w:eastAsia="Calibri" w:hAnsi="Arial" w:cs="Arial"/>
                <w:color w:val="222A35"/>
                <w:sz w:val="24"/>
                <w:szCs w:val="24"/>
              </w:rPr>
            </w:pPr>
          </w:p>
        </w:tc>
        <w:tc>
          <w:tcPr>
            <w:tcW w:w="4625" w:type="dxa"/>
            <w:shd w:val="clear" w:color="auto" w:fill="auto"/>
          </w:tcPr>
          <w:p w14:paraId="13F66176" w14:textId="77777777" w:rsidR="0021509F" w:rsidRPr="0021509F" w:rsidRDefault="00B72617"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rPr>
              <w:t>Dificultad para la coordinaci</w:t>
            </w:r>
            <w:r w:rsidR="004D5050">
              <w:rPr>
                <w:rFonts w:ascii="Arial" w:eastAsia="Calibri" w:hAnsi="Arial" w:cs="Arial"/>
                <w:color w:val="222A35"/>
                <w:sz w:val="24"/>
                <w:szCs w:val="24"/>
              </w:rPr>
              <w:t>ón de controles administrativos y operativos.</w:t>
            </w:r>
          </w:p>
        </w:tc>
      </w:tr>
      <w:tr w:rsidR="0021509F" w:rsidRPr="0021509F" w14:paraId="79A4A121" w14:textId="77777777" w:rsidTr="004D5050">
        <w:trPr>
          <w:trHeight w:val="704"/>
        </w:trPr>
        <w:tc>
          <w:tcPr>
            <w:cnfStyle w:val="001000000000" w:firstRow="0" w:lastRow="0" w:firstColumn="1" w:lastColumn="0" w:oddVBand="0" w:evenVBand="0" w:oddHBand="0" w:evenHBand="0" w:firstRowFirstColumn="0" w:firstRowLastColumn="0" w:lastRowFirstColumn="0" w:lastRowLastColumn="0"/>
            <w:tcW w:w="4414" w:type="dxa"/>
            <w:vMerge/>
          </w:tcPr>
          <w:p w14:paraId="6CC99615"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tcPr>
          <w:p w14:paraId="0C8F89C2" w14:textId="77777777" w:rsidR="0021509F" w:rsidRPr="002C2B8C" w:rsidRDefault="004D5050" w:rsidP="002C2B8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incrementar los procesos de supervisión y control.</w:t>
            </w:r>
          </w:p>
        </w:tc>
      </w:tr>
      <w:tr w:rsidR="0021509F" w:rsidRPr="0021509F" w14:paraId="0A510E21" w14:textId="77777777" w:rsidTr="004D505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414" w:type="dxa"/>
            <w:vMerge/>
          </w:tcPr>
          <w:p w14:paraId="3BC65E08" w14:textId="77777777" w:rsidR="0021509F" w:rsidRPr="0021509F" w:rsidRDefault="0021509F" w:rsidP="0021509F">
            <w:pPr>
              <w:spacing w:after="0" w:line="240" w:lineRule="auto"/>
              <w:rPr>
                <w:rFonts w:ascii="Arial" w:eastAsia="Calibri" w:hAnsi="Arial" w:cs="Arial"/>
                <w:sz w:val="24"/>
                <w:szCs w:val="24"/>
                <w:lang w:val="es-ES"/>
              </w:rPr>
            </w:pPr>
          </w:p>
        </w:tc>
        <w:tc>
          <w:tcPr>
            <w:tcW w:w="4625" w:type="dxa"/>
            <w:shd w:val="clear" w:color="auto" w:fill="auto"/>
          </w:tcPr>
          <w:p w14:paraId="44123A3D" w14:textId="77777777" w:rsidR="0021509F" w:rsidRPr="0021509F" w:rsidRDefault="004D5050" w:rsidP="00BD722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lang w:val="es-ES"/>
              </w:rPr>
            </w:pPr>
            <w:r>
              <w:rPr>
                <w:rFonts w:ascii="Arial" w:eastAsia="Calibri" w:hAnsi="Arial" w:cs="Arial"/>
                <w:color w:val="222A35"/>
                <w:sz w:val="24"/>
                <w:szCs w:val="24"/>
                <w:lang w:val="es-ES"/>
              </w:rPr>
              <w:t>Dificultad para el control y manejo de información.</w:t>
            </w:r>
          </w:p>
        </w:tc>
      </w:tr>
    </w:tbl>
    <w:p w14:paraId="6297C4E7" w14:textId="77777777" w:rsidR="0099533A" w:rsidRDefault="0099533A" w:rsidP="0021509F">
      <w:pPr>
        <w:spacing w:line="360" w:lineRule="auto"/>
        <w:jc w:val="both"/>
        <w:rPr>
          <w:rFonts w:ascii="Arial" w:eastAsia="Calibri" w:hAnsi="Arial" w:cs="Arial"/>
          <w:sz w:val="24"/>
          <w:szCs w:val="24"/>
        </w:rPr>
      </w:pPr>
    </w:p>
    <w:p w14:paraId="7369C59B" w14:textId="77777777" w:rsidR="00734005" w:rsidRPr="00DF351B" w:rsidRDefault="0021509F" w:rsidP="0021509F">
      <w:pPr>
        <w:spacing w:line="360" w:lineRule="auto"/>
        <w:jc w:val="both"/>
        <w:rPr>
          <w:rFonts w:ascii="Arial" w:eastAsia="Calibri" w:hAnsi="Arial" w:cs="Arial"/>
          <w:sz w:val="24"/>
          <w:szCs w:val="24"/>
        </w:rPr>
      </w:pPr>
      <w:r w:rsidRPr="00DF351B">
        <w:rPr>
          <w:rFonts w:ascii="Arial" w:eastAsia="Calibri" w:hAnsi="Arial" w:cs="Arial"/>
          <w:sz w:val="24"/>
          <w:szCs w:val="24"/>
        </w:rPr>
        <w:t>Posteriormente se procedió a jerarquizar cada factor causal, mediante la determinación de la fuerza explicativa de cada factor causal. Dicha fuerza explicativa es ponderada en base a la magnitud del factor causal (con qué frecuencia ocurre dicho factor y qué peso tiene), el grado de intervención que puede tener la Institución en dicho factor causal para mitigar o eliminar el problema central</w:t>
      </w:r>
      <w:r w:rsidR="00734005" w:rsidRPr="00DF351B">
        <w:rPr>
          <w:rFonts w:ascii="Arial" w:eastAsia="Calibri" w:hAnsi="Arial" w:cs="Arial"/>
          <w:sz w:val="24"/>
          <w:szCs w:val="24"/>
        </w:rPr>
        <w:t xml:space="preserve">. </w:t>
      </w:r>
    </w:p>
    <w:p w14:paraId="2EB42BA4" w14:textId="77777777" w:rsidR="007F45BF" w:rsidRDefault="007F45BF" w:rsidP="0021509F">
      <w:pPr>
        <w:spacing w:line="360" w:lineRule="auto"/>
        <w:jc w:val="both"/>
        <w:rPr>
          <w:rFonts w:ascii="Arial" w:eastAsia="Calibri" w:hAnsi="Arial" w:cs="Arial"/>
          <w:sz w:val="24"/>
          <w:szCs w:val="24"/>
        </w:rPr>
      </w:pPr>
    </w:p>
    <w:p w14:paraId="3BCEB688" w14:textId="68F233A5" w:rsidR="0021509F" w:rsidRDefault="00734005" w:rsidP="0021509F">
      <w:pPr>
        <w:spacing w:line="360" w:lineRule="auto"/>
        <w:jc w:val="both"/>
        <w:rPr>
          <w:rFonts w:ascii="Arial" w:eastAsia="Calibri" w:hAnsi="Arial" w:cs="Arial"/>
          <w:sz w:val="24"/>
          <w:szCs w:val="24"/>
        </w:rPr>
      </w:pPr>
      <w:r w:rsidRPr="00DF351B">
        <w:rPr>
          <w:rFonts w:ascii="Arial" w:eastAsia="Calibri" w:hAnsi="Arial" w:cs="Arial"/>
          <w:sz w:val="24"/>
          <w:szCs w:val="24"/>
        </w:rPr>
        <w:t>Asimismo, se utilizó una valoración de los factores causales</w:t>
      </w:r>
      <w:r w:rsidR="0021509F" w:rsidRPr="00DF351B">
        <w:rPr>
          <w:rFonts w:ascii="Arial" w:eastAsia="Calibri" w:hAnsi="Arial" w:cs="Arial"/>
          <w:sz w:val="24"/>
          <w:szCs w:val="24"/>
        </w:rPr>
        <w:t xml:space="preserve"> que tuvieron una fuerza explicativa mayor a 6.5</w:t>
      </w:r>
      <w:r w:rsidR="00D81DCF">
        <w:rPr>
          <w:rFonts w:ascii="Arial" w:eastAsia="Calibri" w:hAnsi="Arial" w:cs="Arial"/>
          <w:sz w:val="24"/>
          <w:szCs w:val="24"/>
        </w:rPr>
        <w:t>,</w:t>
      </w:r>
      <w:r w:rsidR="0021509F" w:rsidRPr="00DF351B">
        <w:rPr>
          <w:rFonts w:ascii="Arial" w:eastAsia="Calibri" w:hAnsi="Arial" w:cs="Arial"/>
          <w:sz w:val="24"/>
          <w:szCs w:val="24"/>
        </w:rPr>
        <w:t xml:space="preserve"> </w:t>
      </w:r>
      <w:r w:rsidR="009F20A8">
        <w:rPr>
          <w:rFonts w:ascii="Arial" w:eastAsia="Calibri" w:hAnsi="Arial" w:cs="Arial"/>
          <w:sz w:val="24"/>
          <w:szCs w:val="24"/>
        </w:rPr>
        <w:t>los cuales</w:t>
      </w:r>
      <w:r w:rsidR="0021509F" w:rsidRPr="00DF351B">
        <w:rPr>
          <w:rFonts w:ascii="Arial" w:eastAsia="Calibri" w:hAnsi="Arial" w:cs="Arial"/>
          <w:sz w:val="24"/>
          <w:szCs w:val="24"/>
        </w:rPr>
        <w:t xml:space="preserve"> se consi</w:t>
      </w:r>
      <w:r w:rsidRPr="00DF351B">
        <w:rPr>
          <w:rFonts w:ascii="Arial" w:eastAsia="Calibri" w:hAnsi="Arial" w:cs="Arial"/>
          <w:sz w:val="24"/>
          <w:szCs w:val="24"/>
        </w:rPr>
        <w:t>deran de alta prioridad.</w:t>
      </w:r>
    </w:p>
    <w:p w14:paraId="043D568D" w14:textId="28FF5D91" w:rsidR="0021509F" w:rsidRDefault="0021509F" w:rsidP="00BB1F55">
      <w:pPr>
        <w:spacing w:line="360" w:lineRule="auto"/>
        <w:rPr>
          <w:rFonts w:ascii="Arial" w:eastAsia="Calibri" w:hAnsi="Arial" w:cs="Arial"/>
          <w:b/>
          <w:sz w:val="24"/>
        </w:rPr>
      </w:pPr>
      <w:r w:rsidRPr="009366B9">
        <w:rPr>
          <w:rFonts w:ascii="Arial" w:eastAsia="Calibri" w:hAnsi="Arial" w:cs="Arial"/>
          <w:b/>
          <w:sz w:val="24"/>
        </w:rPr>
        <w:t>Jer</w:t>
      </w:r>
      <w:r w:rsidR="007F45BF">
        <w:rPr>
          <w:rFonts w:ascii="Arial" w:eastAsia="Calibri" w:hAnsi="Arial" w:cs="Arial"/>
          <w:b/>
          <w:sz w:val="24"/>
        </w:rPr>
        <w:t>arquización de Factores</w:t>
      </w:r>
    </w:p>
    <w:p w14:paraId="402E1C37" w14:textId="77777777" w:rsidR="003B7532" w:rsidRPr="009366B9" w:rsidRDefault="00321B83" w:rsidP="00BB1F55">
      <w:pPr>
        <w:spacing w:line="360" w:lineRule="auto"/>
        <w:rPr>
          <w:rFonts w:ascii="Arial" w:eastAsia="Calibri" w:hAnsi="Arial" w:cs="Arial"/>
          <w:b/>
          <w:sz w:val="28"/>
          <w:szCs w:val="24"/>
        </w:rPr>
      </w:pPr>
      <w:r w:rsidRPr="00321B83">
        <w:rPr>
          <w:noProof/>
          <w:lang w:eastAsia="es-GT"/>
        </w:rPr>
        <w:drawing>
          <wp:inline distT="0" distB="0" distL="0" distR="0" wp14:anchorId="52B2D478" wp14:editId="318DEB91">
            <wp:extent cx="5800035" cy="5628904"/>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6837" cy="5635505"/>
                    </a:xfrm>
                    <a:prstGeom prst="rect">
                      <a:avLst/>
                    </a:prstGeom>
                    <a:noFill/>
                    <a:ln>
                      <a:noFill/>
                    </a:ln>
                  </pic:spPr>
                </pic:pic>
              </a:graphicData>
            </a:graphic>
          </wp:inline>
        </w:drawing>
      </w:r>
    </w:p>
    <w:p w14:paraId="43FD3E46" w14:textId="77777777" w:rsidR="0021509F" w:rsidRDefault="0021509F" w:rsidP="0021509F">
      <w:pPr>
        <w:spacing w:line="360" w:lineRule="auto"/>
        <w:jc w:val="both"/>
        <w:rPr>
          <w:rFonts w:ascii="Calibri" w:eastAsia="Calibri" w:hAnsi="Calibri" w:cs="Times New Roman"/>
          <w:noProof/>
          <w:lang w:eastAsia="es-GT"/>
        </w:rPr>
      </w:pPr>
    </w:p>
    <w:p w14:paraId="098617E7" w14:textId="77777777" w:rsidR="007F45BF" w:rsidRDefault="007F45BF" w:rsidP="0021509F">
      <w:pPr>
        <w:spacing w:line="360" w:lineRule="auto"/>
        <w:jc w:val="both"/>
        <w:rPr>
          <w:rFonts w:ascii="Arial" w:eastAsia="Calibri" w:hAnsi="Arial" w:cs="Arial"/>
          <w:sz w:val="24"/>
          <w:szCs w:val="24"/>
        </w:rPr>
      </w:pPr>
    </w:p>
    <w:p w14:paraId="2F00210E" w14:textId="77777777" w:rsidR="007F45BF" w:rsidRDefault="007F45BF" w:rsidP="0021509F">
      <w:pPr>
        <w:spacing w:line="360" w:lineRule="auto"/>
        <w:jc w:val="both"/>
        <w:rPr>
          <w:rFonts w:ascii="Arial" w:eastAsia="Calibri" w:hAnsi="Arial" w:cs="Arial"/>
          <w:sz w:val="24"/>
          <w:szCs w:val="24"/>
        </w:rPr>
      </w:pPr>
    </w:p>
    <w:p w14:paraId="654AEA87" w14:textId="67046769" w:rsidR="0021509F" w:rsidRDefault="00734005" w:rsidP="0021509F">
      <w:pPr>
        <w:spacing w:line="360" w:lineRule="auto"/>
        <w:jc w:val="both"/>
        <w:rPr>
          <w:rFonts w:ascii="Arial" w:eastAsia="Calibri" w:hAnsi="Arial" w:cs="Arial"/>
          <w:sz w:val="24"/>
          <w:szCs w:val="24"/>
        </w:rPr>
      </w:pPr>
      <w:r>
        <w:rPr>
          <w:rFonts w:ascii="Arial" w:eastAsia="Calibri" w:hAnsi="Arial" w:cs="Arial"/>
          <w:sz w:val="24"/>
          <w:szCs w:val="24"/>
        </w:rPr>
        <w:t>Al haber realizado la debida jerarquización de los factores causales, se procedió a priorizar los siguientes factores</w:t>
      </w:r>
      <w:r w:rsidR="0021509F" w:rsidRPr="0021509F">
        <w:rPr>
          <w:rFonts w:ascii="Arial" w:eastAsia="Calibri" w:hAnsi="Arial" w:cs="Arial"/>
          <w:sz w:val="24"/>
          <w:szCs w:val="24"/>
        </w:rPr>
        <w:t>:</w:t>
      </w:r>
    </w:p>
    <w:p w14:paraId="06143ADA" w14:textId="77777777" w:rsidR="00734005" w:rsidRDefault="00734005" w:rsidP="0021509F">
      <w:pPr>
        <w:spacing w:line="360" w:lineRule="auto"/>
        <w:jc w:val="both"/>
        <w:rPr>
          <w:rFonts w:ascii="Arial" w:eastAsia="Calibri" w:hAnsi="Arial" w:cs="Arial"/>
          <w:sz w:val="24"/>
          <w:szCs w:val="24"/>
        </w:rPr>
      </w:pPr>
    </w:p>
    <w:tbl>
      <w:tblPr>
        <w:tblStyle w:val="Tabladecuadrcula4-nfasis21"/>
        <w:tblW w:w="0" w:type="auto"/>
        <w:tblLook w:val="04A0" w:firstRow="1" w:lastRow="0" w:firstColumn="1" w:lastColumn="0" w:noHBand="0" w:noVBand="1"/>
      </w:tblPr>
      <w:tblGrid>
        <w:gridCol w:w="4414"/>
        <w:gridCol w:w="4414"/>
      </w:tblGrid>
      <w:tr w:rsidR="0021509F" w:rsidRPr="0021509F" w14:paraId="49CE9F58" w14:textId="77777777" w:rsidTr="0021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1226FB2"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414" w:type="dxa"/>
            <w:vAlign w:val="center"/>
          </w:tcPr>
          <w:p w14:paraId="3123E9D7"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58B32E74" w14:textId="77777777" w:rsidTr="002E5BD4">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6C3BC54" w14:textId="77777777" w:rsidR="0021509F" w:rsidRPr="0021509F" w:rsidRDefault="002E5BD4"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institucional.</w:t>
            </w:r>
          </w:p>
        </w:tc>
        <w:tc>
          <w:tcPr>
            <w:tcW w:w="4414" w:type="dxa"/>
            <w:shd w:val="clear" w:color="auto" w:fill="auto"/>
            <w:vAlign w:val="center"/>
          </w:tcPr>
          <w:p w14:paraId="6E1C8F52" w14:textId="77777777" w:rsidR="0021509F" w:rsidRPr="008A26B9" w:rsidRDefault="002E5BD4"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promover eficiencia y ejecutar la profesionalización, ordenamiento y promoción del recurso humano.</w:t>
            </w:r>
          </w:p>
        </w:tc>
      </w:tr>
    </w:tbl>
    <w:p w14:paraId="6D0A071B" w14:textId="77777777" w:rsidR="0021509F" w:rsidRDefault="0021509F" w:rsidP="0021509F">
      <w:pPr>
        <w:rPr>
          <w:rFonts w:ascii="Arial" w:eastAsia="Calibri" w:hAnsi="Arial" w:cs="Arial"/>
          <w:sz w:val="24"/>
          <w:szCs w:val="24"/>
          <w:lang w:val="es-ES"/>
        </w:rPr>
      </w:pPr>
    </w:p>
    <w:p w14:paraId="34BF9763" w14:textId="77777777" w:rsidR="00734005" w:rsidRPr="0021509F" w:rsidRDefault="00734005" w:rsidP="0021509F">
      <w:pPr>
        <w:rPr>
          <w:rFonts w:ascii="Arial" w:eastAsia="Calibri" w:hAnsi="Arial" w:cs="Arial"/>
          <w:sz w:val="24"/>
          <w:szCs w:val="24"/>
          <w:lang w:val="es-ES"/>
        </w:rPr>
      </w:pPr>
    </w:p>
    <w:tbl>
      <w:tblPr>
        <w:tblStyle w:val="Tabladecuadrcula4-nfasis21"/>
        <w:tblW w:w="0" w:type="auto"/>
        <w:tblLook w:val="04A0" w:firstRow="1" w:lastRow="0" w:firstColumn="1" w:lastColumn="0" w:noHBand="0" w:noVBand="1"/>
      </w:tblPr>
      <w:tblGrid>
        <w:gridCol w:w="4414"/>
        <w:gridCol w:w="4414"/>
      </w:tblGrid>
      <w:tr w:rsidR="0021509F" w:rsidRPr="0021509F" w14:paraId="37DC17AC" w14:textId="77777777" w:rsidTr="00215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51F7F1E" w14:textId="77777777" w:rsidR="0021509F" w:rsidRPr="0021509F" w:rsidRDefault="0021509F" w:rsidP="0021509F">
            <w:pPr>
              <w:spacing w:after="0" w:line="240" w:lineRule="auto"/>
              <w:rPr>
                <w:rFonts w:ascii="Arial" w:eastAsia="Calibri" w:hAnsi="Arial" w:cs="Arial"/>
                <w:sz w:val="24"/>
                <w:szCs w:val="24"/>
                <w:lang w:val="es-ES"/>
              </w:rPr>
            </w:pPr>
            <w:r w:rsidRPr="0021509F">
              <w:rPr>
                <w:rFonts w:ascii="Arial" w:eastAsia="Calibri" w:hAnsi="Arial" w:cs="Arial"/>
                <w:sz w:val="24"/>
                <w:szCs w:val="24"/>
                <w:lang w:val="es-ES"/>
              </w:rPr>
              <w:t>Causa Directa</w:t>
            </w:r>
          </w:p>
        </w:tc>
        <w:tc>
          <w:tcPr>
            <w:tcW w:w="4414" w:type="dxa"/>
          </w:tcPr>
          <w:p w14:paraId="145C66B0" w14:textId="77777777" w:rsidR="0021509F" w:rsidRPr="0021509F" w:rsidRDefault="0021509F" w:rsidP="002150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22A35"/>
                <w:sz w:val="24"/>
                <w:szCs w:val="24"/>
              </w:rPr>
            </w:pPr>
            <w:r w:rsidRPr="0021509F">
              <w:rPr>
                <w:rFonts w:ascii="Arial" w:eastAsia="Calibri" w:hAnsi="Arial" w:cs="Arial"/>
                <w:sz w:val="24"/>
                <w:szCs w:val="24"/>
                <w:lang w:val="es-ES"/>
              </w:rPr>
              <w:t>Causa Indirecta</w:t>
            </w:r>
          </w:p>
        </w:tc>
      </w:tr>
      <w:tr w:rsidR="0021509F" w:rsidRPr="0021509F" w14:paraId="410FDE45" w14:textId="77777777" w:rsidTr="002E5BD4">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18501FF" w14:textId="77777777" w:rsidR="0021509F" w:rsidRPr="0021509F" w:rsidRDefault="002E5BD4" w:rsidP="0021509F">
            <w:pPr>
              <w:spacing w:after="0" w:line="240" w:lineRule="auto"/>
              <w:rPr>
                <w:rFonts w:ascii="Arial" w:eastAsia="Calibri" w:hAnsi="Arial" w:cs="Arial"/>
                <w:color w:val="222A35"/>
                <w:sz w:val="24"/>
                <w:szCs w:val="24"/>
              </w:rPr>
            </w:pPr>
            <w:r>
              <w:rPr>
                <w:rFonts w:ascii="Arial" w:eastAsia="Calibri" w:hAnsi="Arial" w:cs="Arial"/>
                <w:color w:val="222A35"/>
                <w:sz w:val="24"/>
                <w:szCs w:val="24"/>
                <w:lang w:val="es-ES"/>
              </w:rPr>
              <w:t>Dificultades para el fortalecimiento de actividades operativas y logísticas.</w:t>
            </w:r>
          </w:p>
        </w:tc>
        <w:tc>
          <w:tcPr>
            <w:tcW w:w="4414" w:type="dxa"/>
            <w:shd w:val="clear" w:color="auto" w:fill="auto"/>
          </w:tcPr>
          <w:p w14:paraId="36AA4551" w14:textId="77777777" w:rsidR="002E5BD4" w:rsidRDefault="002E5BD4" w:rsidP="0021509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p>
          <w:p w14:paraId="3D31F850" w14:textId="77777777" w:rsidR="001460AF" w:rsidRPr="0021509F" w:rsidRDefault="002E5BD4" w:rsidP="002E5B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222A35"/>
                <w:sz w:val="24"/>
                <w:szCs w:val="24"/>
              </w:rPr>
            </w:pPr>
            <w:r>
              <w:rPr>
                <w:rFonts w:ascii="Arial" w:eastAsia="Calibri" w:hAnsi="Arial" w:cs="Arial"/>
                <w:color w:val="222A35"/>
                <w:sz w:val="24"/>
                <w:szCs w:val="24"/>
                <w:lang w:val="es-ES"/>
              </w:rPr>
              <w:t>Dificultad para la coordinación de controles administrativos y operativos.</w:t>
            </w:r>
          </w:p>
        </w:tc>
      </w:tr>
    </w:tbl>
    <w:p w14:paraId="18CEC24E" w14:textId="77777777" w:rsidR="00ED4601" w:rsidRDefault="00ED4601" w:rsidP="0021509F">
      <w:pPr>
        <w:spacing w:line="360" w:lineRule="auto"/>
        <w:jc w:val="both"/>
        <w:rPr>
          <w:rFonts w:ascii="Arial" w:eastAsia="Calibri" w:hAnsi="Arial" w:cs="Arial"/>
          <w:sz w:val="24"/>
          <w:szCs w:val="24"/>
        </w:rPr>
      </w:pPr>
    </w:p>
    <w:p w14:paraId="4F00D784" w14:textId="77777777" w:rsidR="0021509F" w:rsidRPr="0021509F" w:rsidRDefault="000D496C" w:rsidP="0021509F">
      <w:pPr>
        <w:spacing w:line="360" w:lineRule="auto"/>
        <w:jc w:val="both"/>
        <w:rPr>
          <w:rFonts w:ascii="Arial" w:eastAsia="Calibri" w:hAnsi="Arial" w:cs="Arial"/>
          <w:sz w:val="24"/>
          <w:szCs w:val="24"/>
        </w:rPr>
      </w:pPr>
      <w:r>
        <w:rPr>
          <w:rFonts w:ascii="Arial" w:eastAsia="Calibri" w:hAnsi="Arial" w:cs="Arial"/>
          <w:sz w:val="24"/>
          <w:szCs w:val="24"/>
        </w:rPr>
        <w:t>E</w:t>
      </w:r>
      <w:r w:rsidR="0021509F" w:rsidRPr="0021509F">
        <w:rPr>
          <w:rFonts w:ascii="Arial" w:eastAsia="Calibri" w:hAnsi="Arial" w:cs="Arial"/>
          <w:sz w:val="24"/>
          <w:szCs w:val="24"/>
        </w:rPr>
        <w:t>stos factores causales tienen mayor fuerza explicativa, lo que implica mayor ocurrencia</w:t>
      </w:r>
      <w:r w:rsidR="00105D18">
        <w:rPr>
          <w:rFonts w:ascii="Arial" w:eastAsia="Calibri" w:hAnsi="Arial" w:cs="Arial"/>
          <w:sz w:val="24"/>
          <w:szCs w:val="24"/>
        </w:rPr>
        <w:t xml:space="preserve"> y</w:t>
      </w:r>
      <w:r w:rsidR="0021509F" w:rsidRPr="0021509F">
        <w:rPr>
          <w:rFonts w:ascii="Arial" w:eastAsia="Calibri" w:hAnsi="Arial" w:cs="Arial"/>
          <w:sz w:val="24"/>
          <w:szCs w:val="24"/>
        </w:rPr>
        <w:t xml:space="preserve"> peso</w:t>
      </w:r>
      <w:r w:rsidR="00D81DCF">
        <w:rPr>
          <w:rFonts w:ascii="Arial" w:eastAsia="Calibri" w:hAnsi="Arial" w:cs="Arial"/>
          <w:sz w:val="24"/>
          <w:szCs w:val="24"/>
        </w:rPr>
        <w:t>,</w:t>
      </w:r>
      <w:r>
        <w:rPr>
          <w:rFonts w:ascii="Arial" w:eastAsia="Calibri" w:hAnsi="Arial" w:cs="Arial"/>
          <w:sz w:val="24"/>
          <w:szCs w:val="24"/>
        </w:rPr>
        <w:t xml:space="preserve"> y </w:t>
      </w:r>
      <w:r w:rsidR="0021509F" w:rsidRPr="0021509F">
        <w:rPr>
          <w:rFonts w:ascii="Arial" w:eastAsia="Calibri" w:hAnsi="Arial" w:cs="Arial"/>
          <w:sz w:val="24"/>
          <w:szCs w:val="24"/>
        </w:rPr>
        <w:t>se puede intervenir más en ellos y hay evidencias que soportan la existencia de los mismos.</w:t>
      </w:r>
    </w:p>
    <w:p w14:paraId="6E58D118" w14:textId="504899B7" w:rsidR="0021509F" w:rsidRDefault="0021509F" w:rsidP="0021509F">
      <w:pPr>
        <w:spacing w:line="360" w:lineRule="auto"/>
        <w:jc w:val="both"/>
        <w:rPr>
          <w:rFonts w:ascii="Arial" w:eastAsia="Calibri" w:hAnsi="Arial" w:cs="Arial"/>
          <w:sz w:val="24"/>
          <w:szCs w:val="24"/>
        </w:rPr>
      </w:pPr>
    </w:p>
    <w:p w14:paraId="0C3DCFA2" w14:textId="6F25A36E" w:rsidR="00134546" w:rsidRDefault="00134546" w:rsidP="0021509F">
      <w:pPr>
        <w:spacing w:line="360" w:lineRule="auto"/>
        <w:jc w:val="both"/>
        <w:rPr>
          <w:rFonts w:ascii="Arial" w:eastAsia="Calibri" w:hAnsi="Arial" w:cs="Arial"/>
          <w:sz w:val="24"/>
          <w:szCs w:val="24"/>
        </w:rPr>
      </w:pPr>
    </w:p>
    <w:p w14:paraId="11FBADC6" w14:textId="77777777" w:rsidR="00134546" w:rsidRDefault="00134546" w:rsidP="0021509F">
      <w:pPr>
        <w:spacing w:line="360" w:lineRule="auto"/>
        <w:jc w:val="both"/>
        <w:rPr>
          <w:rFonts w:ascii="Arial" w:eastAsia="Calibri" w:hAnsi="Arial" w:cs="Arial"/>
          <w:sz w:val="24"/>
          <w:szCs w:val="24"/>
        </w:rPr>
      </w:pPr>
    </w:p>
    <w:p w14:paraId="605A865E" w14:textId="77777777" w:rsidR="00734005" w:rsidRDefault="00734005" w:rsidP="0021509F">
      <w:pPr>
        <w:spacing w:line="360" w:lineRule="auto"/>
        <w:jc w:val="both"/>
        <w:rPr>
          <w:rFonts w:ascii="Arial" w:eastAsia="Calibri" w:hAnsi="Arial" w:cs="Arial"/>
          <w:sz w:val="24"/>
          <w:szCs w:val="24"/>
        </w:rPr>
      </w:pPr>
    </w:p>
    <w:p w14:paraId="0BE1BFB5" w14:textId="77777777" w:rsidR="007500CB" w:rsidRDefault="007500CB" w:rsidP="0021509F">
      <w:pPr>
        <w:spacing w:line="360" w:lineRule="auto"/>
        <w:jc w:val="both"/>
        <w:rPr>
          <w:rFonts w:ascii="Arial" w:eastAsia="Calibri" w:hAnsi="Arial" w:cs="Arial"/>
          <w:sz w:val="24"/>
          <w:szCs w:val="24"/>
        </w:rPr>
      </w:pPr>
    </w:p>
    <w:p w14:paraId="6E844A62" w14:textId="77777777" w:rsidR="007500CB" w:rsidRDefault="007500CB" w:rsidP="0021509F">
      <w:pPr>
        <w:spacing w:line="360" w:lineRule="auto"/>
        <w:jc w:val="both"/>
        <w:rPr>
          <w:rFonts w:ascii="Arial" w:eastAsia="Calibri" w:hAnsi="Arial" w:cs="Arial"/>
          <w:sz w:val="24"/>
          <w:szCs w:val="24"/>
        </w:rPr>
      </w:pPr>
    </w:p>
    <w:p w14:paraId="64268451" w14:textId="77777777" w:rsidR="007500CB" w:rsidRDefault="007500CB" w:rsidP="0021509F">
      <w:pPr>
        <w:spacing w:line="360" w:lineRule="auto"/>
        <w:jc w:val="both"/>
        <w:rPr>
          <w:rFonts w:ascii="Arial" w:eastAsia="Calibri" w:hAnsi="Arial" w:cs="Arial"/>
          <w:sz w:val="24"/>
          <w:szCs w:val="24"/>
        </w:rPr>
      </w:pPr>
    </w:p>
    <w:p w14:paraId="34AEF4DD" w14:textId="77777777" w:rsidR="007500CB" w:rsidRDefault="007500CB" w:rsidP="0021509F">
      <w:pPr>
        <w:spacing w:line="360" w:lineRule="auto"/>
        <w:jc w:val="both"/>
        <w:rPr>
          <w:rFonts w:ascii="Arial" w:eastAsia="Calibri" w:hAnsi="Arial" w:cs="Arial"/>
          <w:sz w:val="24"/>
          <w:szCs w:val="24"/>
        </w:rPr>
      </w:pPr>
    </w:p>
    <w:p w14:paraId="36F4892B" w14:textId="77777777" w:rsidR="00E61494" w:rsidRPr="00CF3BF4" w:rsidRDefault="00E61494" w:rsidP="00E61494">
      <w:pPr>
        <w:autoSpaceDE w:val="0"/>
        <w:autoSpaceDN w:val="0"/>
        <w:adjustRightInd w:val="0"/>
        <w:spacing w:after="0" w:line="360" w:lineRule="auto"/>
        <w:jc w:val="both"/>
        <w:rPr>
          <w:rFonts w:ascii="Arial" w:hAnsi="Arial" w:cs="Arial"/>
          <w:b/>
          <w:sz w:val="24"/>
          <w:szCs w:val="24"/>
        </w:rPr>
      </w:pPr>
    </w:p>
    <w:p w14:paraId="5E3F0A04" w14:textId="77777777" w:rsidR="00E61494" w:rsidRPr="00CF3BF4" w:rsidRDefault="00E61494" w:rsidP="00E61494">
      <w:pPr>
        <w:pStyle w:val="Ttulo2"/>
        <w:numPr>
          <w:ilvl w:val="0"/>
          <w:numId w:val="0"/>
        </w:numPr>
        <w:ind w:left="576" w:hanging="576"/>
        <w:jc w:val="left"/>
        <w:rPr>
          <w:b/>
        </w:rPr>
      </w:pPr>
      <w:bookmarkStart w:id="20" w:name="_Toc132873715"/>
      <w:r w:rsidRPr="00CF3BF4">
        <w:rPr>
          <w:b/>
        </w:rPr>
        <w:t>8.</w:t>
      </w:r>
      <w:r w:rsidR="0049651C">
        <w:rPr>
          <w:b/>
        </w:rPr>
        <w:t>4</w:t>
      </w:r>
      <w:r w:rsidRPr="00CF3BF4">
        <w:rPr>
          <w:b/>
        </w:rPr>
        <w:t>. IDENTIFICACIÓN, ANÁLISIS Y PRIORIZACIÓN DE LA PROBLEMÁTICA</w:t>
      </w:r>
      <w:bookmarkEnd w:id="20"/>
      <w:r w:rsidRPr="00CF3BF4">
        <w:rPr>
          <w:b/>
        </w:rPr>
        <w:t xml:space="preserve"> </w:t>
      </w:r>
    </w:p>
    <w:p w14:paraId="33701BAA"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6EE204EC" w14:textId="77777777" w:rsidR="00E61494" w:rsidRPr="003A6555" w:rsidRDefault="00E61494" w:rsidP="00E61494">
      <w:pPr>
        <w:autoSpaceDE w:val="0"/>
        <w:autoSpaceDN w:val="0"/>
        <w:adjustRightInd w:val="0"/>
        <w:spacing w:after="0" w:line="360" w:lineRule="auto"/>
        <w:jc w:val="both"/>
        <w:rPr>
          <w:rFonts w:ascii="Arial" w:hAnsi="Arial" w:cs="Arial"/>
          <w:sz w:val="24"/>
          <w:szCs w:val="24"/>
        </w:rPr>
      </w:pPr>
      <w:r w:rsidRPr="003A6555">
        <w:rPr>
          <w:rFonts w:ascii="Arial" w:hAnsi="Arial" w:cs="Arial"/>
          <w:sz w:val="24"/>
          <w:szCs w:val="24"/>
        </w:rPr>
        <w:t>Se identificó y priorizó un probl</w:t>
      </w:r>
      <w:r>
        <w:rPr>
          <w:rFonts w:ascii="Arial" w:hAnsi="Arial" w:cs="Arial"/>
          <w:sz w:val="24"/>
          <w:szCs w:val="24"/>
        </w:rPr>
        <w:t xml:space="preserve">ema utilizando la </w:t>
      </w:r>
      <w:r w:rsidRPr="00BF51DB">
        <w:rPr>
          <w:rFonts w:ascii="Arial" w:hAnsi="Arial" w:cs="Arial"/>
          <w:b/>
          <w:sz w:val="24"/>
          <w:szCs w:val="24"/>
        </w:rPr>
        <w:t>matriz SPPD-08,</w:t>
      </w:r>
      <w:r w:rsidRPr="003A6555">
        <w:rPr>
          <w:rFonts w:ascii="Arial" w:hAnsi="Arial" w:cs="Arial"/>
          <w:sz w:val="24"/>
          <w:szCs w:val="24"/>
        </w:rPr>
        <w:t xml:space="preserve"> denominada </w:t>
      </w:r>
      <w:r w:rsidRPr="00BF51DB">
        <w:rPr>
          <w:rFonts w:ascii="Arial" w:hAnsi="Arial" w:cs="Arial"/>
          <w:sz w:val="24"/>
          <w:szCs w:val="24"/>
        </w:rPr>
        <w:t>Análisis de jerarquización de las causas del problema, por magnitud, evidencia y fuerza explicativa para de</w:t>
      </w:r>
      <w:r w:rsidR="00BF51DB">
        <w:rPr>
          <w:rFonts w:ascii="Arial" w:hAnsi="Arial" w:cs="Arial"/>
          <w:sz w:val="24"/>
          <w:szCs w:val="24"/>
        </w:rPr>
        <w:t>sarrollar el modelo explicativo;</w:t>
      </w:r>
      <w:r w:rsidRPr="003A6555">
        <w:rPr>
          <w:rFonts w:ascii="Arial" w:hAnsi="Arial" w:cs="Arial"/>
          <w:sz w:val="24"/>
          <w:szCs w:val="24"/>
        </w:rPr>
        <w:t xml:space="preserve"> esta permite identificar problemas, priorizarlos y determinar el grado de relevancia que tiene cada uno, tomando en cuenta las características de relevancia, apoyo y capacidad.</w:t>
      </w:r>
    </w:p>
    <w:p w14:paraId="6FE3CC77"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1127DF74" w14:textId="77777777" w:rsidR="00E61494" w:rsidRPr="00084107" w:rsidRDefault="00E61494" w:rsidP="00E61494">
      <w:pPr>
        <w:autoSpaceDE w:val="0"/>
        <w:autoSpaceDN w:val="0"/>
        <w:adjustRightInd w:val="0"/>
        <w:spacing w:after="0" w:line="360" w:lineRule="auto"/>
        <w:jc w:val="both"/>
        <w:rPr>
          <w:rFonts w:ascii="Arial" w:hAnsi="Arial" w:cs="Arial"/>
          <w:sz w:val="24"/>
          <w:szCs w:val="24"/>
        </w:rPr>
      </w:pPr>
      <w:r w:rsidRPr="00064C6F">
        <w:rPr>
          <w:rFonts w:ascii="Arial" w:hAnsi="Arial" w:cs="Arial"/>
          <w:sz w:val="24"/>
          <w:szCs w:val="24"/>
        </w:rPr>
        <w:t xml:space="preserve">El resultado de la priorización demostró que el problema con mayor calificación </w:t>
      </w:r>
      <w:r>
        <w:rPr>
          <w:rFonts w:ascii="Arial" w:hAnsi="Arial" w:cs="Arial"/>
          <w:sz w:val="24"/>
          <w:szCs w:val="24"/>
        </w:rPr>
        <w:t xml:space="preserve">es </w:t>
      </w:r>
      <w:r w:rsidR="00BF51DB">
        <w:rPr>
          <w:rFonts w:ascii="Arial" w:hAnsi="Arial" w:cs="Arial"/>
          <w:b/>
          <w:sz w:val="24"/>
          <w:szCs w:val="24"/>
        </w:rPr>
        <w:t>“Dificultad</w:t>
      </w:r>
      <w:r w:rsidRPr="00406C48">
        <w:rPr>
          <w:rFonts w:ascii="Arial" w:hAnsi="Arial" w:cs="Arial"/>
          <w:b/>
          <w:sz w:val="24"/>
          <w:szCs w:val="24"/>
        </w:rPr>
        <w:t xml:space="preserve"> </w:t>
      </w:r>
      <w:r>
        <w:rPr>
          <w:rFonts w:ascii="Arial" w:hAnsi="Arial" w:cs="Arial"/>
          <w:b/>
          <w:sz w:val="24"/>
          <w:szCs w:val="24"/>
        </w:rPr>
        <w:t>para garantizar la seguridad, integridad física y la vida del Presidente, Vicepresidente, sus familias y demás funcionarios a los que la SAAS les brinde protección”.</w:t>
      </w:r>
    </w:p>
    <w:p w14:paraId="41B4201C" w14:textId="77777777" w:rsidR="00E61494" w:rsidRPr="00631A53" w:rsidRDefault="00E61494" w:rsidP="00E61494">
      <w:pPr>
        <w:autoSpaceDE w:val="0"/>
        <w:autoSpaceDN w:val="0"/>
        <w:adjustRightInd w:val="0"/>
        <w:spacing w:after="0" w:line="360" w:lineRule="auto"/>
        <w:jc w:val="both"/>
        <w:rPr>
          <w:rFonts w:ascii="Arial" w:hAnsi="Arial" w:cs="Arial"/>
          <w:sz w:val="24"/>
          <w:szCs w:val="24"/>
        </w:rPr>
      </w:pPr>
    </w:p>
    <w:p w14:paraId="3640AA23" w14:textId="77777777" w:rsidR="00E61494" w:rsidRDefault="00E61494" w:rsidP="00E61494">
      <w:pPr>
        <w:autoSpaceDE w:val="0"/>
        <w:autoSpaceDN w:val="0"/>
        <w:adjustRightInd w:val="0"/>
        <w:spacing w:after="0" w:line="360" w:lineRule="auto"/>
        <w:jc w:val="both"/>
        <w:rPr>
          <w:rFonts w:ascii="Arial" w:hAnsi="Arial" w:cs="Arial"/>
          <w:sz w:val="24"/>
          <w:szCs w:val="24"/>
        </w:rPr>
      </w:pPr>
      <w:r w:rsidRPr="00631A53">
        <w:rPr>
          <w:rFonts w:ascii="Arial" w:hAnsi="Arial" w:cs="Arial"/>
          <w:sz w:val="24"/>
          <w:szCs w:val="24"/>
        </w:rPr>
        <w:t>A continuación, se adjunta</w:t>
      </w:r>
      <w:r>
        <w:rPr>
          <w:rFonts w:ascii="Arial" w:hAnsi="Arial" w:cs="Arial"/>
          <w:sz w:val="24"/>
          <w:szCs w:val="24"/>
        </w:rPr>
        <w:t>:</w:t>
      </w:r>
      <w:r w:rsidRPr="00631A53">
        <w:rPr>
          <w:rFonts w:ascii="Arial" w:hAnsi="Arial" w:cs="Arial"/>
          <w:sz w:val="24"/>
          <w:szCs w:val="24"/>
        </w:rPr>
        <w:t xml:space="preserve"> </w:t>
      </w:r>
      <w:r w:rsidR="00BF51DB">
        <w:rPr>
          <w:rFonts w:ascii="Arial" w:hAnsi="Arial" w:cs="Arial"/>
          <w:b/>
          <w:sz w:val="24"/>
          <w:szCs w:val="24"/>
        </w:rPr>
        <w:t>“</w:t>
      </w:r>
      <w:r w:rsidRPr="00AA2860">
        <w:rPr>
          <w:rFonts w:ascii="Arial" w:hAnsi="Arial" w:cs="Arial"/>
          <w:b/>
          <w:sz w:val="24"/>
          <w:szCs w:val="24"/>
        </w:rPr>
        <w:t>Análisis de jerarquización de las causas del problema, por magnitud, evidencia y fuerza explicativa para desarrollar el modelo explicativo</w:t>
      </w:r>
      <w:r w:rsidR="00BF51DB">
        <w:rPr>
          <w:rFonts w:ascii="Arial" w:hAnsi="Arial" w:cs="Arial"/>
          <w:b/>
          <w:sz w:val="24"/>
          <w:szCs w:val="24"/>
        </w:rPr>
        <w:t>”</w:t>
      </w:r>
      <w:r w:rsidRPr="00631A53">
        <w:rPr>
          <w:rFonts w:ascii="Arial" w:hAnsi="Arial" w:cs="Arial"/>
          <w:sz w:val="24"/>
          <w:szCs w:val="24"/>
        </w:rPr>
        <w:t xml:space="preserve"> que demuestra los rangos de valoración que se dieron a cada un</w:t>
      </w:r>
      <w:r>
        <w:rPr>
          <w:rFonts w:ascii="Arial" w:hAnsi="Arial" w:cs="Arial"/>
          <w:sz w:val="24"/>
          <w:szCs w:val="24"/>
        </w:rPr>
        <w:t>o de los problemas identificados.</w:t>
      </w:r>
    </w:p>
    <w:p w14:paraId="69CBE3FE" w14:textId="77777777" w:rsidR="00E61494" w:rsidRDefault="00E61494" w:rsidP="0021509F">
      <w:pPr>
        <w:spacing w:line="360" w:lineRule="auto"/>
        <w:jc w:val="both"/>
        <w:rPr>
          <w:rFonts w:ascii="Arial" w:eastAsia="Calibri" w:hAnsi="Arial" w:cs="Arial"/>
          <w:sz w:val="24"/>
          <w:szCs w:val="24"/>
        </w:rPr>
        <w:sectPr w:rsidR="00E61494" w:rsidSect="00342F8C">
          <w:headerReference w:type="default" r:id="rId38"/>
          <w:headerReference w:type="first" r:id="rId39"/>
          <w:pgSz w:w="12240" w:h="15840" w:code="1"/>
          <w:pgMar w:top="1956" w:right="1588" w:bottom="1418" w:left="1701" w:header="709" w:footer="709" w:gutter="0"/>
          <w:cols w:space="708"/>
          <w:titlePg/>
          <w:docGrid w:linePitch="360"/>
        </w:sectPr>
      </w:pPr>
    </w:p>
    <w:p w14:paraId="4DF67AF6" w14:textId="77777777" w:rsidR="007500CB" w:rsidRDefault="007500CB" w:rsidP="0021509F">
      <w:pPr>
        <w:spacing w:line="360" w:lineRule="auto"/>
        <w:jc w:val="both"/>
        <w:rPr>
          <w:rFonts w:ascii="Arial" w:eastAsia="Calibri" w:hAnsi="Arial" w:cs="Arial"/>
          <w:b/>
          <w:sz w:val="24"/>
          <w:szCs w:val="24"/>
        </w:rPr>
      </w:pPr>
    </w:p>
    <w:p w14:paraId="03D81A98" w14:textId="0BB974FE" w:rsidR="00E61494" w:rsidRDefault="00E61494" w:rsidP="00E61494">
      <w:pPr>
        <w:autoSpaceDE w:val="0"/>
        <w:autoSpaceDN w:val="0"/>
        <w:adjustRightInd w:val="0"/>
        <w:spacing w:after="0" w:line="360" w:lineRule="auto"/>
        <w:jc w:val="both"/>
        <w:rPr>
          <w:rFonts w:ascii="Arial" w:hAnsi="Arial" w:cs="Arial"/>
          <w:b/>
          <w:sz w:val="24"/>
          <w:szCs w:val="24"/>
        </w:rPr>
      </w:pPr>
      <w:r w:rsidRPr="00631A53">
        <w:rPr>
          <w:rFonts w:ascii="Arial" w:hAnsi="Arial" w:cs="Arial"/>
          <w:b/>
          <w:sz w:val="24"/>
          <w:szCs w:val="24"/>
        </w:rPr>
        <w:t xml:space="preserve">MATRIZ </w:t>
      </w:r>
      <w:r>
        <w:rPr>
          <w:rFonts w:ascii="Arial" w:hAnsi="Arial" w:cs="Arial"/>
          <w:b/>
          <w:sz w:val="24"/>
          <w:szCs w:val="24"/>
        </w:rPr>
        <w:t>ANALISIS DE JERARQUIZACIÓN DE LAS CAUSAS DEL PROBLEMA – SPPD-08</w:t>
      </w:r>
      <w:r w:rsidR="00FF383E">
        <w:rPr>
          <w:rFonts w:ascii="Arial" w:hAnsi="Arial" w:cs="Arial"/>
          <w:b/>
          <w:sz w:val="24"/>
          <w:szCs w:val="24"/>
        </w:rPr>
        <w:t xml:space="preserve"> </w:t>
      </w:r>
      <w:r w:rsidR="00FF383E" w:rsidRPr="00FF383E">
        <w:rPr>
          <w:rFonts w:ascii="Arial" w:hAnsi="Arial" w:cs="Arial"/>
          <w:b/>
          <w:sz w:val="20"/>
          <w:szCs w:val="20"/>
        </w:rPr>
        <w:t>(Fichas 2023)</w:t>
      </w:r>
      <w:r>
        <w:rPr>
          <w:rFonts w:ascii="Arial" w:hAnsi="Arial" w:cs="Arial"/>
          <w:b/>
          <w:sz w:val="24"/>
          <w:szCs w:val="24"/>
        </w:rPr>
        <w:t>:</w:t>
      </w:r>
    </w:p>
    <w:p w14:paraId="1B3906DF" w14:textId="4F3A03C8" w:rsidR="00FF383E" w:rsidRDefault="00FF383E" w:rsidP="00E61494">
      <w:pPr>
        <w:autoSpaceDE w:val="0"/>
        <w:autoSpaceDN w:val="0"/>
        <w:adjustRightInd w:val="0"/>
        <w:spacing w:after="0" w:line="360" w:lineRule="auto"/>
        <w:jc w:val="both"/>
        <w:rPr>
          <w:rFonts w:ascii="Arial" w:hAnsi="Arial" w:cs="Arial"/>
          <w:b/>
          <w:sz w:val="24"/>
          <w:szCs w:val="24"/>
        </w:rPr>
      </w:pPr>
      <w:r w:rsidRPr="00FF383E">
        <w:rPr>
          <w:noProof/>
          <w:lang w:eastAsia="es-GT"/>
        </w:rPr>
        <w:drawing>
          <wp:inline distT="0" distB="0" distL="0" distR="0" wp14:anchorId="2ABDC4D5" wp14:editId="1BBD4FF9">
            <wp:extent cx="8053690" cy="4540194"/>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76709" cy="4553171"/>
                    </a:xfrm>
                    <a:prstGeom prst="rect">
                      <a:avLst/>
                    </a:prstGeom>
                    <a:noFill/>
                    <a:ln>
                      <a:noFill/>
                    </a:ln>
                  </pic:spPr>
                </pic:pic>
              </a:graphicData>
            </a:graphic>
          </wp:inline>
        </w:drawing>
      </w:r>
    </w:p>
    <w:p w14:paraId="080DFC06" w14:textId="76DB77F7" w:rsidR="00FF383E" w:rsidRDefault="00FF383E" w:rsidP="00E61494">
      <w:pPr>
        <w:autoSpaceDE w:val="0"/>
        <w:autoSpaceDN w:val="0"/>
        <w:adjustRightInd w:val="0"/>
        <w:spacing w:after="0" w:line="360" w:lineRule="auto"/>
        <w:jc w:val="both"/>
        <w:rPr>
          <w:rFonts w:ascii="Arial" w:hAnsi="Arial" w:cs="Arial"/>
          <w:b/>
          <w:sz w:val="24"/>
          <w:szCs w:val="24"/>
        </w:rPr>
      </w:pPr>
    </w:p>
    <w:p w14:paraId="620500A1" w14:textId="77777777" w:rsidR="00FF383E" w:rsidRDefault="00FF383E" w:rsidP="00FF383E">
      <w:pPr>
        <w:autoSpaceDE w:val="0"/>
        <w:autoSpaceDN w:val="0"/>
        <w:adjustRightInd w:val="0"/>
        <w:spacing w:after="0" w:line="360" w:lineRule="auto"/>
        <w:jc w:val="both"/>
        <w:rPr>
          <w:rFonts w:ascii="Arial" w:hAnsi="Arial" w:cs="Arial"/>
          <w:b/>
          <w:sz w:val="24"/>
          <w:szCs w:val="24"/>
        </w:rPr>
      </w:pPr>
    </w:p>
    <w:p w14:paraId="5046119D" w14:textId="1F7F085C" w:rsidR="00FF383E" w:rsidRDefault="00FF383E" w:rsidP="00FF383E">
      <w:pPr>
        <w:autoSpaceDE w:val="0"/>
        <w:autoSpaceDN w:val="0"/>
        <w:adjustRightInd w:val="0"/>
        <w:spacing w:after="0" w:line="360" w:lineRule="auto"/>
        <w:jc w:val="both"/>
        <w:rPr>
          <w:rFonts w:ascii="Arial" w:hAnsi="Arial" w:cs="Arial"/>
          <w:b/>
          <w:sz w:val="24"/>
          <w:szCs w:val="24"/>
        </w:rPr>
      </w:pPr>
      <w:r w:rsidRPr="00631A53">
        <w:rPr>
          <w:rFonts w:ascii="Arial" w:hAnsi="Arial" w:cs="Arial"/>
          <w:b/>
          <w:sz w:val="24"/>
          <w:szCs w:val="24"/>
        </w:rPr>
        <w:t xml:space="preserve">MATRIZ </w:t>
      </w:r>
      <w:r>
        <w:rPr>
          <w:rFonts w:ascii="Arial" w:hAnsi="Arial" w:cs="Arial"/>
          <w:b/>
          <w:sz w:val="24"/>
          <w:szCs w:val="24"/>
        </w:rPr>
        <w:t xml:space="preserve">ANALISIS DE JERARQUIZACIÓN DE LAS CAUSAS DEL PROBLEMA – SPPD-08 </w:t>
      </w:r>
      <w:r w:rsidRPr="00FF383E">
        <w:rPr>
          <w:rFonts w:ascii="Arial" w:hAnsi="Arial" w:cs="Arial"/>
          <w:b/>
          <w:sz w:val="20"/>
          <w:szCs w:val="20"/>
        </w:rPr>
        <w:t>(Fichas 202</w:t>
      </w:r>
      <w:r w:rsidR="00112224">
        <w:rPr>
          <w:rFonts w:ascii="Arial" w:hAnsi="Arial" w:cs="Arial"/>
          <w:b/>
          <w:sz w:val="20"/>
          <w:szCs w:val="20"/>
        </w:rPr>
        <w:t>4</w:t>
      </w:r>
      <w:r w:rsidRPr="00FF383E">
        <w:rPr>
          <w:rFonts w:ascii="Arial" w:hAnsi="Arial" w:cs="Arial"/>
          <w:b/>
          <w:sz w:val="20"/>
          <w:szCs w:val="20"/>
        </w:rPr>
        <w:t>)</w:t>
      </w:r>
      <w:r>
        <w:rPr>
          <w:rFonts w:ascii="Arial" w:hAnsi="Arial" w:cs="Arial"/>
          <w:b/>
          <w:sz w:val="24"/>
          <w:szCs w:val="24"/>
        </w:rPr>
        <w:t>:</w:t>
      </w:r>
    </w:p>
    <w:p w14:paraId="1480E9ED" w14:textId="05BCD9F9" w:rsidR="00E61494" w:rsidRDefault="009D59C3" w:rsidP="00E61494">
      <w:pPr>
        <w:autoSpaceDE w:val="0"/>
        <w:autoSpaceDN w:val="0"/>
        <w:adjustRightInd w:val="0"/>
        <w:spacing w:after="0" w:line="360" w:lineRule="auto"/>
        <w:jc w:val="both"/>
        <w:rPr>
          <w:noProof/>
          <w:lang w:eastAsia="es-GT"/>
        </w:rPr>
      </w:pPr>
      <w:r w:rsidRPr="009D59C3">
        <w:rPr>
          <w:noProof/>
          <w:lang w:eastAsia="es-GT"/>
        </w:rPr>
        <w:drawing>
          <wp:inline distT="0" distB="0" distL="0" distR="0" wp14:anchorId="060F5289" wp14:editId="18D5D023">
            <wp:extent cx="8077835" cy="486971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8582" cy="4882219"/>
                    </a:xfrm>
                    <a:prstGeom prst="rect">
                      <a:avLst/>
                    </a:prstGeom>
                    <a:noFill/>
                    <a:ln>
                      <a:noFill/>
                    </a:ln>
                  </pic:spPr>
                </pic:pic>
              </a:graphicData>
            </a:graphic>
          </wp:inline>
        </w:drawing>
      </w:r>
    </w:p>
    <w:p w14:paraId="7CF803EA" w14:textId="372DD372" w:rsidR="00112224" w:rsidRDefault="00112224" w:rsidP="00E61494">
      <w:pPr>
        <w:autoSpaceDE w:val="0"/>
        <w:autoSpaceDN w:val="0"/>
        <w:adjustRightInd w:val="0"/>
        <w:spacing w:after="0" w:line="360" w:lineRule="auto"/>
        <w:jc w:val="both"/>
        <w:rPr>
          <w:noProof/>
          <w:lang w:eastAsia="es-GT"/>
        </w:rPr>
      </w:pPr>
    </w:p>
    <w:p w14:paraId="74158637" w14:textId="77777777" w:rsidR="00112224" w:rsidRDefault="00112224" w:rsidP="00E61494">
      <w:pPr>
        <w:autoSpaceDE w:val="0"/>
        <w:autoSpaceDN w:val="0"/>
        <w:adjustRightInd w:val="0"/>
        <w:spacing w:after="0" w:line="360" w:lineRule="auto"/>
        <w:jc w:val="both"/>
        <w:rPr>
          <w:noProof/>
          <w:lang w:eastAsia="es-GT"/>
        </w:rPr>
      </w:pPr>
    </w:p>
    <w:p w14:paraId="6A4B5392" w14:textId="77777777" w:rsidR="0073275A" w:rsidRDefault="0073275A" w:rsidP="0021509F">
      <w:pPr>
        <w:spacing w:line="360" w:lineRule="auto"/>
        <w:jc w:val="both"/>
        <w:rPr>
          <w:rFonts w:ascii="Arial" w:eastAsia="Calibri" w:hAnsi="Arial" w:cs="Arial"/>
          <w:b/>
          <w:sz w:val="24"/>
          <w:szCs w:val="24"/>
        </w:rPr>
      </w:pPr>
      <w:r w:rsidRPr="0073275A">
        <w:rPr>
          <w:rFonts w:ascii="Arial" w:eastAsia="Calibri" w:hAnsi="Arial" w:cs="Arial"/>
          <w:b/>
          <w:sz w:val="24"/>
          <w:szCs w:val="24"/>
        </w:rPr>
        <w:t>Identificación de factores causales</w:t>
      </w:r>
    </w:p>
    <w:p w14:paraId="66D2095D" w14:textId="77777777" w:rsidR="0051467C" w:rsidRPr="0051467C" w:rsidRDefault="0051467C" w:rsidP="0021509F">
      <w:pPr>
        <w:spacing w:line="360" w:lineRule="auto"/>
        <w:jc w:val="both"/>
        <w:rPr>
          <w:rFonts w:ascii="Arial" w:eastAsia="Calibri" w:hAnsi="Arial" w:cs="Arial"/>
          <w:sz w:val="24"/>
          <w:szCs w:val="24"/>
        </w:rPr>
      </w:pPr>
      <w:r>
        <w:rPr>
          <w:rFonts w:ascii="Arial" w:eastAsia="Calibri" w:hAnsi="Arial" w:cs="Arial"/>
          <w:sz w:val="24"/>
          <w:szCs w:val="24"/>
        </w:rPr>
        <w:t xml:space="preserve">Se </w:t>
      </w:r>
      <w:r w:rsidR="00105D18">
        <w:rPr>
          <w:rFonts w:ascii="Arial" w:eastAsia="Calibri" w:hAnsi="Arial" w:cs="Arial"/>
          <w:sz w:val="24"/>
          <w:szCs w:val="24"/>
        </w:rPr>
        <w:t>procedió a escoger l</w:t>
      </w:r>
      <w:r>
        <w:rPr>
          <w:rFonts w:ascii="Arial" w:eastAsia="Calibri" w:hAnsi="Arial" w:cs="Arial"/>
          <w:sz w:val="24"/>
          <w:szCs w:val="24"/>
        </w:rPr>
        <w:t xml:space="preserve">os factores causales que según muestran las evidencias inciden </w:t>
      </w:r>
      <w:r w:rsidR="00105D18">
        <w:rPr>
          <w:rFonts w:ascii="Arial" w:eastAsia="Calibri" w:hAnsi="Arial" w:cs="Arial"/>
          <w:sz w:val="24"/>
          <w:szCs w:val="24"/>
        </w:rPr>
        <w:t xml:space="preserve">con mayor fuerza en </w:t>
      </w:r>
      <w:r>
        <w:rPr>
          <w:rFonts w:ascii="Arial" w:eastAsia="Calibri" w:hAnsi="Arial" w:cs="Arial"/>
          <w:sz w:val="24"/>
          <w:szCs w:val="24"/>
        </w:rPr>
        <w:t>el problema prioriza</w:t>
      </w:r>
      <w:r w:rsidR="00080F69">
        <w:rPr>
          <w:rFonts w:ascii="Arial" w:eastAsia="Calibri" w:hAnsi="Arial" w:cs="Arial"/>
          <w:sz w:val="24"/>
          <w:szCs w:val="24"/>
        </w:rPr>
        <w:t>n</w:t>
      </w:r>
      <w:r>
        <w:rPr>
          <w:rFonts w:ascii="Arial" w:eastAsia="Calibri" w:hAnsi="Arial" w:cs="Arial"/>
          <w:sz w:val="24"/>
          <w:szCs w:val="24"/>
        </w:rPr>
        <w:t xml:space="preserve">do </w:t>
      </w:r>
      <w:r w:rsidR="00080F69">
        <w:rPr>
          <w:rFonts w:ascii="Arial" w:eastAsia="Calibri" w:hAnsi="Arial" w:cs="Arial"/>
          <w:sz w:val="24"/>
          <w:szCs w:val="24"/>
        </w:rPr>
        <w:t>el</w:t>
      </w:r>
      <w:r w:rsidR="00105D18">
        <w:rPr>
          <w:rFonts w:ascii="Arial" w:eastAsia="Calibri" w:hAnsi="Arial" w:cs="Arial"/>
          <w:sz w:val="24"/>
          <w:szCs w:val="24"/>
        </w:rPr>
        <w:t xml:space="preserve"> interés de la SAAS de acuerdo al mandato que rige </w:t>
      </w:r>
      <w:r w:rsidR="00370D1E">
        <w:rPr>
          <w:rFonts w:ascii="Arial" w:eastAsia="Calibri" w:hAnsi="Arial" w:cs="Arial"/>
          <w:sz w:val="24"/>
          <w:szCs w:val="24"/>
        </w:rPr>
        <w:t>la fundación</w:t>
      </w:r>
      <w:r w:rsidR="00105D18">
        <w:rPr>
          <w:rFonts w:ascii="Arial" w:eastAsia="Calibri" w:hAnsi="Arial" w:cs="Arial"/>
          <w:sz w:val="24"/>
          <w:szCs w:val="24"/>
        </w:rPr>
        <w:t xml:space="preserve"> de la institución:</w:t>
      </w:r>
    </w:p>
    <w:p w14:paraId="22BE2242" w14:textId="77777777" w:rsidR="0073275A" w:rsidRDefault="00425FB1" w:rsidP="0021509F">
      <w:pPr>
        <w:spacing w:line="360" w:lineRule="auto"/>
        <w:jc w:val="both"/>
        <w:rPr>
          <w:rFonts w:ascii="Arial" w:eastAsia="Calibri" w:hAnsi="Arial" w:cs="Arial"/>
          <w:b/>
          <w:sz w:val="24"/>
          <w:szCs w:val="24"/>
        </w:rPr>
      </w:pPr>
      <w:r w:rsidRPr="00BF51DB">
        <w:rPr>
          <w:noProof/>
          <w:lang w:eastAsia="es-GT"/>
        </w:rPr>
        <mc:AlternateContent>
          <mc:Choice Requires="wpg">
            <w:drawing>
              <wp:anchor distT="0" distB="0" distL="114300" distR="114300" simplePos="0" relativeHeight="251675648" behindDoc="0" locked="0" layoutInCell="1" allowOverlap="1" wp14:anchorId="287203D7" wp14:editId="390A129E">
                <wp:simplePos x="0" y="0"/>
                <wp:positionH relativeFrom="column">
                  <wp:posOffset>4849</wp:posOffset>
                </wp:positionH>
                <wp:positionV relativeFrom="paragraph">
                  <wp:posOffset>81577</wp:posOffset>
                </wp:positionV>
                <wp:extent cx="7967980" cy="4048760"/>
                <wp:effectExtent l="0" t="38100" r="13970" b="27940"/>
                <wp:wrapNone/>
                <wp:docPr id="289" name="Grupo 289"/>
                <wp:cNvGraphicFramePr/>
                <a:graphic xmlns:a="http://schemas.openxmlformats.org/drawingml/2006/main">
                  <a:graphicData uri="http://schemas.microsoft.com/office/word/2010/wordprocessingGroup">
                    <wpg:wgp>
                      <wpg:cNvGrpSpPr/>
                      <wpg:grpSpPr>
                        <a:xfrm>
                          <a:off x="0" y="0"/>
                          <a:ext cx="7967980" cy="4048760"/>
                          <a:chOff x="0" y="1"/>
                          <a:chExt cx="8560497" cy="4476997"/>
                        </a:xfrm>
                      </wpg:grpSpPr>
                      <wpg:grpSp>
                        <wpg:cNvPr id="290" name="Grupo 290"/>
                        <wpg:cNvGrpSpPr/>
                        <wpg:grpSpPr>
                          <a:xfrm>
                            <a:off x="0" y="1"/>
                            <a:ext cx="8560497" cy="4381367"/>
                            <a:chOff x="-401818" y="82430"/>
                            <a:chExt cx="8465750" cy="5575595"/>
                          </a:xfrm>
                          <a:solidFill>
                            <a:srgbClr val="1F497D">
                              <a:lumMod val="20000"/>
                              <a:lumOff val="80000"/>
                            </a:srgbClr>
                          </a:solidFill>
                        </wpg:grpSpPr>
                        <wps:wsp>
                          <wps:cNvPr id="291" name="Rectángulo redondeado 291"/>
                          <wps:cNvSpPr/>
                          <wps:spPr>
                            <a:xfrm>
                              <a:off x="1776088" y="82430"/>
                              <a:ext cx="3932411" cy="1439685"/>
                            </a:xfrm>
                            <a:prstGeom prst="round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32790616" w14:textId="77777777" w:rsidR="000F53F5" w:rsidRPr="00BF51DB" w:rsidRDefault="000F53F5" w:rsidP="00BF51DB">
                                <w:pPr>
                                  <w:jc w:val="center"/>
                                  <w:rPr>
                                    <w:rFonts w:cstheme="minorHAnsi"/>
                                    <w:b/>
                                    <w:color w:val="FFFFFF" w:themeColor="background1"/>
                                    <w:sz w:val="24"/>
                                    <w:szCs w:val="24"/>
                                  </w:rPr>
                                </w:pPr>
                                <w:r w:rsidRPr="00BF51DB">
                                  <w:rPr>
                                    <w:rFonts w:cstheme="minorHAnsi"/>
                                    <w:b/>
                                    <w:color w:val="FFFFFF" w:themeColor="background1"/>
                                    <w:sz w:val="24"/>
                                    <w:szCs w:val="24"/>
                                    <w:lang w:val="es-ES"/>
                                  </w:rPr>
                                  <w:t>Dificultad</w:t>
                                </w:r>
                                <w:r w:rsidRPr="00BF51DB">
                                  <w:rPr>
                                    <w:rFonts w:cstheme="minorHAnsi"/>
                                    <w:b/>
                                    <w:color w:val="FF0000"/>
                                    <w:sz w:val="24"/>
                                    <w:szCs w:val="24"/>
                                    <w:lang w:val="es-ES"/>
                                  </w:rPr>
                                  <w:t xml:space="preserve"> </w:t>
                                </w:r>
                                <w:r w:rsidRPr="00BF51DB">
                                  <w:rPr>
                                    <w:rFonts w:cstheme="minorHAnsi"/>
                                    <w:b/>
                                    <w:color w:val="FFFFFF" w:themeColor="background1"/>
                                    <w:sz w:val="24"/>
                                    <w:szCs w:val="24"/>
                                    <w:lang w:val="es-ES"/>
                                  </w:rPr>
                                  <w:t>para garantizar la seguridad, integridad física y la vida del Presidente, Vicepresidente, sus familias y demás funcionarios a los que la SAAS les brinde protección</w:t>
                                </w:r>
                              </w:p>
                              <w:p w14:paraId="67EB528E" w14:textId="77777777" w:rsidR="000F53F5" w:rsidRPr="00EA5BD0" w:rsidRDefault="000F53F5" w:rsidP="00BF51DB">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Rectángulo redondeado 292"/>
                          <wps:cNvSpPr/>
                          <wps:spPr>
                            <a:xfrm>
                              <a:off x="424261" y="2182545"/>
                              <a:ext cx="2365490" cy="880409"/>
                            </a:xfrm>
                            <a:prstGeom prst="roundRect">
                              <a:avLst/>
                            </a:prstGeom>
                            <a:solidFill>
                              <a:srgbClr val="9BBB59">
                                <a:lumMod val="60000"/>
                                <a:lumOff val="40000"/>
                              </a:srgbClr>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0CBB97F9" w14:textId="77777777" w:rsidR="000F53F5" w:rsidRPr="004245DB" w:rsidRDefault="000F53F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Rectángulo redondeado 293"/>
                          <wps:cNvSpPr/>
                          <wps:spPr>
                            <a:xfrm>
                              <a:off x="4950372" y="2182545"/>
                              <a:ext cx="2871123" cy="955416"/>
                            </a:xfrm>
                            <a:prstGeom prst="roundRect">
                              <a:avLst/>
                            </a:prstGeom>
                            <a:solidFill>
                              <a:srgbClr val="C0504D">
                                <a:lumMod val="60000"/>
                                <a:lumOff val="40000"/>
                              </a:srgbClr>
                            </a:solidFill>
                            <a:ln w="25400" cap="flat" cmpd="sng" algn="ctr">
                              <a:solidFill>
                                <a:srgbClr val="4F81BD"/>
                              </a:solidFill>
                              <a:prstDash val="solid"/>
                            </a:ln>
                            <a:effectLst/>
                          </wps:spPr>
                          <wps:txbx>
                            <w:txbxContent>
                              <w:p w14:paraId="12A02553" w14:textId="77777777" w:rsidR="000F53F5" w:rsidRPr="004245DB" w:rsidRDefault="000F53F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Rectángulo redondeado 294"/>
                          <wps:cNvSpPr/>
                          <wps:spPr>
                            <a:xfrm>
                              <a:off x="1382149" y="3454443"/>
                              <a:ext cx="1301159" cy="1448771"/>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2333856C"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Dificultad para eficientar y economizar los gastos de funcionamiento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Rectángulo redondeado 295"/>
                          <wps:cNvSpPr/>
                          <wps:spPr>
                            <a:xfrm>
                              <a:off x="-401818" y="3433096"/>
                              <a:ext cx="1705049" cy="2224929"/>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29A7F2D2"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Normativa y procedimientos administrativos desactualizados; no acordes a facilitación transparencia, acceso a la información y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Rectángulo redondeado 296"/>
                          <wps:cNvSpPr/>
                          <wps:spPr>
                            <a:xfrm>
                              <a:off x="7026591" y="3458516"/>
                              <a:ext cx="1037341" cy="1594402"/>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4BCAF318"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el control y manejo de información</w:t>
                                </w:r>
                              </w:p>
                              <w:p w14:paraId="43DCC9BE" w14:textId="77777777" w:rsidR="000F53F5" w:rsidRPr="00EC4C0D" w:rsidRDefault="000F53F5" w:rsidP="00BF51DB">
                                <w:pPr>
                                  <w:jc w:val="center"/>
                                  <w:rPr>
                                    <w:rFonts w:asciiTheme="majorHAnsi" w:hAnsiTheme="majorHAnsi" w:cstheme="majorHAnsi"/>
                                    <w:color w:val="0F243E" w:themeColor="text2" w:themeShade="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Rectángulo redondeado 297"/>
                          <wps:cNvSpPr/>
                          <wps:spPr>
                            <a:xfrm>
                              <a:off x="5810699" y="3459375"/>
                              <a:ext cx="1121128" cy="1956488"/>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5B3B2988"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incrementar los procesos de supervisión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ectángulo redondeado 298"/>
                          <wps:cNvSpPr/>
                          <wps:spPr>
                            <a:xfrm>
                              <a:off x="4447404" y="3465283"/>
                              <a:ext cx="1261051" cy="1739785"/>
                            </a:xfrm>
                            <a:prstGeom prst="roundRect">
                              <a:avLst/>
                            </a:prstGeom>
                            <a:solidFill>
                              <a:srgbClr val="C0504D">
                                <a:lumMod val="20000"/>
                                <a:lumOff val="80000"/>
                              </a:srgbClr>
                            </a:solidFill>
                            <a:ln w="25400" cap="flat" cmpd="sng" algn="ctr">
                              <a:solidFill>
                                <a:srgbClr val="4F81BD">
                                  <a:shade val="50000"/>
                                </a:srgbClr>
                              </a:solidFill>
                              <a:prstDash val="solid"/>
                            </a:ln>
                            <a:effectLst/>
                          </wps:spPr>
                          <wps:txbx>
                            <w:txbxContent>
                              <w:p w14:paraId="4F460D25"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la coordinación de controles administrativos y operativos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Conector recto de flecha 299"/>
                          <wps:cNvCnPr/>
                          <wps:spPr>
                            <a:xfrm flipV="1">
                              <a:off x="2207476" y="1451973"/>
                              <a:ext cx="446812" cy="76068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0" name="Conector recto de flecha 300"/>
                          <wps:cNvCnPr/>
                          <wps:spPr>
                            <a:xfrm flipH="1" flipV="1">
                              <a:off x="5063245" y="1507193"/>
                              <a:ext cx="645253" cy="67511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1" name="Conector recto de flecha 301"/>
                          <wps:cNvCnPr/>
                          <wps:spPr>
                            <a:xfrm>
                              <a:off x="2790497" y="2642742"/>
                              <a:ext cx="2159875" cy="0"/>
                            </a:xfrm>
                            <a:prstGeom prst="straightConnector1">
                              <a:avLst/>
                            </a:prstGeom>
                            <a:grpFill/>
                            <a:ln w="38100" cap="flat" cmpd="sng" algn="ctr">
                              <a:solidFill>
                                <a:srgbClr val="4F81BD"/>
                              </a:solidFill>
                              <a:prstDash val="solid"/>
                              <a:headEnd type="triangle"/>
                              <a:tailEnd type="triangle"/>
                            </a:ln>
                            <a:effectLst>
                              <a:outerShdw blurRad="40000" dist="23000" dir="5400000" rotWithShape="0">
                                <a:srgbClr val="000000">
                                  <a:alpha val="35000"/>
                                </a:srgbClr>
                              </a:outerShdw>
                            </a:effectLst>
                          </wps:spPr>
                          <wps:bodyPr/>
                        </wps:wsp>
                        <wps:wsp>
                          <wps:cNvPr id="302" name="Conector recto de flecha 302"/>
                          <wps:cNvCnPr/>
                          <wps:spPr>
                            <a:xfrm flipV="1">
                              <a:off x="771987" y="3062480"/>
                              <a:ext cx="251872" cy="34849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3" name="Conector recto de flecha 303"/>
                          <wps:cNvCnPr/>
                          <wps:spPr>
                            <a:xfrm flipV="1">
                              <a:off x="2049871" y="2983966"/>
                              <a:ext cx="4764" cy="472286"/>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4" name="Conector recto de flecha 304"/>
                          <wps:cNvCnPr/>
                          <wps:spPr>
                            <a:xfrm flipV="1">
                              <a:off x="4961904" y="3105033"/>
                              <a:ext cx="457170" cy="34836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5" name="Conector recto de flecha 305"/>
                          <wps:cNvCnPr/>
                          <wps:spPr>
                            <a:xfrm flipV="1">
                              <a:off x="6275425" y="3074929"/>
                              <a:ext cx="0" cy="394138"/>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6" name="Conector recto de flecha 306"/>
                          <wps:cNvCnPr/>
                          <wps:spPr>
                            <a:xfrm flipH="1" flipV="1">
                              <a:off x="7065376" y="3078682"/>
                              <a:ext cx="316055" cy="34824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7" name="Conector recto de flecha 307"/>
                          <wps:cNvCnPr/>
                          <wps:spPr>
                            <a:xfrm flipH="1" flipV="1">
                              <a:off x="3482943" y="1507296"/>
                              <a:ext cx="6954" cy="2065991"/>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s:wsp>
                          <wps:cNvPr id="308" name="Conector recto de flecha 308"/>
                          <wps:cNvCnPr/>
                          <wps:spPr>
                            <a:xfrm flipH="1" flipV="1">
                              <a:off x="4082475" y="1507366"/>
                              <a:ext cx="867154" cy="1976813"/>
                            </a:xfrm>
                            <a:prstGeom prst="straightConnector1">
                              <a:avLst/>
                            </a:prstGeom>
                            <a:grpFill/>
                            <a:ln w="38100" cap="flat" cmpd="sng" algn="ctr">
                              <a:solidFill>
                                <a:srgbClr val="4F81BD"/>
                              </a:solidFill>
                              <a:prstDash val="solid"/>
                              <a:tailEnd type="triangle"/>
                            </a:ln>
                            <a:effectLst>
                              <a:outerShdw blurRad="40000" dist="23000" dir="5400000" rotWithShape="0">
                                <a:srgbClr val="000000">
                                  <a:alpha val="35000"/>
                                </a:srgbClr>
                              </a:outerShdw>
                            </a:effectLst>
                          </wps:spPr>
                          <wps:bodyPr/>
                        </wps:wsp>
                      </wpg:grpSp>
                      <wps:wsp>
                        <wps:cNvPr id="309" name="Rectángulo redondeado 309"/>
                        <wps:cNvSpPr/>
                        <wps:spPr>
                          <a:xfrm>
                            <a:off x="3230089" y="2683824"/>
                            <a:ext cx="1484415" cy="1793174"/>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14:paraId="57F27892"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 xml:space="preserve">Dificultad para promover eficiencia y ejecutar la profesionalización, ordenamiento y promoción del recurso humano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203D7" id="Grupo 289" o:spid="_x0000_s1050" style="position:absolute;left:0;text-align:left;margin-left:.4pt;margin-top:6.4pt;width:627.4pt;height:318.8pt;z-index:251675648;mso-width-relative:margin;mso-height-relative:margin" coordorigin="" coordsize="85604,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">
                <v:group id="Grupo 290" o:spid="_x0000_s1051" style="position:absolute;width:85604;height:43813" coordorigin="-4018,824" coordsize="8465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Rectángulo redondeado 291" o:spid="_x0000_s1052" style="position:absolute;left:17760;top:824;width:39324;height:14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" fillcolor="#4f81bd" strokecolor="#385d8a" strokeweight="2pt">
                    <v:shadow on="t" color="black" opacity="26214f" origin="-.5,-.5" offset=".74836mm,.74836mm"/>
                    <v:textbox>
                      <w:txbxContent>
                        <w:p w14:paraId="32790616" w14:textId="77777777" w:rsidR="000F53F5" w:rsidRPr="00BF51DB" w:rsidRDefault="000F53F5" w:rsidP="00BF51DB">
                          <w:pPr>
                            <w:jc w:val="center"/>
                            <w:rPr>
                              <w:rFonts w:cstheme="minorHAnsi"/>
                              <w:b/>
                              <w:color w:val="FFFFFF" w:themeColor="background1"/>
                              <w:sz w:val="24"/>
                              <w:szCs w:val="24"/>
                            </w:rPr>
                          </w:pPr>
                          <w:r w:rsidRPr="00BF51DB">
                            <w:rPr>
                              <w:rFonts w:cstheme="minorHAnsi"/>
                              <w:b/>
                              <w:color w:val="FFFFFF" w:themeColor="background1"/>
                              <w:sz w:val="24"/>
                              <w:szCs w:val="24"/>
                              <w:lang w:val="es-ES"/>
                            </w:rPr>
                            <w:t>Dificultad</w:t>
                          </w:r>
                          <w:r w:rsidRPr="00BF51DB">
                            <w:rPr>
                              <w:rFonts w:cstheme="minorHAnsi"/>
                              <w:b/>
                              <w:color w:val="FF0000"/>
                              <w:sz w:val="24"/>
                              <w:szCs w:val="24"/>
                              <w:lang w:val="es-ES"/>
                            </w:rPr>
                            <w:t xml:space="preserve"> </w:t>
                          </w:r>
                          <w:r w:rsidRPr="00BF51DB">
                            <w:rPr>
                              <w:rFonts w:cstheme="minorHAnsi"/>
                              <w:b/>
                              <w:color w:val="FFFFFF" w:themeColor="background1"/>
                              <w:sz w:val="24"/>
                              <w:szCs w:val="24"/>
                              <w:lang w:val="es-ES"/>
                            </w:rPr>
                            <w:t>para garantizar la seguridad, integridad física y la vida del Presidente, Vicepresidente, sus familias y demás funcionarios a los que la SAAS les brinde protección</w:t>
                          </w:r>
                        </w:p>
                        <w:p w14:paraId="67EB528E" w14:textId="77777777" w:rsidR="000F53F5" w:rsidRPr="00EA5BD0" w:rsidRDefault="000F53F5" w:rsidP="00BF51DB">
                          <w:pPr>
                            <w:jc w:val="center"/>
                            <w:rPr>
                              <w:rFonts w:asciiTheme="majorHAnsi" w:hAnsiTheme="majorHAnsi" w:cstheme="majorHAnsi"/>
                              <w:color w:val="0F243E" w:themeColor="text2" w:themeShade="80"/>
                            </w:rPr>
                          </w:pPr>
                        </w:p>
                      </w:txbxContent>
                    </v:textbox>
                  </v:roundrect>
                  <v:roundrect id="Rectángulo redondeado 292" o:spid="_x0000_s1053" style="position:absolute;left:4242;top:21825;width:23655;height:8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" fillcolor="#c3d69b" strokecolor="#385d8a" strokeweight="2pt">
                    <v:shadow on="t" color="black" opacity="26214f" origin="-.5,-.5" offset=".74836mm,.74836mm"/>
                    <v:textbox>
                      <w:txbxContent>
                        <w:p w14:paraId="0CBB97F9" w14:textId="77777777" w:rsidR="000F53F5" w:rsidRPr="004245DB" w:rsidRDefault="000F53F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 xml:space="preserve">Dificultades para </w:t>
                          </w:r>
                          <w:r>
                            <w:rPr>
                              <w:rFonts w:asciiTheme="majorHAnsi" w:hAnsiTheme="majorHAnsi" w:cstheme="majorHAnsi"/>
                              <w:b/>
                              <w:color w:val="000000" w:themeColor="text1"/>
                              <w:lang w:val="es-ES"/>
                            </w:rPr>
                            <w:t>el fortalecimiento institucional</w:t>
                          </w:r>
                        </w:p>
                      </w:txbxContent>
                    </v:textbox>
                  </v:roundrect>
                  <v:roundrect id="Rectángulo redondeado 293" o:spid="_x0000_s1054" style="position:absolute;left:49503;top:21825;width:28711;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" fillcolor="#d99694" strokecolor="#4f81bd" strokeweight="2pt">
                    <v:textbox>
                      <w:txbxContent>
                        <w:p w14:paraId="12A02553" w14:textId="77777777" w:rsidR="000F53F5" w:rsidRPr="004245DB" w:rsidRDefault="000F53F5" w:rsidP="00BF51DB">
                          <w:pPr>
                            <w:jc w:val="center"/>
                            <w:rPr>
                              <w:rFonts w:asciiTheme="majorHAnsi" w:hAnsiTheme="majorHAnsi" w:cstheme="majorHAnsi"/>
                              <w:b/>
                              <w:color w:val="000000" w:themeColor="text1"/>
                            </w:rPr>
                          </w:pPr>
                          <w:r w:rsidRPr="004245DB">
                            <w:rPr>
                              <w:rFonts w:asciiTheme="majorHAnsi" w:hAnsiTheme="majorHAnsi" w:cstheme="majorHAnsi"/>
                              <w:b/>
                              <w:color w:val="000000" w:themeColor="text1"/>
                              <w:lang w:val="es-ES"/>
                            </w:rPr>
                            <w:t>Dificultades para el fortalecimiento de actividades operativas y logísticas</w:t>
                          </w:r>
                        </w:p>
                      </w:txbxContent>
                    </v:textbox>
                  </v:roundrect>
                  <v:roundrect id="Rectángulo redondeado 294" o:spid="_x0000_s1055" style="position:absolute;left:13821;top:34544;width:13012;height:144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" fillcolor="#d7e4bd" strokecolor="#385d8a" strokeweight="2pt">
                    <v:textbox>
                      <w:txbxContent>
                        <w:p w14:paraId="2333856C"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Dificultad para eficientar y economizar los gastos de funcionamiento</w:t>
                          </w:r>
                        </w:p>
                      </w:txbxContent>
                    </v:textbox>
                  </v:roundrect>
                  <v:roundrect id="Rectángulo redondeado 295" o:spid="_x0000_s1056" style="position:absolute;left:-4018;top:34330;width:17050;height:22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" fillcolor="#d7e4bd" strokecolor="#385d8a" strokeweight="2pt">
                    <v:textbox>
                      <w:txbxContent>
                        <w:p w14:paraId="29A7F2D2"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Normativa y procedimientos administrativos desactualizados; no acordes a facilitación transparencia, acceso a la información y control interno</w:t>
                          </w:r>
                        </w:p>
                      </w:txbxContent>
                    </v:textbox>
                  </v:roundrect>
                  <v:roundrect id="Rectángulo redondeado 296" o:spid="_x0000_s1057" style="position:absolute;left:70265;top:34585;width:10374;height:1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" fillcolor="#f2dcdb" strokecolor="#385d8a" strokeweight="2pt">
                    <v:textbox>
                      <w:txbxContent>
                        <w:p w14:paraId="4BCAF318"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el control y manejo de información</w:t>
                          </w:r>
                        </w:p>
                        <w:p w14:paraId="43DCC9BE" w14:textId="77777777" w:rsidR="000F53F5" w:rsidRPr="00EC4C0D" w:rsidRDefault="000F53F5" w:rsidP="00BF51DB">
                          <w:pPr>
                            <w:jc w:val="center"/>
                            <w:rPr>
                              <w:rFonts w:asciiTheme="majorHAnsi" w:hAnsiTheme="majorHAnsi" w:cstheme="majorHAnsi"/>
                              <w:color w:val="0F243E" w:themeColor="text2" w:themeShade="80"/>
                              <w:sz w:val="15"/>
                              <w:szCs w:val="15"/>
                            </w:rPr>
                          </w:pPr>
                        </w:p>
                      </w:txbxContent>
                    </v:textbox>
                  </v:roundrect>
                  <v:roundrect id="Rectángulo redondeado 297" o:spid="_x0000_s1058" style="position:absolute;left:58106;top:34593;width:11212;height:1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" fillcolor="#f2dcdb" strokecolor="#385d8a" strokeweight="2pt">
                    <v:textbox>
                      <w:txbxContent>
                        <w:p w14:paraId="5B3B2988"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incrementar los procesos de supervisión y control</w:t>
                          </w:r>
                        </w:p>
                      </w:txbxContent>
                    </v:textbox>
                  </v:roundrect>
                  <v:roundrect id="Rectángulo redondeado 298" o:spid="_x0000_s1059" style="position:absolute;left:44474;top:34652;width:12610;height:17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" fillcolor="#f2dcdb" strokecolor="#385d8a" strokeweight="2pt">
                    <v:textbox>
                      <w:txbxContent>
                        <w:p w14:paraId="4F460D25"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lang w:val="es-ES"/>
                            </w:rPr>
                            <w:t>Dificultad para la coordinación de controles administrativos y operativos</w:t>
                          </w:r>
                        </w:p>
                      </w:txbxContent>
                    </v:textbox>
                  </v:roundrect>
                  <v:shape id="Conector recto de flecha 299" o:spid="_x0000_s1060" type="#_x0000_t32" style="position:absolute;left:22074;top:14519;width:4468;height:7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" strokecolor="#4f81bd" strokeweight="3pt">
                    <v:stroke endarrow="block"/>
                    <v:shadow on="t" color="black" opacity="22937f" origin=",.5" offset="0,.63889mm"/>
                  </v:shape>
                  <v:shape id="Conector recto de flecha 300" o:spid="_x0000_s1061" type="#_x0000_t32" style="position:absolute;left:50632;top:15071;width:6452;height:67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" strokecolor="#4f81bd" strokeweight="3pt">
                    <v:stroke endarrow="block"/>
                    <v:shadow on="t" color="black" opacity="22937f" origin=",.5" offset="0,.63889mm"/>
                  </v:shape>
                  <v:shape id="Conector recto de flecha 301" o:spid="_x0000_s1062" type="#_x0000_t32" style="position:absolute;left:27904;top:26427;width:21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" strokecolor="#4f81bd" strokeweight="3pt">
                    <v:stroke startarrow="block" endarrow="block"/>
                    <v:shadow on="t" color="black" opacity="22937f" origin=",.5" offset="0,.63889mm"/>
                  </v:shape>
                  <v:shape id="Conector recto de flecha 302" o:spid="_x0000_s1063" type="#_x0000_t32" style="position:absolute;left:7719;top:30624;width:2519;height:3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" strokecolor="#4f81bd" strokeweight="3pt">
                    <v:stroke endarrow="block"/>
                    <v:shadow on="t" color="black" opacity="22937f" origin=",.5" offset="0,.63889mm"/>
                  </v:shape>
                  <v:shape id="Conector recto de flecha 303" o:spid="_x0000_s1064" type="#_x0000_t32" style="position:absolute;left:20498;top:29839;width:48;height:4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" strokecolor="#4f81bd" strokeweight="3pt">
                    <v:stroke endarrow="block"/>
                    <v:shadow on="t" color="black" opacity="22937f" origin=",.5" offset="0,.63889mm"/>
                  </v:shape>
                  <v:shape id="Conector recto de flecha 304" o:spid="_x0000_s1065" type="#_x0000_t32" style="position:absolute;left:49619;top:31050;width:4571;height:34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" strokecolor="#4f81bd" strokeweight="3pt">
                    <v:stroke endarrow="block"/>
                    <v:shadow on="t" color="black" opacity="22937f" origin=",.5" offset="0,.63889mm"/>
                  </v:shape>
                  <v:shape id="Conector recto de flecha 305" o:spid="_x0000_s1066" type="#_x0000_t32" style="position:absolute;left:62754;top:30749;width:0;height: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" strokecolor="#4f81bd" strokeweight="3pt">
                    <v:stroke endarrow="block"/>
                    <v:shadow on="t" color="black" opacity="22937f" origin=",.5" offset="0,.63889mm"/>
                  </v:shape>
                  <v:shape id="Conector recto de flecha 306" o:spid="_x0000_s1067" type="#_x0000_t32" style="position:absolute;left:70653;top:30786;width:3161;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" strokecolor="#4f81bd" strokeweight="3pt">
                    <v:stroke endarrow="block"/>
                    <v:shadow on="t" color="black" opacity="22937f" origin=",.5" offset="0,.63889mm"/>
                  </v:shape>
                  <v:shape id="Conector recto de flecha 307" o:spid="_x0000_s1068" type="#_x0000_t32" style="position:absolute;left:34829;top:15072;width:69;height:206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" strokecolor="#4f81bd" strokeweight="3pt">
                    <v:stroke endarrow="block"/>
                    <v:shadow on="t" color="black" opacity="22937f" origin=",.5" offset="0,.63889mm"/>
                  </v:shape>
                  <v:shape id="Conector recto de flecha 308" o:spid="_x0000_s1069" type="#_x0000_t32" style="position:absolute;left:40824;top:15073;width:8672;height:197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" strokecolor="#4f81bd" strokeweight="3pt">
                    <v:stroke endarrow="block"/>
                    <v:shadow on="t" color="black" opacity="22937f" origin=",.5" offset="0,.63889mm"/>
                  </v:shape>
                </v:group>
                <v:roundrect id="Rectángulo redondeado 309" o:spid="_x0000_s1070" style="position:absolute;left:32300;top:26838;width:14845;height:179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" fillcolor="#d7e4bd" strokecolor="#385d8a" strokeweight="2pt">
                  <v:textbox>
                    <w:txbxContent>
                      <w:p w14:paraId="57F27892" w14:textId="77777777" w:rsidR="000F53F5" w:rsidRPr="00BF51DB" w:rsidRDefault="000F53F5" w:rsidP="00BF51DB">
                        <w:pPr>
                          <w:jc w:val="center"/>
                          <w:rPr>
                            <w:rFonts w:asciiTheme="majorHAnsi" w:hAnsiTheme="majorHAnsi" w:cstheme="majorHAnsi"/>
                            <w:color w:val="000000" w:themeColor="text1"/>
                            <w:sz w:val="20"/>
                            <w:szCs w:val="20"/>
                          </w:rPr>
                        </w:pPr>
                        <w:r w:rsidRPr="00BF51DB">
                          <w:rPr>
                            <w:rFonts w:asciiTheme="majorHAnsi" w:hAnsiTheme="majorHAnsi" w:cstheme="majorHAnsi"/>
                            <w:color w:val="000000" w:themeColor="text1"/>
                            <w:sz w:val="20"/>
                            <w:szCs w:val="20"/>
                          </w:rPr>
                          <w:t xml:space="preserve">Dificultad para promover eficiencia y ejecutar la profesionalización, ordenamiento y promoción del recurso humano </w:t>
                        </w:r>
                      </w:p>
                    </w:txbxContent>
                  </v:textbox>
                </v:roundrect>
              </v:group>
            </w:pict>
          </mc:Fallback>
        </mc:AlternateContent>
      </w:r>
      <w:r w:rsidR="003175E0">
        <w:rPr>
          <w:noProof/>
          <w:lang w:eastAsia="es-GT"/>
        </w:rPr>
        <mc:AlternateContent>
          <mc:Choice Requires="wps">
            <w:drawing>
              <wp:anchor distT="0" distB="0" distL="114300" distR="114300" simplePos="0" relativeHeight="251642880" behindDoc="0" locked="0" layoutInCell="1" allowOverlap="1" wp14:anchorId="52790420" wp14:editId="07A01978">
                <wp:simplePos x="0" y="0"/>
                <wp:positionH relativeFrom="column">
                  <wp:posOffset>6294755</wp:posOffset>
                </wp:positionH>
                <wp:positionV relativeFrom="paragraph">
                  <wp:posOffset>257620</wp:posOffset>
                </wp:positionV>
                <wp:extent cx="1428115" cy="581660"/>
                <wp:effectExtent l="0" t="0" r="19685" b="27940"/>
                <wp:wrapNone/>
                <wp:docPr id="39" name="Rectángulo 39"/>
                <wp:cNvGraphicFramePr/>
                <a:graphic xmlns:a="http://schemas.openxmlformats.org/drawingml/2006/main">
                  <a:graphicData uri="http://schemas.microsoft.com/office/word/2010/wordprocessingShape">
                    <wps:wsp>
                      <wps:cNvSpPr/>
                      <wps:spPr>
                        <a:xfrm>
                          <a:off x="0" y="0"/>
                          <a:ext cx="1428115" cy="5816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503B1" w14:textId="77777777" w:rsidR="000F53F5" w:rsidRPr="003175E0" w:rsidRDefault="000F53F5" w:rsidP="0073275A">
                            <w:pPr>
                              <w:jc w:val="center"/>
                              <w:rPr>
                                <w:b/>
                                <w:lang w:val="es-ES"/>
                              </w:rPr>
                            </w:pPr>
                            <w:r w:rsidRPr="003175E0">
                              <w:rPr>
                                <w:b/>
                                <w:lang w:val="es-ES"/>
                              </w:rPr>
                              <w:t>Anticipación efectiva a riesgos y 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0420" id="Rectángulo 39" o:spid="_x0000_s1071" style="position:absolute;left:0;text-align:left;margin-left:495.65pt;margin-top:20.3pt;width:112.45pt;height:4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" fillcolor="#c00000" strokecolor="#c00000" strokeweight="2pt">
                <v:textbox>
                  <w:txbxContent>
                    <w:p w14:paraId="3A8503B1" w14:textId="77777777" w:rsidR="000F53F5" w:rsidRPr="003175E0" w:rsidRDefault="000F53F5" w:rsidP="0073275A">
                      <w:pPr>
                        <w:jc w:val="center"/>
                        <w:rPr>
                          <w:b/>
                          <w:lang w:val="es-ES"/>
                        </w:rPr>
                      </w:pPr>
                      <w:r w:rsidRPr="003175E0">
                        <w:rPr>
                          <w:b/>
                          <w:lang w:val="es-ES"/>
                        </w:rPr>
                        <w:t>Anticipación efectiva a riesgos y amenazas</w:t>
                      </w:r>
                    </w:p>
                  </w:txbxContent>
                </v:textbox>
              </v:rect>
            </w:pict>
          </mc:Fallback>
        </mc:AlternateContent>
      </w:r>
    </w:p>
    <w:p w14:paraId="7334FFE9" w14:textId="77777777" w:rsidR="0073275A" w:rsidRDefault="00190035" w:rsidP="0021509F">
      <w:pPr>
        <w:spacing w:line="360" w:lineRule="auto"/>
        <w:jc w:val="both"/>
        <w:rPr>
          <w:rFonts w:ascii="Arial" w:eastAsia="Calibri" w:hAnsi="Arial" w:cs="Arial"/>
          <w:b/>
          <w:sz w:val="24"/>
          <w:szCs w:val="24"/>
        </w:rPr>
      </w:pPr>
      <w:r>
        <w:rPr>
          <w:noProof/>
          <w:lang w:eastAsia="es-GT"/>
        </w:rPr>
        <mc:AlternateContent>
          <mc:Choice Requires="wps">
            <w:drawing>
              <wp:anchor distT="0" distB="0" distL="114300" distR="114300" simplePos="0" relativeHeight="251669504" behindDoc="0" locked="0" layoutInCell="1" allowOverlap="1" wp14:anchorId="23FDBBE8" wp14:editId="581E664E">
                <wp:simplePos x="0" y="0"/>
                <wp:positionH relativeFrom="column">
                  <wp:posOffset>7754430</wp:posOffset>
                </wp:positionH>
                <wp:positionV relativeFrom="paragraph">
                  <wp:posOffset>55880</wp:posOffset>
                </wp:positionV>
                <wp:extent cx="332105" cy="201295"/>
                <wp:effectExtent l="0" t="0" r="10795" b="27305"/>
                <wp:wrapNone/>
                <wp:docPr id="2" name="Flecha izquierda 2"/>
                <wp:cNvGraphicFramePr/>
                <a:graphic xmlns:a="http://schemas.openxmlformats.org/drawingml/2006/main">
                  <a:graphicData uri="http://schemas.microsoft.com/office/word/2010/wordprocessingShape">
                    <wps:wsp>
                      <wps:cNvSpPr/>
                      <wps:spPr>
                        <a:xfrm>
                          <a:off x="0" y="0"/>
                          <a:ext cx="332105" cy="20129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8884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610.6pt;margin-top:4.4pt;width:26.15pt;height:15.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" adj="6546" fillcolor="#c00000" strokecolor="#c00000" strokeweight="2pt"/>
            </w:pict>
          </mc:Fallback>
        </mc:AlternateContent>
      </w:r>
    </w:p>
    <w:p w14:paraId="534A87DA" w14:textId="77777777" w:rsidR="0073275A" w:rsidRDefault="00425FB1" w:rsidP="0021509F">
      <w:pPr>
        <w:spacing w:line="360" w:lineRule="auto"/>
        <w:jc w:val="both"/>
        <w:rPr>
          <w:rFonts w:ascii="Arial" w:eastAsia="Calibri" w:hAnsi="Arial" w:cs="Arial"/>
          <w:b/>
          <w:sz w:val="24"/>
          <w:szCs w:val="24"/>
        </w:rPr>
      </w:pPr>
      <w:r>
        <w:rPr>
          <w:rFonts w:ascii="Arial" w:eastAsia="Calibri" w:hAnsi="Arial" w:cs="Arial"/>
          <w:b/>
          <w:noProof/>
          <w:sz w:val="24"/>
          <w:szCs w:val="24"/>
          <w:lang w:eastAsia="es-GT"/>
        </w:rPr>
        <mc:AlternateContent>
          <mc:Choice Requires="wps">
            <w:drawing>
              <wp:anchor distT="0" distB="0" distL="114300" distR="114300" simplePos="0" relativeHeight="251677696" behindDoc="0" locked="0" layoutInCell="1" allowOverlap="1" wp14:anchorId="2147B2ED" wp14:editId="56A7F9D9">
                <wp:simplePos x="0" y="0"/>
                <wp:positionH relativeFrom="column">
                  <wp:posOffset>3009306</wp:posOffset>
                </wp:positionH>
                <wp:positionV relativeFrom="paragraph">
                  <wp:posOffset>112387</wp:posOffset>
                </wp:positionV>
                <wp:extent cx="3658146" cy="1234926"/>
                <wp:effectExtent l="57150" t="57150" r="19050" b="99060"/>
                <wp:wrapNone/>
                <wp:docPr id="310" name="Conector recto de flecha 310"/>
                <wp:cNvGraphicFramePr/>
                <a:graphic xmlns:a="http://schemas.openxmlformats.org/drawingml/2006/main">
                  <a:graphicData uri="http://schemas.microsoft.com/office/word/2010/wordprocessingShape">
                    <wps:wsp>
                      <wps:cNvCnPr/>
                      <wps:spPr>
                        <a:xfrm flipV="1">
                          <a:off x="0" y="0"/>
                          <a:ext cx="3658146" cy="1234926"/>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4B028058" id="Conector recto de flecha 310" o:spid="_x0000_s1026" type="#_x0000_t32" style="position:absolute;margin-left:236.95pt;margin-top:8.85pt;width:288.05pt;height:97.2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" strokecolor="#c00000" strokeweight="3pt">
                <v:stroke endarrow="block"/>
                <v:shadow on="t" color="black" opacity="22937f" origin=",.5" offset="0,.63889mm"/>
              </v:shape>
            </w:pict>
          </mc:Fallback>
        </mc:AlternateContent>
      </w:r>
      <w:r w:rsidR="00190035">
        <w:rPr>
          <w:noProof/>
          <w:lang w:eastAsia="es-GT"/>
        </w:rPr>
        <mc:AlternateContent>
          <mc:Choice Requires="wps">
            <w:drawing>
              <wp:anchor distT="0" distB="0" distL="114300" distR="114300" simplePos="0" relativeHeight="251671552" behindDoc="0" locked="0" layoutInCell="1" allowOverlap="1" wp14:anchorId="0528EC2D" wp14:editId="0DF934DF">
                <wp:simplePos x="0" y="0"/>
                <wp:positionH relativeFrom="column">
                  <wp:posOffset>7757350</wp:posOffset>
                </wp:positionH>
                <wp:positionV relativeFrom="paragraph">
                  <wp:posOffset>324485</wp:posOffset>
                </wp:positionV>
                <wp:extent cx="332105" cy="189865"/>
                <wp:effectExtent l="0" t="0" r="10795" b="19685"/>
                <wp:wrapNone/>
                <wp:docPr id="3" name="Flecha izquierda 3"/>
                <wp:cNvGraphicFramePr/>
                <a:graphic xmlns:a="http://schemas.openxmlformats.org/drawingml/2006/main">
                  <a:graphicData uri="http://schemas.microsoft.com/office/word/2010/wordprocessingShape">
                    <wps:wsp>
                      <wps:cNvSpPr/>
                      <wps:spPr>
                        <a:xfrm>
                          <a:off x="0" y="0"/>
                          <a:ext cx="332105" cy="18986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EE48CE" id="Flecha izquierda 3" o:spid="_x0000_s1026" type="#_x0000_t66" style="position:absolute;margin-left:610.8pt;margin-top:25.55pt;width:26.15pt;height:1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" adj="6174" fillcolor="#c00000" strokecolor="#c00000" strokeweight="2pt"/>
            </w:pict>
          </mc:Fallback>
        </mc:AlternateContent>
      </w:r>
      <w:r w:rsidR="00190035">
        <w:rPr>
          <w:noProof/>
          <w:lang w:eastAsia="es-GT"/>
        </w:rPr>
        <mc:AlternateContent>
          <mc:Choice Requires="wps">
            <w:drawing>
              <wp:anchor distT="0" distB="0" distL="114300" distR="114300" simplePos="0" relativeHeight="251649024" behindDoc="0" locked="0" layoutInCell="1" allowOverlap="1" wp14:anchorId="2C6DFD2B" wp14:editId="12963044">
                <wp:simplePos x="0" y="0"/>
                <wp:positionH relativeFrom="column">
                  <wp:posOffset>6892537</wp:posOffset>
                </wp:positionH>
                <wp:positionV relativeFrom="paragraph">
                  <wp:posOffset>255122</wp:posOffset>
                </wp:positionV>
                <wp:extent cx="834349" cy="356259"/>
                <wp:effectExtent l="0" t="0" r="23495" b="24765"/>
                <wp:wrapNone/>
                <wp:docPr id="40" name="Rectángulo 40"/>
                <wp:cNvGraphicFramePr/>
                <a:graphic xmlns:a="http://schemas.openxmlformats.org/drawingml/2006/main">
                  <a:graphicData uri="http://schemas.microsoft.com/office/word/2010/wordprocessingShape">
                    <wps:wsp>
                      <wps:cNvSpPr/>
                      <wps:spPr>
                        <a:xfrm>
                          <a:off x="0" y="0"/>
                          <a:ext cx="834349" cy="35625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93CD1" w14:textId="77777777" w:rsidR="000F53F5" w:rsidRPr="003175E0" w:rsidRDefault="000F53F5" w:rsidP="0073275A">
                            <w:pPr>
                              <w:jc w:val="center"/>
                              <w:rPr>
                                <w:b/>
                                <w:lang w:val="es-ES"/>
                              </w:rPr>
                            </w:pPr>
                            <w:r w:rsidRPr="003175E0">
                              <w:rPr>
                                <w:b/>
                                <w:lang w:val="es-ES"/>
                              </w:rPr>
                              <w:t>Violencia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FD2B" id="Rectángulo 40" o:spid="_x0000_s1072" style="position:absolute;left:0;text-align:left;margin-left:542.7pt;margin-top:20.1pt;width:65.7pt;height:2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" fillcolor="#c00000" strokecolor="#c00000" strokeweight="2pt">
                <v:textbox>
                  <w:txbxContent>
                    <w:p w14:paraId="2F893CD1" w14:textId="77777777" w:rsidR="000F53F5" w:rsidRPr="003175E0" w:rsidRDefault="000F53F5" w:rsidP="0073275A">
                      <w:pPr>
                        <w:jc w:val="center"/>
                        <w:rPr>
                          <w:b/>
                          <w:lang w:val="es-ES"/>
                        </w:rPr>
                      </w:pPr>
                      <w:r w:rsidRPr="003175E0">
                        <w:rPr>
                          <w:b/>
                          <w:lang w:val="es-ES"/>
                        </w:rPr>
                        <w:t>Violencia</w:t>
                      </w:r>
                    </w:p>
                  </w:txbxContent>
                </v:textbox>
              </v:rect>
            </w:pict>
          </mc:Fallback>
        </mc:AlternateContent>
      </w:r>
      <w:r w:rsidR="00190035">
        <w:rPr>
          <w:rFonts w:ascii="Arial" w:eastAsia="Calibri" w:hAnsi="Arial" w:cs="Arial"/>
          <w:b/>
          <w:noProof/>
          <w:sz w:val="24"/>
          <w:szCs w:val="24"/>
          <w:lang w:eastAsia="es-GT"/>
        </w:rPr>
        <mc:AlternateContent>
          <mc:Choice Requires="wps">
            <w:drawing>
              <wp:anchor distT="0" distB="0" distL="114300" distR="114300" simplePos="0" relativeHeight="251638784" behindDoc="0" locked="0" layoutInCell="1" allowOverlap="1" wp14:anchorId="26C66BC8" wp14:editId="2521B1A6">
                <wp:simplePos x="0" y="0"/>
                <wp:positionH relativeFrom="column">
                  <wp:posOffset>6344474</wp:posOffset>
                </wp:positionH>
                <wp:positionV relativeFrom="paragraph">
                  <wp:posOffset>90327</wp:posOffset>
                </wp:positionV>
                <wp:extent cx="546100" cy="753745"/>
                <wp:effectExtent l="57150" t="38100" r="44450" b="84455"/>
                <wp:wrapNone/>
                <wp:docPr id="36" name="Conector recto de flecha 36"/>
                <wp:cNvGraphicFramePr/>
                <a:graphic xmlns:a="http://schemas.openxmlformats.org/drawingml/2006/main">
                  <a:graphicData uri="http://schemas.microsoft.com/office/word/2010/wordprocessingShape">
                    <wps:wsp>
                      <wps:cNvCnPr/>
                      <wps:spPr>
                        <a:xfrm flipV="1">
                          <a:off x="0" y="0"/>
                          <a:ext cx="546100" cy="753745"/>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5CA58" id="Conector recto de flecha 36" o:spid="_x0000_s1026" type="#_x0000_t32" style="position:absolute;margin-left:499.55pt;margin-top:7.1pt;width:43pt;height:59.3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" strokecolor="#c00000" strokeweight="3pt">
                <v:stroke endarrow="block"/>
                <v:shadow on="t" color="black" opacity="22937f" origin=",.5" offset="0,.63889mm"/>
              </v:shape>
            </w:pict>
          </mc:Fallback>
        </mc:AlternateContent>
      </w:r>
    </w:p>
    <w:p w14:paraId="6D4A99EC" w14:textId="77777777" w:rsidR="0073275A" w:rsidRDefault="00190035" w:rsidP="0021509F">
      <w:pPr>
        <w:spacing w:line="360" w:lineRule="auto"/>
        <w:jc w:val="both"/>
        <w:rPr>
          <w:rFonts w:ascii="Arial" w:eastAsia="Calibri" w:hAnsi="Arial" w:cs="Arial"/>
          <w:b/>
          <w:sz w:val="24"/>
          <w:szCs w:val="24"/>
        </w:rPr>
      </w:pPr>
      <w:r>
        <w:rPr>
          <w:rFonts w:ascii="Arial" w:eastAsia="Calibri" w:hAnsi="Arial" w:cs="Arial"/>
          <w:b/>
          <w:noProof/>
          <w:sz w:val="24"/>
          <w:szCs w:val="24"/>
          <w:lang w:eastAsia="es-GT"/>
        </w:rPr>
        <mc:AlternateContent>
          <mc:Choice Requires="wps">
            <w:drawing>
              <wp:anchor distT="0" distB="0" distL="114300" distR="114300" simplePos="0" relativeHeight="251640832" behindDoc="0" locked="0" layoutInCell="1" allowOverlap="1" wp14:anchorId="18A8E68D" wp14:editId="22A1805F">
                <wp:simplePos x="0" y="0"/>
                <wp:positionH relativeFrom="column">
                  <wp:posOffset>7272020</wp:posOffset>
                </wp:positionH>
                <wp:positionV relativeFrom="paragraph">
                  <wp:posOffset>221425</wp:posOffset>
                </wp:positionV>
                <wp:extent cx="57910" cy="237507"/>
                <wp:effectExtent l="76200" t="38100" r="56515" b="86360"/>
                <wp:wrapNone/>
                <wp:docPr id="37" name="Conector recto de flecha 37"/>
                <wp:cNvGraphicFramePr/>
                <a:graphic xmlns:a="http://schemas.openxmlformats.org/drawingml/2006/main">
                  <a:graphicData uri="http://schemas.microsoft.com/office/word/2010/wordprocessingShape">
                    <wps:wsp>
                      <wps:cNvCnPr/>
                      <wps:spPr>
                        <a:xfrm flipV="1">
                          <a:off x="0" y="0"/>
                          <a:ext cx="57910" cy="237507"/>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545BA" id="Conector recto de flecha 37" o:spid="_x0000_s1026" type="#_x0000_t32" style="position:absolute;margin-left:572.6pt;margin-top:17.45pt;width:4.55pt;height:18.7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" strokecolor="#c00000" strokeweight="3pt">
                <v:stroke endarrow="block"/>
                <v:shadow on="t" color="black" opacity="22937f" origin=",.5" offset="0,.63889mm"/>
              </v:shape>
            </w:pict>
          </mc:Fallback>
        </mc:AlternateContent>
      </w:r>
    </w:p>
    <w:p w14:paraId="61FFE9DE" w14:textId="77777777" w:rsidR="0073275A" w:rsidRDefault="0073275A" w:rsidP="0021509F">
      <w:pPr>
        <w:spacing w:line="360" w:lineRule="auto"/>
        <w:jc w:val="both"/>
        <w:rPr>
          <w:rFonts w:ascii="Arial" w:eastAsia="Calibri" w:hAnsi="Arial" w:cs="Arial"/>
          <w:b/>
          <w:sz w:val="24"/>
          <w:szCs w:val="24"/>
        </w:rPr>
      </w:pPr>
    </w:p>
    <w:p w14:paraId="31BBE2A9" w14:textId="77777777" w:rsidR="0073275A" w:rsidRDefault="0073275A" w:rsidP="0021509F">
      <w:pPr>
        <w:spacing w:line="360" w:lineRule="auto"/>
        <w:jc w:val="both"/>
        <w:rPr>
          <w:rFonts w:ascii="Arial" w:eastAsia="Calibri" w:hAnsi="Arial" w:cs="Arial"/>
          <w:b/>
          <w:sz w:val="24"/>
          <w:szCs w:val="24"/>
        </w:rPr>
      </w:pPr>
    </w:p>
    <w:p w14:paraId="0FF32E49" w14:textId="77777777" w:rsidR="0073275A" w:rsidRDefault="0073275A" w:rsidP="0021509F">
      <w:pPr>
        <w:spacing w:line="360" w:lineRule="auto"/>
        <w:jc w:val="both"/>
        <w:rPr>
          <w:rFonts w:ascii="Arial" w:eastAsia="Calibri" w:hAnsi="Arial" w:cs="Arial"/>
          <w:b/>
          <w:sz w:val="24"/>
          <w:szCs w:val="24"/>
        </w:rPr>
      </w:pPr>
    </w:p>
    <w:p w14:paraId="7F436588" w14:textId="77777777" w:rsidR="0073275A" w:rsidRPr="0073275A" w:rsidRDefault="0073275A" w:rsidP="0021509F">
      <w:pPr>
        <w:spacing w:line="360" w:lineRule="auto"/>
        <w:jc w:val="both"/>
        <w:rPr>
          <w:rFonts w:ascii="Arial" w:eastAsia="Calibri" w:hAnsi="Arial" w:cs="Arial"/>
          <w:b/>
          <w:sz w:val="24"/>
          <w:szCs w:val="24"/>
        </w:rPr>
      </w:pPr>
    </w:p>
    <w:p w14:paraId="579B0964" w14:textId="77777777" w:rsidR="00BB1F55" w:rsidRDefault="00BB1F55" w:rsidP="0021509F">
      <w:pPr>
        <w:spacing w:line="360" w:lineRule="auto"/>
        <w:jc w:val="both"/>
        <w:rPr>
          <w:rFonts w:ascii="Arial" w:eastAsia="Calibri" w:hAnsi="Arial" w:cs="Arial"/>
          <w:sz w:val="24"/>
          <w:szCs w:val="24"/>
        </w:rPr>
        <w:sectPr w:rsidR="00BB1F55" w:rsidSect="00BB1F55">
          <w:headerReference w:type="default" r:id="rId42"/>
          <w:headerReference w:type="first" r:id="rId43"/>
          <w:pgSz w:w="15840" w:h="12240" w:orient="landscape" w:code="1"/>
          <w:pgMar w:top="1588" w:right="1418" w:bottom="1701" w:left="1956" w:header="709" w:footer="709" w:gutter="0"/>
          <w:cols w:space="708"/>
          <w:titlePg/>
          <w:docGrid w:linePitch="360"/>
        </w:sectPr>
      </w:pPr>
    </w:p>
    <w:p w14:paraId="71C42C40" w14:textId="77777777" w:rsidR="00BB1F55" w:rsidRDefault="00BB1F55" w:rsidP="0021509F">
      <w:pPr>
        <w:spacing w:line="360" w:lineRule="auto"/>
        <w:jc w:val="both"/>
        <w:rPr>
          <w:rFonts w:ascii="Arial" w:eastAsia="Calibri" w:hAnsi="Arial" w:cs="Arial"/>
          <w:b/>
          <w:sz w:val="24"/>
          <w:szCs w:val="24"/>
        </w:rPr>
      </w:pPr>
    </w:p>
    <w:p w14:paraId="0DE274CF" w14:textId="77777777" w:rsidR="0073275A" w:rsidRPr="00DF351B" w:rsidRDefault="00261EE1" w:rsidP="0021509F">
      <w:pPr>
        <w:spacing w:line="360" w:lineRule="auto"/>
        <w:jc w:val="both"/>
        <w:rPr>
          <w:rFonts w:ascii="Arial" w:eastAsia="Calibri" w:hAnsi="Arial" w:cs="Arial"/>
          <w:b/>
          <w:sz w:val="24"/>
          <w:szCs w:val="24"/>
        </w:rPr>
      </w:pPr>
      <w:r w:rsidRPr="00DF351B">
        <w:rPr>
          <w:rFonts w:ascii="Arial" w:eastAsia="Calibri" w:hAnsi="Arial" w:cs="Arial"/>
          <w:b/>
          <w:sz w:val="24"/>
          <w:szCs w:val="24"/>
        </w:rPr>
        <w:t>Valoración de la fuerza explicativa</w:t>
      </w:r>
    </w:p>
    <w:p w14:paraId="43A7EFDB" w14:textId="77777777" w:rsidR="00341BB4" w:rsidRDefault="00341BB4" w:rsidP="0021509F">
      <w:pPr>
        <w:spacing w:line="360" w:lineRule="auto"/>
        <w:jc w:val="both"/>
        <w:rPr>
          <w:rFonts w:ascii="Arial" w:eastAsia="Calibri" w:hAnsi="Arial" w:cs="Arial"/>
          <w:sz w:val="24"/>
          <w:szCs w:val="24"/>
        </w:rPr>
      </w:pPr>
      <w:r w:rsidRPr="00DF351B">
        <w:rPr>
          <w:rFonts w:ascii="Arial" w:eastAsia="Calibri" w:hAnsi="Arial" w:cs="Arial"/>
          <w:sz w:val="24"/>
          <w:szCs w:val="24"/>
        </w:rPr>
        <w:t xml:space="preserve">Esta valoración refleja el grado de incidencia de los factores causales con respecto </w:t>
      </w:r>
      <w:r w:rsidR="0062438A" w:rsidRPr="00DF351B">
        <w:rPr>
          <w:rFonts w:ascii="Arial" w:eastAsia="Calibri" w:hAnsi="Arial" w:cs="Arial"/>
          <w:sz w:val="24"/>
          <w:szCs w:val="24"/>
        </w:rPr>
        <w:t>a las causas directas e indirectas del</w:t>
      </w:r>
      <w:r w:rsidRPr="00DF351B">
        <w:rPr>
          <w:rFonts w:ascii="Arial" w:eastAsia="Calibri" w:hAnsi="Arial" w:cs="Arial"/>
          <w:sz w:val="24"/>
          <w:szCs w:val="24"/>
        </w:rPr>
        <w:t xml:space="preserve"> problema pri</w:t>
      </w:r>
      <w:r w:rsidR="0062438A" w:rsidRPr="00DF351B">
        <w:rPr>
          <w:rFonts w:ascii="Arial" w:eastAsia="Calibri" w:hAnsi="Arial" w:cs="Arial"/>
          <w:sz w:val="24"/>
          <w:szCs w:val="24"/>
        </w:rPr>
        <w:t>orizado.</w:t>
      </w:r>
      <w:r w:rsidR="00016F46" w:rsidRPr="00DF351B">
        <w:rPr>
          <w:rFonts w:ascii="Arial" w:eastAsia="Calibri" w:hAnsi="Arial" w:cs="Arial"/>
          <w:sz w:val="24"/>
          <w:szCs w:val="24"/>
        </w:rPr>
        <w:t xml:space="preserve"> Se realizó un análisis</w:t>
      </w:r>
      <w:r w:rsidR="00B56723" w:rsidRPr="00DF351B">
        <w:rPr>
          <w:rFonts w:ascii="Arial" w:eastAsia="Calibri" w:hAnsi="Arial" w:cs="Arial"/>
          <w:sz w:val="24"/>
          <w:szCs w:val="24"/>
        </w:rPr>
        <w:t xml:space="preserve"> y jerarquización</w:t>
      </w:r>
      <w:r w:rsidR="00016F46" w:rsidRPr="00DF351B">
        <w:rPr>
          <w:rFonts w:ascii="Arial" w:eastAsia="Calibri" w:hAnsi="Arial" w:cs="Arial"/>
          <w:sz w:val="24"/>
          <w:szCs w:val="24"/>
        </w:rPr>
        <w:t xml:space="preserve"> </w:t>
      </w:r>
      <w:r w:rsidR="0062438A" w:rsidRPr="00DF351B">
        <w:rPr>
          <w:rFonts w:ascii="Arial" w:eastAsia="Calibri" w:hAnsi="Arial" w:cs="Arial"/>
          <w:sz w:val="24"/>
          <w:szCs w:val="24"/>
        </w:rPr>
        <w:t xml:space="preserve">al interior de la institución </w:t>
      </w:r>
      <w:r w:rsidR="000D6CB1" w:rsidRPr="00DF351B">
        <w:rPr>
          <w:rFonts w:ascii="Arial" w:eastAsia="Calibri" w:hAnsi="Arial" w:cs="Arial"/>
          <w:sz w:val="24"/>
          <w:szCs w:val="24"/>
        </w:rPr>
        <w:t xml:space="preserve">de </w:t>
      </w:r>
      <w:r w:rsidR="00B56723" w:rsidRPr="00DF351B">
        <w:rPr>
          <w:rFonts w:ascii="Arial" w:eastAsia="Calibri" w:hAnsi="Arial" w:cs="Arial"/>
          <w:sz w:val="24"/>
          <w:szCs w:val="24"/>
        </w:rPr>
        <w:t xml:space="preserve">los </w:t>
      </w:r>
      <w:r w:rsidR="00016F46" w:rsidRPr="00DF351B">
        <w:rPr>
          <w:rFonts w:ascii="Arial" w:eastAsia="Calibri" w:hAnsi="Arial" w:cs="Arial"/>
          <w:sz w:val="24"/>
          <w:szCs w:val="24"/>
        </w:rPr>
        <w:t>factores</w:t>
      </w:r>
      <w:r w:rsidR="00B56723" w:rsidRPr="00DF351B">
        <w:rPr>
          <w:rFonts w:ascii="Arial" w:eastAsia="Calibri" w:hAnsi="Arial" w:cs="Arial"/>
          <w:sz w:val="24"/>
          <w:szCs w:val="24"/>
        </w:rPr>
        <w:t xml:space="preserve"> causales, dando como resultado un resumen de </w:t>
      </w:r>
      <w:r w:rsidR="0062438A" w:rsidRPr="00DF351B">
        <w:rPr>
          <w:rFonts w:ascii="Arial" w:eastAsia="Calibri" w:hAnsi="Arial" w:cs="Arial"/>
          <w:sz w:val="24"/>
          <w:szCs w:val="24"/>
        </w:rPr>
        <w:t>aquellos que engloban a todos los indicados en esa lluvia de ideas. A continuación, se detallan</w:t>
      </w:r>
      <w:r w:rsidR="00B56723" w:rsidRPr="00DF351B">
        <w:rPr>
          <w:rFonts w:ascii="Arial" w:eastAsia="Calibri" w:hAnsi="Arial" w:cs="Arial"/>
          <w:sz w:val="24"/>
          <w:szCs w:val="24"/>
        </w:rPr>
        <w:t xml:space="preserve">: </w:t>
      </w:r>
      <w:r w:rsidR="00B56723" w:rsidRPr="00DF351B">
        <w:rPr>
          <w:rFonts w:ascii="Arial" w:eastAsia="Calibri" w:hAnsi="Arial" w:cs="Arial"/>
          <w:b/>
          <w:sz w:val="24"/>
          <w:szCs w:val="24"/>
        </w:rPr>
        <w:t xml:space="preserve">a) Anticipación efectiva a riesgos y amenazas y b) Violencia. </w:t>
      </w:r>
      <w:r w:rsidR="00B56723" w:rsidRPr="00DF351B">
        <w:rPr>
          <w:rFonts w:ascii="Arial" w:eastAsia="Calibri" w:hAnsi="Arial" w:cs="Arial"/>
          <w:sz w:val="24"/>
          <w:szCs w:val="24"/>
        </w:rPr>
        <w:t>Asimismo</w:t>
      </w:r>
      <w:r w:rsidR="008C6D0E" w:rsidRPr="00DF351B">
        <w:rPr>
          <w:rFonts w:ascii="Arial" w:eastAsia="Calibri" w:hAnsi="Arial" w:cs="Arial"/>
          <w:sz w:val="24"/>
          <w:szCs w:val="24"/>
        </w:rPr>
        <w:t>,</w:t>
      </w:r>
      <w:r w:rsidR="00B56723" w:rsidRPr="00DF351B">
        <w:rPr>
          <w:rFonts w:ascii="Arial" w:eastAsia="Calibri" w:hAnsi="Arial" w:cs="Arial"/>
          <w:sz w:val="24"/>
          <w:szCs w:val="24"/>
        </w:rPr>
        <w:t xml:space="preserve"> </w:t>
      </w:r>
      <w:r w:rsidR="0062438A" w:rsidRPr="00DF351B">
        <w:rPr>
          <w:rFonts w:ascii="Arial" w:eastAsia="Calibri" w:hAnsi="Arial" w:cs="Arial"/>
          <w:sz w:val="24"/>
          <w:szCs w:val="24"/>
        </w:rPr>
        <w:t xml:space="preserve">en el siguiente esquema </w:t>
      </w:r>
      <w:r w:rsidR="00B56723" w:rsidRPr="00DF351B">
        <w:rPr>
          <w:rFonts w:ascii="Arial" w:eastAsia="Calibri" w:hAnsi="Arial" w:cs="Arial"/>
          <w:sz w:val="24"/>
          <w:szCs w:val="24"/>
        </w:rPr>
        <w:t>se indica</w:t>
      </w:r>
      <w:r w:rsidR="005B4E57" w:rsidRPr="00DF351B">
        <w:rPr>
          <w:rFonts w:ascii="Arial" w:eastAsia="Calibri" w:hAnsi="Arial" w:cs="Arial"/>
          <w:sz w:val="24"/>
          <w:szCs w:val="24"/>
        </w:rPr>
        <w:t xml:space="preserve"> su mayor fuerza de causalidad sobre el problema priorizado:</w:t>
      </w:r>
    </w:p>
    <w:p w14:paraId="1CA9896A" w14:textId="77777777" w:rsidR="0073275A" w:rsidRDefault="00965492"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64384" behindDoc="0" locked="0" layoutInCell="1" allowOverlap="1" wp14:anchorId="28C68B7D" wp14:editId="63E1FF1E">
                <wp:simplePos x="0" y="0"/>
                <wp:positionH relativeFrom="column">
                  <wp:posOffset>601790</wp:posOffset>
                </wp:positionH>
                <wp:positionV relativeFrom="paragraph">
                  <wp:posOffset>183515</wp:posOffset>
                </wp:positionV>
                <wp:extent cx="2220298" cy="1086013"/>
                <wp:effectExtent l="0" t="0" r="27940" b="19050"/>
                <wp:wrapNone/>
                <wp:docPr id="10" name="Rectángulo 10"/>
                <wp:cNvGraphicFramePr/>
                <a:graphic xmlns:a="http://schemas.openxmlformats.org/drawingml/2006/main">
                  <a:graphicData uri="http://schemas.microsoft.com/office/word/2010/wordprocessingShape">
                    <wps:wsp>
                      <wps:cNvSpPr/>
                      <wps:spPr>
                        <a:xfrm>
                          <a:off x="0" y="0"/>
                          <a:ext cx="2220298" cy="1086013"/>
                        </a:xfrm>
                        <a:prstGeom prst="rect">
                          <a:avLst/>
                        </a:prstGeom>
                        <a:solidFill>
                          <a:schemeClr val="bg1"/>
                        </a:solidFill>
                        <a:ln w="25400" cap="flat" cmpd="sng" algn="ctr">
                          <a:solidFill>
                            <a:srgbClr val="C00000"/>
                          </a:solidFill>
                          <a:prstDash val="solid"/>
                        </a:ln>
                        <a:effectLst/>
                      </wps:spPr>
                      <wps:txbx>
                        <w:txbxContent>
                          <w:p w14:paraId="6F425BC8" w14:textId="77777777" w:rsidR="000F53F5" w:rsidRPr="00B56723" w:rsidRDefault="000F53F5" w:rsidP="00341BB4">
                            <w:pPr>
                              <w:jc w:val="center"/>
                              <w:rPr>
                                <w:rFonts w:ascii="Arial" w:hAnsi="Arial" w:cs="Arial"/>
                                <w:b/>
                                <w:color w:val="FF0000"/>
                                <w:lang w:val="es-ES"/>
                              </w:rPr>
                            </w:pPr>
                            <w:r w:rsidRPr="00B56723">
                              <w:rPr>
                                <w:rFonts w:ascii="Arial" w:hAnsi="Arial" w:cs="Arial"/>
                                <w:b/>
                                <w:color w:val="FF0000"/>
                                <w:lang w:val="es-ES"/>
                              </w:rPr>
                              <w:t>Anticipación efectiva a riesgos y amenazas</w:t>
                            </w:r>
                          </w:p>
                          <w:p w14:paraId="5FC7E936" w14:textId="77777777" w:rsidR="000F53F5" w:rsidRPr="00B56723" w:rsidRDefault="000F53F5" w:rsidP="00341BB4">
                            <w:pPr>
                              <w:jc w:val="center"/>
                              <w:rPr>
                                <w:rFonts w:ascii="Arial" w:hAnsi="Arial" w:cs="Arial"/>
                                <w:b/>
                                <w:lang w:val="es-ES"/>
                              </w:rPr>
                            </w:pPr>
                            <w:r w:rsidRPr="00B56723">
                              <w:rPr>
                                <w:rFonts w:ascii="Arial" w:hAnsi="Arial" w:cs="Arial"/>
                                <w:b/>
                                <w:lang w:val="es-ES"/>
                              </w:rPr>
                              <w:t>Presidente, Vicepresidente, familias y demás funcionarios</w:t>
                            </w:r>
                          </w:p>
                          <w:p w14:paraId="134AA9A4" w14:textId="77777777" w:rsidR="000F53F5" w:rsidRPr="00833ACF" w:rsidRDefault="000F53F5" w:rsidP="00341BB4">
                            <w:pPr>
                              <w:jc w:val="center"/>
                              <w:rPr>
                                <w:b/>
                                <w:sz w:val="24"/>
                                <w:szCs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8B7D" id="Rectángulo 10" o:spid="_x0000_s1073" style="position:absolute;left:0;text-align:left;margin-left:47.4pt;margin-top:14.45pt;width:174.8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" fillcolor="white [3212]" strokecolor="#c00000" strokeweight="2pt">
                <v:textbox>
                  <w:txbxContent>
                    <w:p w14:paraId="6F425BC8" w14:textId="77777777" w:rsidR="000F53F5" w:rsidRPr="00B56723" w:rsidRDefault="000F53F5" w:rsidP="00341BB4">
                      <w:pPr>
                        <w:jc w:val="center"/>
                        <w:rPr>
                          <w:rFonts w:ascii="Arial" w:hAnsi="Arial" w:cs="Arial"/>
                          <w:b/>
                          <w:color w:val="FF0000"/>
                          <w:lang w:val="es-ES"/>
                        </w:rPr>
                      </w:pPr>
                      <w:r w:rsidRPr="00B56723">
                        <w:rPr>
                          <w:rFonts w:ascii="Arial" w:hAnsi="Arial" w:cs="Arial"/>
                          <w:b/>
                          <w:color w:val="FF0000"/>
                          <w:lang w:val="es-ES"/>
                        </w:rPr>
                        <w:t>Anticipación efectiva a riesgos y amenazas</w:t>
                      </w:r>
                    </w:p>
                    <w:p w14:paraId="5FC7E936" w14:textId="77777777" w:rsidR="000F53F5" w:rsidRPr="00B56723" w:rsidRDefault="000F53F5" w:rsidP="00341BB4">
                      <w:pPr>
                        <w:jc w:val="center"/>
                        <w:rPr>
                          <w:rFonts w:ascii="Arial" w:hAnsi="Arial" w:cs="Arial"/>
                          <w:b/>
                          <w:lang w:val="es-ES"/>
                        </w:rPr>
                      </w:pPr>
                      <w:r w:rsidRPr="00B56723">
                        <w:rPr>
                          <w:rFonts w:ascii="Arial" w:hAnsi="Arial" w:cs="Arial"/>
                          <w:b/>
                          <w:lang w:val="es-ES"/>
                        </w:rPr>
                        <w:t>Presidente, Vicepresidente, familias y demás funcionarios</w:t>
                      </w:r>
                    </w:p>
                    <w:p w14:paraId="134AA9A4" w14:textId="77777777" w:rsidR="000F53F5" w:rsidRPr="00833ACF" w:rsidRDefault="000F53F5" w:rsidP="00341BB4">
                      <w:pPr>
                        <w:jc w:val="center"/>
                        <w:rPr>
                          <w:b/>
                          <w:sz w:val="24"/>
                          <w:szCs w:val="24"/>
                          <w:lang w:val="es-ES"/>
                        </w:rPr>
                      </w:pPr>
                    </w:p>
                  </w:txbxContent>
                </v:textbox>
              </v:rect>
            </w:pict>
          </mc:Fallback>
        </mc:AlternateContent>
      </w:r>
    </w:p>
    <w:p w14:paraId="2F096DB8" w14:textId="77777777" w:rsidR="0073275A" w:rsidRDefault="008C6D0E"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57216" behindDoc="0" locked="0" layoutInCell="1" allowOverlap="1" wp14:anchorId="70051164" wp14:editId="0D790DF6">
                <wp:simplePos x="0" y="0"/>
                <wp:positionH relativeFrom="column">
                  <wp:posOffset>4123880</wp:posOffset>
                </wp:positionH>
                <wp:positionV relativeFrom="paragraph">
                  <wp:posOffset>278765</wp:posOffset>
                </wp:positionV>
                <wp:extent cx="2695575" cy="1483995"/>
                <wp:effectExtent l="38100" t="38100" r="123825" b="116205"/>
                <wp:wrapNone/>
                <wp:docPr id="42" name="Rectángulo redondeado 42"/>
                <wp:cNvGraphicFramePr/>
                <a:graphic xmlns:a="http://schemas.openxmlformats.org/drawingml/2006/main">
                  <a:graphicData uri="http://schemas.microsoft.com/office/word/2010/wordprocessingShape">
                    <wps:wsp>
                      <wps:cNvSpPr/>
                      <wps:spPr>
                        <a:xfrm>
                          <a:off x="0" y="0"/>
                          <a:ext cx="2695575" cy="1483995"/>
                        </a:xfrm>
                        <a:prstGeom prst="roundRect">
                          <a:avLst/>
                        </a:prstGeom>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2DF3BF" w14:textId="77777777" w:rsidR="000F53F5" w:rsidRPr="00B56723" w:rsidRDefault="000F53F5" w:rsidP="00261EE1">
                            <w:pPr>
                              <w:jc w:val="center"/>
                              <w:rPr>
                                <w:rFonts w:ascii="Arial" w:hAnsi="Arial" w:cs="Arial"/>
                                <w:b/>
                                <w:color w:val="FFFFFF" w:themeColor="background1"/>
                                <w:sz w:val="24"/>
                                <w:szCs w:val="24"/>
                              </w:rPr>
                            </w:pPr>
                            <w:r>
                              <w:rPr>
                                <w:rFonts w:ascii="Arial" w:hAnsi="Arial" w:cs="Arial"/>
                                <w:b/>
                                <w:color w:val="FFFFFF" w:themeColor="background1"/>
                                <w:sz w:val="24"/>
                                <w:szCs w:val="24"/>
                              </w:rPr>
                              <w:t>Dificultad</w:t>
                            </w:r>
                            <w:r w:rsidRPr="00B56723">
                              <w:rPr>
                                <w:rFonts w:ascii="Arial" w:hAnsi="Arial" w:cs="Arial"/>
                                <w:b/>
                                <w:color w:val="FFFFFF" w:themeColor="background1"/>
                                <w:sz w:val="24"/>
                                <w:szCs w:val="24"/>
                                <w:lang w:val="es-ES"/>
                              </w:rPr>
                              <w:t xml:space="preserve"> para garantizar la seguridad, integridad física y la vida del Presidente, Vicepresidente, sus familias y demás funcionarios a los que la SAAS les brinde protección</w:t>
                            </w:r>
                          </w:p>
                          <w:p w14:paraId="46ECC7CB" w14:textId="77777777" w:rsidR="000F53F5" w:rsidRPr="00EA5BD0" w:rsidRDefault="000F53F5" w:rsidP="00261EE1">
                            <w:pPr>
                              <w:jc w:val="center"/>
                              <w:rPr>
                                <w:rFonts w:asciiTheme="majorHAnsi" w:hAnsiTheme="majorHAnsi" w:cstheme="majorHAnsi"/>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51164" id="Rectángulo redondeado 42" o:spid="_x0000_s1074" style="position:absolute;left:0;text-align:left;margin-left:324.7pt;margin-top:21.95pt;width:212.25pt;height:11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" fillcolor="#4f81bd [3204]" strokecolor="#243f60 [1604]" strokeweight="2pt">
                <v:shadow on="t" color="black" opacity="26214f" origin="-.5,-.5" offset=".74836mm,.74836mm"/>
                <v:textbox>
                  <w:txbxContent>
                    <w:p w14:paraId="5D2DF3BF" w14:textId="77777777" w:rsidR="000F53F5" w:rsidRPr="00B56723" w:rsidRDefault="000F53F5" w:rsidP="00261EE1">
                      <w:pPr>
                        <w:jc w:val="center"/>
                        <w:rPr>
                          <w:rFonts w:ascii="Arial" w:hAnsi="Arial" w:cs="Arial"/>
                          <w:b/>
                          <w:color w:val="FFFFFF" w:themeColor="background1"/>
                          <w:sz w:val="24"/>
                          <w:szCs w:val="24"/>
                        </w:rPr>
                      </w:pPr>
                      <w:r>
                        <w:rPr>
                          <w:rFonts w:ascii="Arial" w:hAnsi="Arial" w:cs="Arial"/>
                          <w:b/>
                          <w:color w:val="FFFFFF" w:themeColor="background1"/>
                          <w:sz w:val="24"/>
                          <w:szCs w:val="24"/>
                        </w:rPr>
                        <w:t>Dificultad</w:t>
                      </w:r>
                      <w:r w:rsidRPr="00B56723">
                        <w:rPr>
                          <w:rFonts w:ascii="Arial" w:hAnsi="Arial" w:cs="Arial"/>
                          <w:b/>
                          <w:color w:val="FFFFFF" w:themeColor="background1"/>
                          <w:sz w:val="24"/>
                          <w:szCs w:val="24"/>
                          <w:lang w:val="es-ES"/>
                        </w:rPr>
                        <w:t xml:space="preserve"> para garantizar la seguridad, integridad física y la vida del Presidente, Vicepresidente, sus familias y demás funcionarios a los que la SAAS les brinde protección</w:t>
                      </w:r>
                    </w:p>
                    <w:p w14:paraId="46ECC7CB" w14:textId="77777777" w:rsidR="000F53F5" w:rsidRPr="00EA5BD0" w:rsidRDefault="000F53F5" w:rsidP="00261EE1">
                      <w:pPr>
                        <w:jc w:val="center"/>
                        <w:rPr>
                          <w:rFonts w:asciiTheme="majorHAnsi" w:hAnsiTheme="majorHAnsi" w:cstheme="majorHAnsi"/>
                          <w:color w:val="0F243E" w:themeColor="text2" w:themeShade="80"/>
                        </w:rPr>
                      </w:pPr>
                    </w:p>
                  </w:txbxContent>
                </v:textbox>
              </v:roundrect>
            </w:pict>
          </mc:Fallback>
        </mc:AlternateContent>
      </w:r>
    </w:p>
    <w:p w14:paraId="17C2E6E4" w14:textId="77777777" w:rsidR="00261EE1" w:rsidRDefault="008C6D0E" w:rsidP="0021509F">
      <w:pPr>
        <w:spacing w:line="360" w:lineRule="auto"/>
        <w:jc w:val="both"/>
        <w:rPr>
          <w:rFonts w:ascii="Arial" w:eastAsia="Calibri" w:hAnsi="Arial" w:cs="Arial"/>
          <w:sz w:val="24"/>
          <w:szCs w:val="24"/>
        </w:rPr>
      </w:pPr>
      <w:r>
        <w:rPr>
          <w:noProof/>
          <w:lang w:eastAsia="es-GT"/>
        </w:rPr>
        <mc:AlternateContent>
          <mc:Choice Requires="wps">
            <w:drawing>
              <wp:anchor distT="0" distB="0" distL="114300" distR="114300" simplePos="0" relativeHeight="251660288" behindDoc="0" locked="0" layoutInCell="1" allowOverlap="1" wp14:anchorId="781947BE" wp14:editId="7CE238C2">
                <wp:simplePos x="0" y="0"/>
                <wp:positionH relativeFrom="column">
                  <wp:posOffset>2781745</wp:posOffset>
                </wp:positionH>
                <wp:positionV relativeFrom="paragraph">
                  <wp:posOffset>60325</wp:posOffset>
                </wp:positionV>
                <wp:extent cx="1358671" cy="194566"/>
                <wp:effectExtent l="0" t="190500" r="0" b="205740"/>
                <wp:wrapNone/>
                <wp:docPr id="69" name="Flecha derecha 69"/>
                <wp:cNvGraphicFramePr/>
                <a:graphic xmlns:a="http://schemas.openxmlformats.org/drawingml/2006/main">
                  <a:graphicData uri="http://schemas.microsoft.com/office/word/2010/wordprocessingShape">
                    <wps:wsp>
                      <wps:cNvSpPr/>
                      <wps:spPr>
                        <a:xfrm rot="1111680">
                          <a:off x="0" y="0"/>
                          <a:ext cx="1358671" cy="194566"/>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623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9" o:spid="_x0000_s1026" type="#_x0000_t13" style="position:absolute;margin-left:219.05pt;margin-top:4.75pt;width:107pt;height:15.3pt;rotation:121425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" adj="20053" fillcolor="#c00000" strokecolor="#c00000" strokeweight="2pt"/>
            </w:pict>
          </mc:Fallback>
        </mc:AlternateContent>
      </w:r>
    </w:p>
    <w:p w14:paraId="2B207167" w14:textId="77777777" w:rsidR="00261EE1" w:rsidRDefault="008C6D0E">
      <w:pPr>
        <w:spacing w:after="200" w:line="276" w:lineRule="auto"/>
        <w:rPr>
          <w:rFonts w:ascii="Arial" w:eastAsia="Calibri" w:hAnsi="Arial" w:cs="Arial"/>
          <w:sz w:val="24"/>
          <w:szCs w:val="24"/>
        </w:rPr>
      </w:pPr>
      <w:r>
        <w:rPr>
          <w:noProof/>
          <w:lang w:eastAsia="es-GT"/>
        </w:rPr>
        <mc:AlternateContent>
          <mc:Choice Requires="wps">
            <w:drawing>
              <wp:anchor distT="0" distB="0" distL="114300" distR="114300" simplePos="0" relativeHeight="251667456" behindDoc="0" locked="0" layoutInCell="1" allowOverlap="1" wp14:anchorId="0DA86AAF" wp14:editId="111166F6">
                <wp:simplePos x="0" y="0"/>
                <wp:positionH relativeFrom="column">
                  <wp:posOffset>626555</wp:posOffset>
                </wp:positionH>
                <wp:positionV relativeFrom="paragraph">
                  <wp:posOffset>478155</wp:posOffset>
                </wp:positionV>
                <wp:extent cx="2219960" cy="1056640"/>
                <wp:effectExtent l="0" t="0" r="27940" b="10160"/>
                <wp:wrapNone/>
                <wp:docPr id="11" name="Rectángulo 11"/>
                <wp:cNvGraphicFramePr/>
                <a:graphic xmlns:a="http://schemas.openxmlformats.org/drawingml/2006/main">
                  <a:graphicData uri="http://schemas.microsoft.com/office/word/2010/wordprocessingShape">
                    <wps:wsp>
                      <wps:cNvSpPr/>
                      <wps:spPr>
                        <a:xfrm>
                          <a:off x="0" y="0"/>
                          <a:ext cx="2219960" cy="1056640"/>
                        </a:xfrm>
                        <a:prstGeom prst="rect">
                          <a:avLst/>
                        </a:prstGeom>
                        <a:solidFill>
                          <a:schemeClr val="bg1"/>
                        </a:solidFill>
                        <a:ln w="25400" cap="flat" cmpd="sng" algn="ctr">
                          <a:solidFill>
                            <a:srgbClr val="C00000"/>
                          </a:solidFill>
                          <a:prstDash val="solid"/>
                        </a:ln>
                        <a:effectLst/>
                      </wps:spPr>
                      <wps:txbx>
                        <w:txbxContent>
                          <w:p w14:paraId="5EB0135E" w14:textId="77777777" w:rsidR="000F53F5" w:rsidRPr="00B56723" w:rsidRDefault="000F53F5" w:rsidP="00341BB4">
                            <w:pPr>
                              <w:jc w:val="center"/>
                              <w:rPr>
                                <w:rFonts w:ascii="Arial" w:hAnsi="Arial" w:cs="Arial"/>
                                <w:b/>
                                <w:color w:val="FF0000"/>
                                <w:lang w:val="es-ES"/>
                              </w:rPr>
                            </w:pPr>
                            <w:r w:rsidRPr="00B56723">
                              <w:rPr>
                                <w:rFonts w:ascii="Arial" w:hAnsi="Arial" w:cs="Arial"/>
                                <w:b/>
                                <w:color w:val="FF0000"/>
                                <w:lang w:val="es-ES"/>
                              </w:rPr>
                              <w:t>Violencia</w:t>
                            </w:r>
                          </w:p>
                          <w:p w14:paraId="23E3F137" w14:textId="77777777" w:rsidR="000F53F5" w:rsidRPr="00B56723" w:rsidRDefault="000F53F5" w:rsidP="00341BB4">
                            <w:pPr>
                              <w:jc w:val="center"/>
                              <w:rPr>
                                <w:rFonts w:ascii="Arial" w:hAnsi="Arial" w:cs="Arial"/>
                                <w:b/>
                                <w:lang w:val="es-ES"/>
                              </w:rPr>
                            </w:pPr>
                            <w:r w:rsidRPr="00B56723">
                              <w:rPr>
                                <w:rFonts w:ascii="Arial" w:hAnsi="Arial" w:cs="Arial"/>
                                <w:b/>
                                <w:lang w:val="es-ES"/>
                              </w:rPr>
                              <w:t>Presidente, Vicepresidente, familias y demás funcionarios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6AAF" id="Rectángulo 11" o:spid="_x0000_s1075" style="position:absolute;margin-left:49.35pt;margin-top:37.65pt;width:174.8pt;height:8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" fillcolor="white [3212]" strokecolor="#c00000" strokeweight="2pt">
                <v:textbox>
                  <w:txbxContent>
                    <w:p w14:paraId="5EB0135E" w14:textId="77777777" w:rsidR="000F53F5" w:rsidRPr="00B56723" w:rsidRDefault="000F53F5" w:rsidP="00341BB4">
                      <w:pPr>
                        <w:jc w:val="center"/>
                        <w:rPr>
                          <w:rFonts w:ascii="Arial" w:hAnsi="Arial" w:cs="Arial"/>
                          <w:b/>
                          <w:color w:val="FF0000"/>
                          <w:lang w:val="es-ES"/>
                        </w:rPr>
                      </w:pPr>
                      <w:r w:rsidRPr="00B56723">
                        <w:rPr>
                          <w:rFonts w:ascii="Arial" w:hAnsi="Arial" w:cs="Arial"/>
                          <w:b/>
                          <w:color w:val="FF0000"/>
                          <w:lang w:val="es-ES"/>
                        </w:rPr>
                        <w:t>Violencia</w:t>
                      </w:r>
                    </w:p>
                    <w:p w14:paraId="23E3F137" w14:textId="77777777" w:rsidR="000F53F5" w:rsidRPr="00B56723" w:rsidRDefault="000F53F5" w:rsidP="00341BB4">
                      <w:pPr>
                        <w:jc w:val="center"/>
                        <w:rPr>
                          <w:rFonts w:ascii="Arial" w:hAnsi="Arial" w:cs="Arial"/>
                          <w:b/>
                          <w:lang w:val="es-ES"/>
                        </w:rPr>
                      </w:pPr>
                      <w:r w:rsidRPr="00B56723">
                        <w:rPr>
                          <w:rFonts w:ascii="Arial" w:hAnsi="Arial" w:cs="Arial"/>
                          <w:b/>
                          <w:lang w:val="es-ES"/>
                        </w:rPr>
                        <w:t>Presidente, Vicepresidente, familias y demás funcionarios</w:t>
                      </w:r>
                    </w:p>
                  </w:txbxContent>
                </v:textbox>
              </v:rect>
            </w:pict>
          </mc:Fallback>
        </mc:AlternateContent>
      </w:r>
      <w:r>
        <w:rPr>
          <w:noProof/>
          <w:lang w:eastAsia="es-GT"/>
        </w:rPr>
        <mc:AlternateContent>
          <mc:Choice Requires="wps">
            <w:drawing>
              <wp:anchor distT="0" distB="0" distL="114300" distR="114300" simplePos="0" relativeHeight="251663360" behindDoc="0" locked="0" layoutInCell="1" allowOverlap="1" wp14:anchorId="63A7A55C" wp14:editId="317FAAE4">
                <wp:simplePos x="0" y="0"/>
                <wp:positionH relativeFrom="column">
                  <wp:posOffset>2772855</wp:posOffset>
                </wp:positionH>
                <wp:positionV relativeFrom="paragraph">
                  <wp:posOffset>690880</wp:posOffset>
                </wp:positionV>
                <wp:extent cx="1396731" cy="195407"/>
                <wp:effectExtent l="0" t="266700" r="0" b="262255"/>
                <wp:wrapNone/>
                <wp:docPr id="80" name="Flecha derecha 80"/>
                <wp:cNvGraphicFramePr/>
                <a:graphic xmlns:a="http://schemas.openxmlformats.org/drawingml/2006/main">
                  <a:graphicData uri="http://schemas.microsoft.com/office/word/2010/wordprocessingShape">
                    <wps:wsp>
                      <wps:cNvSpPr/>
                      <wps:spPr>
                        <a:xfrm rot="20159121">
                          <a:off x="0" y="0"/>
                          <a:ext cx="1396731" cy="19540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2ED1" id="Flecha derecha 80" o:spid="_x0000_s1026" type="#_x0000_t13" style="position:absolute;margin-left:218.35pt;margin-top:54.4pt;width:110pt;height:15.4pt;rotation:-157382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" adj="20089" fillcolor="#c00000" strokecolor="#c00000" strokeweight="2pt"/>
            </w:pict>
          </mc:Fallback>
        </mc:AlternateContent>
      </w:r>
      <w:r w:rsidR="00261EE1">
        <w:rPr>
          <w:rFonts w:ascii="Arial" w:eastAsia="Calibri" w:hAnsi="Arial" w:cs="Arial"/>
          <w:sz w:val="24"/>
          <w:szCs w:val="24"/>
        </w:rPr>
        <w:br w:type="page"/>
      </w:r>
    </w:p>
    <w:p w14:paraId="16AB3537" w14:textId="77777777" w:rsidR="003F3A6C" w:rsidRDefault="003F3A6C" w:rsidP="009E7FA2">
      <w:pPr>
        <w:pStyle w:val="Ttulo2"/>
        <w:numPr>
          <w:ilvl w:val="0"/>
          <w:numId w:val="0"/>
        </w:numPr>
        <w:ind w:left="567" w:hanging="567"/>
        <w:jc w:val="both"/>
        <w:rPr>
          <w:rFonts w:eastAsia="Calibri"/>
          <w:b/>
          <w:lang w:val="es-ES"/>
        </w:rPr>
        <w:sectPr w:rsidR="003F3A6C" w:rsidSect="003F3A6C">
          <w:pgSz w:w="15840" w:h="12240" w:orient="landscape" w:code="1"/>
          <w:pgMar w:top="1588" w:right="1418" w:bottom="1701" w:left="1956" w:header="709" w:footer="709" w:gutter="0"/>
          <w:cols w:space="708"/>
          <w:titlePg/>
          <w:docGrid w:linePitch="360"/>
        </w:sectPr>
      </w:pPr>
    </w:p>
    <w:p w14:paraId="2D97D162" w14:textId="2FD1C925" w:rsidR="009A0708" w:rsidRDefault="009A0708" w:rsidP="003B3778">
      <w:pPr>
        <w:rPr>
          <w:lang w:val="es-ES"/>
        </w:rPr>
      </w:pPr>
    </w:p>
    <w:p w14:paraId="1E1E61E4" w14:textId="77777777" w:rsidR="003B3778" w:rsidRDefault="003B3778" w:rsidP="003B3778">
      <w:pPr>
        <w:rPr>
          <w:lang w:val="es-ES"/>
        </w:rPr>
      </w:pPr>
    </w:p>
    <w:p w14:paraId="41254CAE" w14:textId="16E01524" w:rsidR="0021509F" w:rsidRDefault="004D3BB1" w:rsidP="00895FFF">
      <w:pPr>
        <w:pStyle w:val="Ttulo2"/>
        <w:numPr>
          <w:ilvl w:val="0"/>
          <w:numId w:val="0"/>
        </w:numPr>
        <w:ind w:left="567" w:hanging="567"/>
        <w:jc w:val="both"/>
        <w:rPr>
          <w:rFonts w:eastAsia="Calibri"/>
          <w:b/>
          <w:szCs w:val="24"/>
          <w:lang w:val="es-ES"/>
        </w:rPr>
      </w:pPr>
      <w:bookmarkStart w:id="21" w:name="_Toc132873716"/>
      <w:r w:rsidRPr="00895FFF">
        <w:rPr>
          <w:rFonts w:eastAsia="Calibri"/>
          <w:b/>
          <w:szCs w:val="24"/>
          <w:lang w:val="es-ES"/>
        </w:rPr>
        <w:t>8.</w:t>
      </w:r>
      <w:r w:rsidR="00426218">
        <w:rPr>
          <w:rFonts w:eastAsia="Calibri"/>
          <w:b/>
          <w:szCs w:val="24"/>
          <w:lang w:val="es-ES"/>
        </w:rPr>
        <w:t>5</w:t>
      </w:r>
      <w:r w:rsidRPr="00895FFF">
        <w:rPr>
          <w:rFonts w:eastAsia="Calibri"/>
          <w:b/>
          <w:szCs w:val="24"/>
          <w:lang w:val="es-ES"/>
        </w:rPr>
        <w:t xml:space="preserve"> </w:t>
      </w:r>
      <w:r>
        <w:rPr>
          <w:rFonts w:eastAsia="Calibri"/>
          <w:b/>
          <w:szCs w:val="24"/>
          <w:lang w:val="es-ES"/>
        </w:rPr>
        <w:t>MODELO</w:t>
      </w:r>
      <w:r w:rsidR="009E7FA2" w:rsidRPr="00895FFF">
        <w:rPr>
          <w:rFonts w:eastAsia="Calibri"/>
          <w:b/>
          <w:szCs w:val="24"/>
          <w:lang w:val="es-ES"/>
        </w:rPr>
        <w:t xml:space="preserve"> EXPLICATIVO DE ACUERDO A LA PROBLEMÁTICA</w:t>
      </w:r>
      <w:bookmarkEnd w:id="21"/>
    </w:p>
    <w:p w14:paraId="4EFB96E9" w14:textId="77777777" w:rsidR="004D3BB1" w:rsidRPr="004D3BB1" w:rsidRDefault="004D3BB1" w:rsidP="004D3BB1">
      <w:pPr>
        <w:rPr>
          <w:lang w:val="es-ES"/>
        </w:rPr>
      </w:pPr>
    </w:p>
    <w:p w14:paraId="24D95179" w14:textId="77777777" w:rsidR="00BD17DC" w:rsidRPr="00895FFF" w:rsidRDefault="0021509F" w:rsidP="00895FFF">
      <w:pPr>
        <w:spacing w:line="360" w:lineRule="auto"/>
        <w:jc w:val="both"/>
        <w:rPr>
          <w:rFonts w:ascii="Arial" w:eastAsia="Calibri" w:hAnsi="Arial" w:cs="Arial"/>
          <w:sz w:val="24"/>
          <w:szCs w:val="24"/>
        </w:rPr>
      </w:pPr>
      <w:r w:rsidRPr="00895FFF">
        <w:rPr>
          <w:rFonts w:ascii="Arial" w:eastAsia="Calibri" w:hAnsi="Arial" w:cs="Arial"/>
          <w:sz w:val="24"/>
          <w:szCs w:val="24"/>
        </w:rPr>
        <w:t>Partiendo de la jerarquización de los factores causales según la fuerza explicativa de cada uno, se procedió a construir el modelo explicativo, en el cual se refleja el problema central, sus factores</w:t>
      </w:r>
      <w:r w:rsidR="00BD17DC" w:rsidRPr="00895FFF">
        <w:rPr>
          <w:rFonts w:ascii="Arial" w:eastAsia="Calibri" w:hAnsi="Arial" w:cs="Arial"/>
          <w:sz w:val="24"/>
          <w:szCs w:val="24"/>
        </w:rPr>
        <w:t xml:space="preserve"> causales</w:t>
      </w:r>
      <w:r w:rsidRPr="00895FFF">
        <w:rPr>
          <w:rFonts w:ascii="Arial" w:eastAsia="Calibri" w:hAnsi="Arial" w:cs="Arial"/>
          <w:sz w:val="24"/>
          <w:szCs w:val="24"/>
        </w:rPr>
        <w:t xml:space="preserve"> y las estrategias que pueden ser ejecutables internamente.</w:t>
      </w:r>
      <w:r w:rsidR="007F0936" w:rsidRPr="00895FFF">
        <w:rPr>
          <w:rFonts w:ascii="Arial" w:eastAsia="Calibri" w:hAnsi="Arial" w:cs="Arial"/>
          <w:sz w:val="24"/>
          <w:szCs w:val="24"/>
        </w:rPr>
        <w:t xml:space="preserve"> </w:t>
      </w:r>
    </w:p>
    <w:p w14:paraId="401746DB" w14:textId="77777777" w:rsidR="00CA50E9" w:rsidRPr="00895FFF" w:rsidRDefault="00B56723"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Se pudo establecer </w:t>
      </w:r>
      <w:r w:rsidR="00CA50E9" w:rsidRPr="00895FFF">
        <w:rPr>
          <w:rFonts w:ascii="Arial" w:eastAsia="Calibri" w:hAnsi="Arial" w:cs="Arial"/>
          <w:sz w:val="24"/>
          <w:szCs w:val="24"/>
        </w:rPr>
        <w:t xml:space="preserve">que existen dos factores causales con mayor fuerza de causalidad sobre el problema priorizado. Asimismo, se hizo referencia a que condición explícita del factor causal y quienes estarían siendo afectados por el problema. </w:t>
      </w:r>
    </w:p>
    <w:p w14:paraId="5806065D" w14:textId="13BF1E90" w:rsidR="00CA50E9" w:rsidRPr="00895FFF" w:rsidRDefault="00CA50E9"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Por lo anterior, se pudo verificar que: </w:t>
      </w:r>
      <w:r w:rsidRPr="00895FFF">
        <w:rPr>
          <w:rFonts w:ascii="Arial" w:eastAsia="Calibri" w:hAnsi="Arial" w:cs="Arial"/>
          <w:b/>
          <w:sz w:val="24"/>
          <w:szCs w:val="24"/>
        </w:rPr>
        <w:t>a) anticipación efectiva a riesgos y amenazas, así como la violencia</w:t>
      </w:r>
      <w:r w:rsidRPr="00895FFF">
        <w:rPr>
          <w:rFonts w:ascii="Arial" w:eastAsia="Calibri" w:hAnsi="Arial" w:cs="Arial"/>
          <w:sz w:val="24"/>
          <w:szCs w:val="24"/>
        </w:rPr>
        <w:t xml:space="preserve"> afectarían directamente a nuestra población objetivo</w:t>
      </w:r>
      <w:r w:rsidR="009F1CD5" w:rsidRPr="00895FFF">
        <w:rPr>
          <w:rFonts w:ascii="Arial" w:eastAsia="Calibri" w:hAnsi="Arial" w:cs="Arial"/>
          <w:sz w:val="24"/>
          <w:szCs w:val="24"/>
        </w:rPr>
        <w:t xml:space="preserve">: </w:t>
      </w:r>
      <w:r w:rsidR="003B7B25">
        <w:rPr>
          <w:rFonts w:ascii="Arial" w:eastAsia="Calibri" w:hAnsi="Arial" w:cs="Arial"/>
          <w:sz w:val="24"/>
          <w:szCs w:val="24"/>
        </w:rPr>
        <w:t>S</w:t>
      </w:r>
      <w:r w:rsidR="009F1CD5" w:rsidRPr="00895FFF">
        <w:rPr>
          <w:rFonts w:ascii="Arial" w:eastAsia="Calibri" w:hAnsi="Arial" w:cs="Arial"/>
          <w:sz w:val="24"/>
          <w:szCs w:val="24"/>
        </w:rPr>
        <w:t>eñor</w:t>
      </w:r>
      <w:r w:rsidRPr="00895FFF">
        <w:rPr>
          <w:rFonts w:ascii="Arial" w:eastAsia="Calibri" w:hAnsi="Arial" w:cs="Arial"/>
          <w:sz w:val="24"/>
          <w:szCs w:val="24"/>
        </w:rPr>
        <w:t xml:space="preserve"> Presidente, Vicepresidente, familias y demás funcionarios</w:t>
      </w:r>
      <w:r w:rsidR="009F1CD5" w:rsidRPr="00895FFF">
        <w:rPr>
          <w:rFonts w:ascii="Arial" w:eastAsia="Calibri" w:hAnsi="Arial" w:cs="Arial"/>
          <w:sz w:val="24"/>
          <w:szCs w:val="24"/>
        </w:rPr>
        <w:t>, tal como se ha establecido anteriormente</w:t>
      </w:r>
      <w:r w:rsidRPr="00895FFF">
        <w:rPr>
          <w:rFonts w:ascii="Arial" w:eastAsia="Calibri" w:hAnsi="Arial" w:cs="Arial"/>
          <w:sz w:val="24"/>
          <w:szCs w:val="24"/>
        </w:rPr>
        <w:t xml:space="preserve">. </w:t>
      </w:r>
      <w:r w:rsidR="009F1CD5" w:rsidRPr="00895FFF">
        <w:rPr>
          <w:rFonts w:ascii="Arial" w:eastAsia="Calibri" w:hAnsi="Arial" w:cs="Arial"/>
          <w:sz w:val="24"/>
          <w:szCs w:val="24"/>
        </w:rPr>
        <w:t xml:space="preserve">Esta conclusión se pudo realizar </w:t>
      </w:r>
      <w:r w:rsidRPr="00895FFF">
        <w:rPr>
          <w:rFonts w:ascii="Arial" w:eastAsia="Calibri" w:hAnsi="Arial" w:cs="Arial"/>
          <w:sz w:val="24"/>
          <w:szCs w:val="24"/>
        </w:rPr>
        <w:t xml:space="preserve">a través de </w:t>
      </w:r>
      <w:r w:rsidR="009F1CD5" w:rsidRPr="00895FFF">
        <w:rPr>
          <w:rFonts w:ascii="Arial" w:eastAsia="Calibri" w:hAnsi="Arial" w:cs="Arial"/>
          <w:sz w:val="24"/>
          <w:szCs w:val="24"/>
        </w:rPr>
        <w:t xml:space="preserve">los diversos </w:t>
      </w:r>
      <w:r w:rsidRPr="00895FFF">
        <w:rPr>
          <w:rFonts w:ascii="Arial" w:eastAsia="Calibri" w:hAnsi="Arial" w:cs="Arial"/>
          <w:sz w:val="24"/>
          <w:szCs w:val="24"/>
        </w:rPr>
        <w:t xml:space="preserve">estudios e investigaciones </w:t>
      </w:r>
      <w:r w:rsidR="009F1CD5" w:rsidRPr="00895FFF">
        <w:rPr>
          <w:rFonts w:ascii="Arial" w:eastAsia="Calibri" w:hAnsi="Arial" w:cs="Arial"/>
          <w:sz w:val="24"/>
          <w:szCs w:val="24"/>
        </w:rPr>
        <w:t>de</w:t>
      </w:r>
      <w:r w:rsidRPr="00895FFF">
        <w:rPr>
          <w:rFonts w:ascii="Arial" w:eastAsia="Calibri" w:hAnsi="Arial" w:cs="Arial"/>
          <w:sz w:val="24"/>
          <w:szCs w:val="24"/>
        </w:rPr>
        <w:t xml:space="preserve"> las evidencias</w:t>
      </w:r>
      <w:r w:rsidR="009F1CD5" w:rsidRPr="00895FFF">
        <w:rPr>
          <w:rFonts w:ascii="Arial" w:eastAsia="Calibri" w:hAnsi="Arial" w:cs="Arial"/>
          <w:sz w:val="24"/>
          <w:szCs w:val="24"/>
        </w:rPr>
        <w:t xml:space="preserve"> históricas</w:t>
      </w:r>
      <w:r w:rsidRPr="00895FFF">
        <w:rPr>
          <w:rFonts w:ascii="Arial" w:eastAsia="Calibri" w:hAnsi="Arial" w:cs="Arial"/>
          <w:sz w:val="24"/>
          <w:szCs w:val="24"/>
        </w:rPr>
        <w:t xml:space="preserve"> pasadas y presentes. </w:t>
      </w:r>
    </w:p>
    <w:p w14:paraId="7A2F1092" w14:textId="657250D5" w:rsidR="00CA50E9" w:rsidRPr="00895FFF" w:rsidRDefault="00CA50E9" w:rsidP="00895FFF">
      <w:pPr>
        <w:spacing w:line="360" w:lineRule="auto"/>
        <w:jc w:val="both"/>
        <w:rPr>
          <w:rFonts w:ascii="Arial" w:eastAsia="Calibri" w:hAnsi="Arial" w:cs="Arial"/>
          <w:sz w:val="24"/>
          <w:szCs w:val="24"/>
        </w:rPr>
      </w:pPr>
      <w:r w:rsidRPr="00895FFF">
        <w:rPr>
          <w:rFonts w:ascii="Arial" w:eastAsia="Calibri" w:hAnsi="Arial" w:cs="Arial"/>
          <w:sz w:val="24"/>
          <w:szCs w:val="24"/>
        </w:rPr>
        <w:t xml:space="preserve">Por </w:t>
      </w:r>
      <w:r w:rsidR="00805750" w:rsidRPr="00895FFF">
        <w:rPr>
          <w:rFonts w:ascii="Arial" w:eastAsia="Calibri" w:hAnsi="Arial" w:cs="Arial"/>
          <w:sz w:val="24"/>
          <w:szCs w:val="24"/>
        </w:rPr>
        <w:t xml:space="preserve">lo </w:t>
      </w:r>
      <w:r w:rsidR="00895FFF">
        <w:rPr>
          <w:rFonts w:ascii="Arial" w:eastAsia="Calibri" w:hAnsi="Arial" w:cs="Arial"/>
          <w:sz w:val="24"/>
          <w:szCs w:val="24"/>
        </w:rPr>
        <w:t>tanto</w:t>
      </w:r>
      <w:r w:rsidR="00805750" w:rsidRPr="00895FFF">
        <w:rPr>
          <w:rFonts w:ascii="Arial" w:eastAsia="Calibri" w:hAnsi="Arial" w:cs="Arial"/>
          <w:sz w:val="24"/>
          <w:szCs w:val="24"/>
        </w:rPr>
        <w:t xml:space="preserve">, la Secretaría de Asuntos Administrativos y Seguridad de la Presidencia de la República </w:t>
      </w:r>
      <w:r w:rsidR="0094143B">
        <w:rPr>
          <w:rFonts w:ascii="Arial" w:eastAsia="Calibri" w:hAnsi="Arial" w:cs="Arial"/>
          <w:sz w:val="24"/>
          <w:szCs w:val="24"/>
        </w:rPr>
        <w:t>–</w:t>
      </w:r>
      <w:r w:rsidR="00805750" w:rsidRPr="00895FFF">
        <w:rPr>
          <w:rFonts w:ascii="Arial" w:eastAsia="Calibri" w:hAnsi="Arial" w:cs="Arial"/>
          <w:sz w:val="24"/>
          <w:szCs w:val="24"/>
        </w:rPr>
        <w:t>SAAS</w:t>
      </w:r>
      <w:r w:rsidR="0094143B">
        <w:rPr>
          <w:rFonts w:ascii="Arial" w:eastAsia="Calibri" w:hAnsi="Arial" w:cs="Arial"/>
          <w:sz w:val="24"/>
          <w:szCs w:val="24"/>
        </w:rPr>
        <w:t>-</w:t>
      </w:r>
      <w:r w:rsidR="00805750" w:rsidRPr="00895FFF">
        <w:rPr>
          <w:rFonts w:ascii="Arial" w:eastAsia="Calibri" w:hAnsi="Arial" w:cs="Arial"/>
          <w:sz w:val="24"/>
          <w:szCs w:val="24"/>
        </w:rPr>
        <w:t>, ha enmarcado las dos estrategias que llevarán a cabo como parte de sus funciones, la cuales serán:</w:t>
      </w:r>
    </w:p>
    <w:p w14:paraId="7A9BBBBA" w14:textId="404CABF1" w:rsidR="00805750" w:rsidRPr="00895FFF" w:rsidRDefault="00A32931" w:rsidP="00895FFF">
      <w:pPr>
        <w:pStyle w:val="Prrafodelista"/>
        <w:numPr>
          <w:ilvl w:val="0"/>
          <w:numId w:val="20"/>
        </w:numPr>
        <w:spacing w:line="360" w:lineRule="auto"/>
        <w:jc w:val="both"/>
        <w:rPr>
          <w:rFonts w:ascii="Arial" w:eastAsia="Calibri" w:hAnsi="Arial" w:cs="Arial"/>
          <w:b/>
          <w:sz w:val="24"/>
          <w:szCs w:val="24"/>
        </w:rPr>
      </w:pPr>
      <w:r>
        <w:rPr>
          <w:rFonts w:ascii="Arial" w:eastAsia="Calibri" w:hAnsi="Arial" w:cs="Arial"/>
          <w:b/>
          <w:sz w:val="24"/>
          <w:szCs w:val="24"/>
        </w:rPr>
        <w:t>P</w:t>
      </w:r>
      <w:r w:rsidR="00855BB9">
        <w:rPr>
          <w:rFonts w:ascii="Arial" w:eastAsia="Calibri" w:hAnsi="Arial" w:cs="Arial"/>
          <w:b/>
          <w:sz w:val="24"/>
          <w:szCs w:val="24"/>
        </w:rPr>
        <w:t>rofesionalización, ordenamiento y promoción del recurso humano.</w:t>
      </w:r>
    </w:p>
    <w:p w14:paraId="437DD72A" w14:textId="5265A02D" w:rsidR="00805750" w:rsidRPr="001F201E" w:rsidRDefault="00A32931" w:rsidP="001F201E">
      <w:pPr>
        <w:pStyle w:val="Prrafodelista"/>
        <w:numPr>
          <w:ilvl w:val="0"/>
          <w:numId w:val="20"/>
        </w:numPr>
        <w:spacing w:line="360" w:lineRule="auto"/>
        <w:jc w:val="both"/>
        <w:rPr>
          <w:rFonts w:ascii="Arial" w:eastAsia="Calibri" w:hAnsi="Arial" w:cs="Arial"/>
          <w:b/>
          <w:sz w:val="24"/>
          <w:szCs w:val="24"/>
        </w:rPr>
      </w:pPr>
      <w:r>
        <w:rPr>
          <w:rFonts w:ascii="Arial" w:eastAsia="Calibri" w:hAnsi="Arial" w:cs="Arial"/>
          <w:b/>
          <w:sz w:val="24"/>
          <w:szCs w:val="24"/>
        </w:rPr>
        <w:t>C</w:t>
      </w:r>
      <w:r w:rsidR="00CF2444">
        <w:rPr>
          <w:rFonts w:ascii="Arial" w:eastAsia="Calibri" w:hAnsi="Arial" w:cs="Arial"/>
          <w:b/>
          <w:sz w:val="24"/>
          <w:szCs w:val="24"/>
        </w:rPr>
        <w:t>oordinación de controles administrativos y operativos.</w:t>
      </w:r>
    </w:p>
    <w:p w14:paraId="4DB44531" w14:textId="77777777" w:rsidR="00CA50E9" w:rsidRDefault="00CA50E9" w:rsidP="0021509F">
      <w:pPr>
        <w:spacing w:line="360" w:lineRule="auto"/>
        <w:jc w:val="both"/>
        <w:rPr>
          <w:rFonts w:ascii="Arial" w:eastAsia="Calibri" w:hAnsi="Arial" w:cs="Arial"/>
          <w:color w:val="FF0000"/>
          <w:sz w:val="24"/>
          <w:szCs w:val="24"/>
        </w:rPr>
      </w:pPr>
    </w:p>
    <w:p w14:paraId="17CF47F6" w14:textId="5CD8D0AE" w:rsidR="00406C48" w:rsidRDefault="00406C48" w:rsidP="0021509F">
      <w:pPr>
        <w:spacing w:line="360" w:lineRule="auto"/>
        <w:jc w:val="both"/>
        <w:rPr>
          <w:rFonts w:ascii="Arial" w:eastAsia="Calibri" w:hAnsi="Arial" w:cs="Arial"/>
          <w:sz w:val="24"/>
          <w:szCs w:val="24"/>
        </w:rPr>
      </w:pPr>
    </w:p>
    <w:p w14:paraId="04CA8346" w14:textId="77777777" w:rsidR="009A0708" w:rsidRPr="00895FFF" w:rsidRDefault="009A0708" w:rsidP="0021509F">
      <w:pPr>
        <w:spacing w:line="360" w:lineRule="auto"/>
        <w:jc w:val="both"/>
        <w:rPr>
          <w:rFonts w:ascii="Arial" w:eastAsia="Calibri" w:hAnsi="Arial" w:cs="Arial"/>
          <w:sz w:val="24"/>
          <w:szCs w:val="24"/>
        </w:rPr>
      </w:pPr>
    </w:p>
    <w:p w14:paraId="06087612" w14:textId="77777777" w:rsidR="00805750" w:rsidRPr="00895FFF" w:rsidRDefault="00805750" w:rsidP="0021509F">
      <w:pPr>
        <w:spacing w:line="360" w:lineRule="auto"/>
        <w:jc w:val="both"/>
        <w:rPr>
          <w:rFonts w:ascii="Arial" w:eastAsia="Calibri" w:hAnsi="Arial" w:cs="Arial"/>
          <w:sz w:val="24"/>
          <w:szCs w:val="24"/>
        </w:rPr>
      </w:pPr>
    </w:p>
    <w:p w14:paraId="0DA651E1" w14:textId="77777777" w:rsidR="00805750" w:rsidRPr="00895FFF" w:rsidRDefault="00805750" w:rsidP="0021509F">
      <w:pPr>
        <w:spacing w:line="360" w:lineRule="auto"/>
        <w:jc w:val="both"/>
        <w:rPr>
          <w:rFonts w:ascii="Arial" w:eastAsia="Calibri" w:hAnsi="Arial" w:cs="Arial"/>
          <w:sz w:val="24"/>
          <w:szCs w:val="24"/>
        </w:rPr>
      </w:pPr>
      <w:r w:rsidRPr="00895FFF">
        <w:rPr>
          <w:rFonts w:ascii="Arial" w:eastAsia="Calibri" w:hAnsi="Arial" w:cs="Arial"/>
          <w:sz w:val="24"/>
          <w:szCs w:val="24"/>
        </w:rPr>
        <w:lastRenderedPageBreak/>
        <w:t xml:space="preserve">En conclusión, SAAS detalla </w:t>
      </w:r>
      <w:r w:rsidR="007F0936" w:rsidRPr="00895FFF">
        <w:rPr>
          <w:rFonts w:ascii="Arial" w:eastAsia="Calibri" w:hAnsi="Arial" w:cs="Arial"/>
          <w:sz w:val="24"/>
          <w:szCs w:val="24"/>
        </w:rPr>
        <w:t xml:space="preserve">la presentación y comunicación de los hallazgos realizados </w:t>
      </w:r>
      <w:r w:rsidRPr="00895FFF">
        <w:rPr>
          <w:rFonts w:ascii="Arial" w:eastAsia="Calibri" w:hAnsi="Arial" w:cs="Arial"/>
          <w:sz w:val="24"/>
          <w:szCs w:val="24"/>
        </w:rPr>
        <w:t xml:space="preserve">con la </w:t>
      </w:r>
      <w:r w:rsidR="007F0936" w:rsidRPr="00895FFF">
        <w:rPr>
          <w:rFonts w:ascii="Arial" w:eastAsia="Calibri" w:hAnsi="Arial" w:cs="Arial"/>
          <w:sz w:val="24"/>
          <w:szCs w:val="24"/>
        </w:rPr>
        <w:t>siguiente simbología:</w:t>
      </w:r>
    </w:p>
    <w:p w14:paraId="409FE733" w14:textId="77777777" w:rsidR="0021509F" w:rsidRDefault="00E05849" w:rsidP="00A55BE2">
      <w:pPr>
        <w:spacing w:line="360" w:lineRule="auto"/>
        <w:jc w:val="both"/>
        <w:rPr>
          <w:rFonts w:ascii="Arial" w:eastAsia="Calibri" w:hAnsi="Arial" w:cs="Arial"/>
          <w:b/>
          <w:sz w:val="24"/>
          <w:szCs w:val="24"/>
          <w:lang w:val="es-ES"/>
        </w:rPr>
      </w:pPr>
      <w:r>
        <w:rPr>
          <w:noProof/>
          <w:lang w:eastAsia="es-GT"/>
        </w:rPr>
        <w:drawing>
          <wp:inline distT="0" distB="0" distL="0" distR="0" wp14:anchorId="09CBB8F5" wp14:editId="67835775">
            <wp:extent cx="5806440" cy="6685808"/>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15937" cy="6696744"/>
                    </a:xfrm>
                    <a:prstGeom prst="rect">
                      <a:avLst/>
                    </a:prstGeom>
                  </pic:spPr>
                </pic:pic>
              </a:graphicData>
            </a:graphic>
          </wp:inline>
        </w:drawing>
      </w:r>
    </w:p>
    <w:p w14:paraId="51756DC9" w14:textId="34D7BBB4" w:rsidR="00805750" w:rsidRDefault="00805750" w:rsidP="00805750">
      <w:pPr>
        <w:rPr>
          <w:lang w:val="es-ES"/>
        </w:rPr>
      </w:pPr>
    </w:p>
    <w:p w14:paraId="5348AEAC" w14:textId="77777777" w:rsidR="00051591" w:rsidRDefault="00051591" w:rsidP="003B3778">
      <w:pPr>
        <w:rPr>
          <w:lang w:val="es-ES"/>
        </w:rPr>
      </w:pPr>
    </w:p>
    <w:p w14:paraId="2101A531" w14:textId="77777777" w:rsidR="0021509F" w:rsidRDefault="00991A7D" w:rsidP="00991A7D">
      <w:pPr>
        <w:pStyle w:val="Ttulo2"/>
        <w:numPr>
          <w:ilvl w:val="0"/>
          <w:numId w:val="0"/>
        </w:numPr>
        <w:ind w:left="576" w:hanging="576"/>
        <w:jc w:val="left"/>
        <w:rPr>
          <w:rFonts w:eastAsia="Calibri"/>
          <w:b/>
          <w:lang w:val="es-ES"/>
        </w:rPr>
      </w:pPr>
      <w:bookmarkStart w:id="22" w:name="_Toc132873717"/>
      <w:r w:rsidRPr="00991A7D">
        <w:rPr>
          <w:rFonts w:eastAsia="Calibri"/>
          <w:b/>
          <w:lang w:val="es-ES"/>
        </w:rPr>
        <w:t>8.</w:t>
      </w:r>
      <w:r w:rsidR="00426218">
        <w:rPr>
          <w:rFonts w:eastAsia="Calibri"/>
          <w:b/>
          <w:lang w:val="es-ES"/>
        </w:rPr>
        <w:t>6</w:t>
      </w:r>
      <w:r w:rsidRPr="00991A7D">
        <w:rPr>
          <w:rFonts w:eastAsia="Calibri"/>
          <w:b/>
          <w:lang w:val="es-ES"/>
        </w:rPr>
        <w:t xml:space="preserve"> CAMINOS CAUSALES CRÍTICOS:</w:t>
      </w:r>
      <w:bookmarkEnd w:id="22"/>
    </w:p>
    <w:p w14:paraId="572B153A" w14:textId="77777777" w:rsidR="0088129A" w:rsidRPr="0088129A" w:rsidRDefault="0088129A" w:rsidP="0088129A">
      <w:pPr>
        <w:rPr>
          <w:lang w:val="es-ES"/>
        </w:rPr>
      </w:pPr>
    </w:p>
    <w:p w14:paraId="2ADA3667" w14:textId="77777777" w:rsidR="00E05849" w:rsidRDefault="0021509F" w:rsidP="0021509F">
      <w:pPr>
        <w:spacing w:line="360" w:lineRule="auto"/>
        <w:jc w:val="both"/>
        <w:rPr>
          <w:rFonts w:ascii="Arial" w:eastAsia="Calibri" w:hAnsi="Arial" w:cs="Arial"/>
          <w:sz w:val="24"/>
          <w:szCs w:val="24"/>
        </w:rPr>
      </w:pPr>
      <w:r w:rsidRPr="0021509F">
        <w:rPr>
          <w:rFonts w:ascii="Arial" w:eastAsia="Calibri" w:hAnsi="Arial" w:cs="Arial"/>
          <w:sz w:val="24"/>
          <w:szCs w:val="24"/>
          <w:lang w:val="es-ES"/>
        </w:rPr>
        <w:t xml:space="preserve">La identificación de caminos causales críticos consiste en establecer la jerarquía de todos los caminos de causalidad (secuencia de factores causales), identificables en el modelo explicativo y determinar qué caminos son los de mayor impacto para abordar el problema priorizado o la condición de interés, permitiendo establecer la guía para la toma de decisiones. Se </w:t>
      </w:r>
      <w:r w:rsidR="00335CA4">
        <w:rPr>
          <w:rFonts w:ascii="Arial" w:eastAsia="Calibri" w:hAnsi="Arial" w:cs="Arial"/>
          <w:sz w:val="24"/>
          <w:szCs w:val="24"/>
          <w:lang w:val="es-ES"/>
        </w:rPr>
        <w:t>tomaron en</w:t>
      </w:r>
      <w:r w:rsidRPr="0021509F">
        <w:rPr>
          <w:rFonts w:ascii="Arial" w:eastAsia="Calibri" w:hAnsi="Arial" w:cs="Arial"/>
          <w:sz w:val="24"/>
          <w:szCs w:val="24"/>
          <w:lang w:val="es-ES"/>
        </w:rPr>
        <w:t xml:space="preserve"> consideración los elementos enunciados en el modelo explicativo y en la matriz de identificación y priorización del problema de acuerdo a los </w:t>
      </w:r>
      <w:r w:rsidRPr="0021509F">
        <w:rPr>
          <w:rFonts w:ascii="Arial" w:eastAsia="Calibri" w:hAnsi="Arial" w:cs="Arial"/>
          <w:sz w:val="24"/>
          <w:szCs w:val="24"/>
        </w:rPr>
        <w:t>que tuvieron una fuerza explicativa mayor.</w:t>
      </w:r>
    </w:p>
    <w:p w14:paraId="1065C937" w14:textId="77777777" w:rsidR="0021509F" w:rsidRPr="0021509F" w:rsidRDefault="00DB7652" w:rsidP="0021509F">
      <w:pPr>
        <w:spacing w:line="360" w:lineRule="auto"/>
        <w:jc w:val="both"/>
        <w:rPr>
          <w:rFonts w:ascii="Arial" w:eastAsia="Calibri" w:hAnsi="Arial" w:cs="Arial"/>
          <w:sz w:val="24"/>
          <w:szCs w:val="24"/>
          <w:lang w:val="es-ES"/>
        </w:rPr>
      </w:pPr>
      <w:r>
        <w:rPr>
          <w:rFonts w:ascii="Arial" w:eastAsia="Calibri" w:hAnsi="Arial" w:cs="Arial"/>
          <w:sz w:val="24"/>
          <w:szCs w:val="24"/>
          <w:lang w:val="es-ES"/>
        </w:rPr>
        <w:t xml:space="preserve">  </w:t>
      </w:r>
      <w:r w:rsidR="0021509F" w:rsidRPr="0021509F">
        <w:rPr>
          <w:rFonts w:ascii="Arial" w:eastAsia="Calibri" w:hAnsi="Arial" w:cs="Arial"/>
          <w:sz w:val="24"/>
          <w:szCs w:val="24"/>
          <w:lang w:val="es-ES"/>
        </w:rPr>
        <w:t xml:space="preserve">      </w:t>
      </w:r>
      <w:r w:rsidR="00E05849">
        <w:rPr>
          <w:noProof/>
          <w:lang w:eastAsia="es-GT"/>
        </w:rPr>
        <w:drawing>
          <wp:inline distT="0" distB="0" distL="0" distR="0" wp14:anchorId="34BF1625" wp14:editId="21C15FD6">
            <wp:extent cx="5252621" cy="4950271"/>
            <wp:effectExtent l="0" t="0" r="571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7493" cy="4992560"/>
                    </a:xfrm>
                    <a:prstGeom prst="rect">
                      <a:avLst/>
                    </a:prstGeom>
                  </pic:spPr>
                </pic:pic>
              </a:graphicData>
            </a:graphic>
          </wp:inline>
        </w:drawing>
      </w:r>
      <w:r w:rsidR="0021509F" w:rsidRPr="0021509F">
        <w:rPr>
          <w:rFonts w:ascii="Arial" w:eastAsia="Calibri" w:hAnsi="Arial" w:cs="Arial"/>
          <w:sz w:val="24"/>
          <w:szCs w:val="24"/>
          <w:lang w:val="es-ES"/>
        </w:rPr>
        <w:t xml:space="preserve">                                              </w:t>
      </w:r>
    </w:p>
    <w:p w14:paraId="2BE4F482" w14:textId="77777777" w:rsidR="00C7122E" w:rsidRDefault="00C7122E" w:rsidP="003D1B2C">
      <w:pPr>
        <w:pStyle w:val="Ttulo2"/>
        <w:numPr>
          <w:ilvl w:val="0"/>
          <w:numId w:val="0"/>
        </w:numPr>
        <w:jc w:val="left"/>
        <w:rPr>
          <w:b/>
          <w:lang w:val="es-ES"/>
        </w:rPr>
        <w:sectPr w:rsidR="00C7122E" w:rsidSect="00342F8C">
          <w:headerReference w:type="default" r:id="rId46"/>
          <w:headerReference w:type="first" r:id="rId47"/>
          <w:pgSz w:w="12240" w:h="15840" w:code="1"/>
          <w:pgMar w:top="1956" w:right="1588" w:bottom="1418" w:left="1701" w:header="709" w:footer="709" w:gutter="0"/>
          <w:cols w:space="708"/>
          <w:titlePg/>
          <w:docGrid w:linePitch="360"/>
        </w:sectPr>
      </w:pPr>
    </w:p>
    <w:p w14:paraId="0984FB8B" w14:textId="77777777" w:rsidR="00C7122E" w:rsidRDefault="00C7122E" w:rsidP="007C56FB">
      <w:pPr>
        <w:rPr>
          <w:lang w:val="es-ES"/>
        </w:rPr>
      </w:pPr>
    </w:p>
    <w:p w14:paraId="4DB2AE94" w14:textId="6B850F6B" w:rsidR="003D1B2C" w:rsidRPr="00DF351B" w:rsidRDefault="003D1B2C" w:rsidP="003D1B2C">
      <w:pPr>
        <w:pStyle w:val="Ttulo2"/>
        <w:numPr>
          <w:ilvl w:val="0"/>
          <w:numId w:val="0"/>
        </w:numPr>
        <w:jc w:val="left"/>
        <w:rPr>
          <w:b/>
          <w:lang w:val="es-ES"/>
        </w:rPr>
      </w:pPr>
      <w:bookmarkStart w:id="23" w:name="_Toc132873718"/>
      <w:r w:rsidRPr="00DF351B">
        <w:rPr>
          <w:b/>
          <w:lang w:val="es-ES"/>
        </w:rPr>
        <w:t>8.</w:t>
      </w:r>
      <w:r w:rsidR="00426218">
        <w:rPr>
          <w:b/>
          <w:lang w:val="es-ES"/>
        </w:rPr>
        <w:t>7</w:t>
      </w:r>
      <w:r w:rsidRPr="00DF351B">
        <w:rPr>
          <w:b/>
          <w:lang w:val="es-ES"/>
        </w:rPr>
        <w:t xml:space="preserve"> AN</w:t>
      </w:r>
      <w:r w:rsidR="00242AD8">
        <w:rPr>
          <w:b/>
          <w:lang w:val="es-ES"/>
        </w:rPr>
        <w:t>Á</w:t>
      </w:r>
      <w:r w:rsidRPr="00DF351B">
        <w:rPr>
          <w:b/>
          <w:lang w:val="es-ES"/>
        </w:rPr>
        <w:t>LISIS DE LAS INTERVENCIONES</w:t>
      </w:r>
      <w:bookmarkEnd w:id="23"/>
    </w:p>
    <w:p w14:paraId="5AE04E9D" w14:textId="77777777" w:rsidR="007262CB" w:rsidRPr="00DF351B" w:rsidRDefault="007262CB" w:rsidP="007262CB">
      <w:pPr>
        <w:rPr>
          <w:lang w:val="es-ES"/>
        </w:rPr>
      </w:pPr>
    </w:p>
    <w:p w14:paraId="6A34B79F" w14:textId="77777777" w:rsidR="00974AB8" w:rsidRDefault="000851CF" w:rsidP="002A7794">
      <w:pPr>
        <w:spacing w:line="360" w:lineRule="auto"/>
        <w:jc w:val="both"/>
        <w:rPr>
          <w:rFonts w:ascii="Arial" w:eastAsia="Calibri" w:hAnsi="Arial" w:cs="Arial"/>
          <w:sz w:val="24"/>
          <w:szCs w:val="24"/>
          <w:lang w:val="es-ES"/>
        </w:rPr>
      </w:pPr>
      <w:r w:rsidRPr="00DF351B">
        <w:rPr>
          <w:rFonts w:ascii="Arial" w:eastAsia="Calibri" w:hAnsi="Arial" w:cs="Arial"/>
          <w:sz w:val="24"/>
          <w:szCs w:val="24"/>
          <w:lang w:val="es-ES"/>
        </w:rPr>
        <w:t xml:space="preserve">Se identificaron varias </w:t>
      </w:r>
      <w:r w:rsidR="00973AE9" w:rsidRPr="00DF351B">
        <w:rPr>
          <w:rFonts w:ascii="Arial" w:eastAsia="Calibri" w:hAnsi="Arial" w:cs="Arial"/>
          <w:sz w:val="24"/>
          <w:szCs w:val="24"/>
          <w:lang w:val="es-ES"/>
        </w:rPr>
        <w:t>intervenciones</w:t>
      </w:r>
      <w:r w:rsidRPr="00DF351B">
        <w:rPr>
          <w:rFonts w:ascii="Arial" w:eastAsia="Calibri" w:hAnsi="Arial" w:cs="Arial"/>
          <w:sz w:val="24"/>
          <w:szCs w:val="24"/>
          <w:lang w:val="es-ES"/>
        </w:rPr>
        <w:t xml:space="preserve"> que actualmente se aplican en SAAS, se analizaron aquellas vigentes que son más eficaces, las cuales</w:t>
      </w:r>
      <w:r w:rsidR="00973AE9" w:rsidRPr="00DF351B">
        <w:rPr>
          <w:rFonts w:ascii="Arial" w:eastAsia="Calibri" w:hAnsi="Arial" w:cs="Arial"/>
          <w:sz w:val="24"/>
          <w:szCs w:val="24"/>
          <w:lang w:val="es-ES"/>
        </w:rPr>
        <w:t xml:space="preserve"> si están implementadas</w:t>
      </w:r>
      <w:r w:rsidRPr="00DF351B">
        <w:rPr>
          <w:rFonts w:ascii="Arial" w:eastAsia="Calibri" w:hAnsi="Arial" w:cs="Arial"/>
          <w:sz w:val="24"/>
          <w:szCs w:val="24"/>
          <w:lang w:val="es-ES"/>
        </w:rPr>
        <w:t>;</w:t>
      </w:r>
      <w:r w:rsidR="00973AE9" w:rsidRPr="00DF351B">
        <w:rPr>
          <w:rFonts w:ascii="Arial" w:eastAsia="Calibri" w:hAnsi="Arial" w:cs="Arial"/>
          <w:sz w:val="24"/>
          <w:szCs w:val="24"/>
          <w:lang w:val="es-ES"/>
        </w:rPr>
        <w:t xml:space="preserve"> como aquellas intervenciones vigentes</w:t>
      </w:r>
      <w:r w:rsidRPr="00DF351B">
        <w:rPr>
          <w:rFonts w:ascii="Arial" w:eastAsia="Calibri" w:hAnsi="Arial" w:cs="Arial"/>
          <w:sz w:val="24"/>
          <w:szCs w:val="24"/>
          <w:lang w:val="es-ES"/>
        </w:rPr>
        <w:t xml:space="preserve"> e implementadas</w:t>
      </w:r>
      <w:r w:rsidR="00973AE9" w:rsidRPr="00DF351B">
        <w:rPr>
          <w:rFonts w:ascii="Arial" w:eastAsia="Calibri" w:hAnsi="Arial" w:cs="Arial"/>
          <w:sz w:val="24"/>
          <w:szCs w:val="24"/>
          <w:lang w:val="es-ES"/>
        </w:rPr>
        <w:t xml:space="preserve"> que no son eficaces. </w:t>
      </w:r>
      <w:r w:rsidRPr="00DF351B">
        <w:rPr>
          <w:rFonts w:ascii="Arial" w:eastAsia="Calibri" w:hAnsi="Arial" w:cs="Arial"/>
          <w:sz w:val="24"/>
          <w:szCs w:val="24"/>
          <w:lang w:val="es-ES"/>
        </w:rPr>
        <w:t xml:space="preserve">Estas intervenciones se encuentran debidamente evidenciadas y documentadas </w:t>
      </w:r>
      <w:r w:rsidR="00DF351B">
        <w:rPr>
          <w:rFonts w:ascii="Arial" w:eastAsia="Calibri" w:hAnsi="Arial" w:cs="Arial"/>
          <w:sz w:val="24"/>
          <w:szCs w:val="24"/>
          <w:lang w:val="es-ES"/>
        </w:rPr>
        <w:t>por</w:t>
      </w:r>
      <w:r w:rsidRPr="00DF351B">
        <w:rPr>
          <w:rFonts w:ascii="Arial" w:eastAsia="Calibri" w:hAnsi="Arial" w:cs="Arial"/>
          <w:sz w:val="24"/>
          <w:szCs w:val="24"/>
          <w:lang w:val="es-ES"/>
        </w:rPr>
        <w:t xml:space="preserve"> la institución; </w:t>
      </w:r>
    </w:p>
    <w:p w14:paraId="6A828F9D" w14:textId="7E33570C" w:rsidR="008D7AFF" w:rsidRPr="00FD5A95" w:rsidRDefault="008D7AFF" w:rsidP="00FD5A95">
      <w:pPr>
        <w:rPr>
          <w:lang w:val="es-ES"/>
        </w:rPr>
        <w:sectPr w:rsidR="008D7AFF" w:rsidRPr="00FD5A95" w:rsidSect="002A7794">
          <w:headerReference w:type="first" r:id="rId48"/>
          <w:pgSz w:w="15840" w:h="12240" w:orient="landscape" w:code="1"/>
          <w:pgMar w:top="1588" w:right="1418" w:bottom="1701" w:left="1956" w:header="709" w:footer="709" w:gutter="0"/>
          <w:cols w:space="708"/>
          <w:titlePg/>
          <w:docGrid w:linePitch="360"/>
        </w:sectPr>
      </w:pPr>
      <w:r w:rsidRPr="008D7AFF">
        <w:rPr>
          <w:noProof/>
          <w:lang w:eastAsia="es-GT"/>
        </w:rPr>
        <w:drawing>
          <wp:inline distT="0" distB="0" distL="0" distR="0" wp14:anchorId="129F6A0A" wp14:editId="73399100">
            <wp:extent cx="7858664" cy="388810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915428" cy="3916189"/>
                    </a:xfrm>
                    <a:prstGeom prst="rect">
                      <a:avLst/>
                    </a:prstGeom>
                  </pic:spPr>
                </pic:pic>
              </a:graphicData>
            </a:graphic>
          </wp:inline>
        </w:drawing>
      </w:r>
    </w:p>
    <w:p w14:paraId="441BA5A8" w14:textId="77777777" w:rsidR="001C165C" w:rsidRDefault="001C165C" w:rsidP="007C56FB">
      <w:pPr>
        <w:rPr>
          <w:lang w:val="es-ES"/>
        </w:rPr>
      </w:pPr>
    </w:p>
    <w:p w14:paraId="73AEF000" w14:textId="77777777" w:rsidR="0021509F" w:rsidRDefault="00403F69" w:rsidP="00403F69">
      <w:pPr>
        <w:pStyle w:val="Ttulo2"/>
        <w:numPr>
          <w:ilvl w:val="0"/>
          <w:numId w:val="0"/>
        </w:numPr>
        <w:ind w:left="576" w:hanging="576"/>
        <w:jc w:val="left"/>
        <w:rPr>
          <w:rFonts w:eastAsia="Calibri"/>
          <w:b/>
          <w:lang w:val="es-ES"/>
        </w:rPr>
      </w:pPr>
      <w:bookmarkStart w:id="24" w:name="_Toc132873719"/>
      <w:r w:rsidRPr="00403F69">
        <w:rPr>
          <w:rFonts w:eastAsia="Calibri"/>
          <w:b/>
          <w:lang w:val="es-ES"/>
        </w:rPr>
        <w:t>8.</w:t>
      </w:r>
      <w:r w:rsidR="00426218">
        <w:rPr>
          <w:rFonts w:eastAsia="Calibri"/>
          <w:b/>
          <w:lang w:val="es-ES"/>
        </w:rPr>
        <w:t>8</w:t>
      </w:r>
      <w:r w:rsidRPr="00403F69">
        <w:rPr>
          <w:rFonts w:eastAsia="Calibri"/>
          <w:b/>
          <w:lang w:val="es-ES"/>
        </w:rPr>
        <w:t xml:space="preserve"> MODELO PRESCRIPTIVO</w:t>
      </w:r>
      <w:bookmarkEnd w:id="24"/>
    </w:p>
    <w:p w14:paraId="193A2544" w14:textId="77777777" w:rsidR="007262CB" w:rsidRPr="007262CB" w:rsidRDefault="007262CB" w:rsidP="007262CB">
      <w:pPr>
        <w:rPr>
          <w:lang w:val="es-ES"/>
        </w:rPr>
      </w:pPr>
    </w:p>
    <w:p w14:paraId="66B45F84" w14:textId="77777777" w:rsidR="001C165C" w:rsidRDefault="0021509F" w:rsidP="0021509F">
      <w:pPr>
        <w:spacing w:line="360" w:lineRule="auto"/>
        <w:jc w:val="both"/>
        <w:rPr>
          <w:noProof/>
          <w:lang w:eastAsia="es-GT"/>
        </w:rPr>
      </w:pPr>
      <w:r w:rsidRPr="00403F69">
        <w:rPr>
          <w:rFonts w:ascii="Arial" w:eastAsia="Calibri" w:hAnsi="Arial" w:cs="Arial"/>
          <w:sz w:val="24"/>
          <w:szCs w:val="24"/>
        </w:rPr>
        <w:t>Este modelo muestra las intervenciones más eficientes que puede realizar la SAAS para atacar los factores causales priorizados, y por ende el problema central, como se muestra a continuación:</w:t>
      </w:r>
    </w:p>
    <w:p w14:paraId="30C14589" w14:textId="6039287E" w:rsidR="00974AB8" w:rsidRDefault="008D7AFF" w:rsidP="0021509F">
      <w:pPr>
        <w:spacing w:line="360" w:lineRule="auto"/>
        <w:jc w:val="both"/>
        <w:rPr>
          <w:noProof/>
          <w:lang w:eastAsia="es-GT"/>
        </w:rPr>
      </w:pPr>
      <w:r>
        <w:rPr>
          <w:noProof/>
          <w:lang w:eastAsia="es-GT"/>
        </w:rPr>
        <w:drawing>
          <wp:inline distT="0" distB="0" distL="0" distR="0" wp14:anchorId="69497C67" wp14:editId="1166D7A9">
            <wp:extent cx="7858664" cy="3825094"/>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9686" cy="3849928"/>
                    </a:xfrm>
                    <a:prstGeom prst="rect">
                      <a:avLst/>
                    </a:prstGeom>
                    <a:noFill/>
                  </pic:spPr>
                </pic:pic>
              </a:graphicData>
            </a:graphic>
          </wp:inline>
        </w:drawing>
      </w:r>
    </w:p>
    <w:p w14:paraId="495CA076" w14:textId="77777777" w:rsidR="00E9110E" w:rsidRDefault="00E9110E" w:rsidP="00E9110E"/>
    <w:p w14:paraId="3E928E6D" w14:textId="77777777" w:rsidR="0011131D" w:rsidRDefault="0011131D" w:rsidP="003B7B25">
      <w:pPr>
        <w:autoSpaceDE w:val="0"/>
        <w:autoSpaceDN w:val="0"/>
        <w:adjustRightInd w:val="0"/>
        <w:spacing w:after="0" w:line="360" w:lineRule="auto"/>
        <w:jc w:val="both"/>
        <w:rPr>
          <w:rFonts w:ascii="Arial" w:hAnsi="Arial" w:cs="Arial"/>
          <w:b/>
        </w:rPr>
        <w:sectPr w:rsidR="0011131D" w:rsidSect="001C165C">
          <w:headerReference w:type="default" r:id="rId51"/>
          <w:pgSz w:w="15840" w:h="12240" w:orient="landscape" w:code="1"/>
          <w:pgMar w:top="1588" w:right="1418" w:bottom="1701" w:left="1956" w:header="709" w:footer="709" w:gutter="0"/>
          <w:cols w:space="708"/>
          <w:titlePg/>
          <w:docGrid w:linePitch="360"/>
        </w:sectPr>
      </w:pPr>
    </w:p>
    <w:p w14:paraId="5CFFC384" w14:textId="26DE709A" w:rsidR="003B7B25" w:rsidRPr="00035273" w:rsidRDefault="003B7B25" w:rsidP="003B7B25">
      <w:pPr>
        <w:autoSpaceDE w:val="0"/>
        <w:autoSpaceDN w:val="0"/>
        <w:adjustRightInd w:val="0"/>
        <w:spacing w:after="0" w:line="360" w:lineRule="auto"/>
        <w:jc w:val="both"/>
        <w:rPr>
          <w:rFonts w:ascii="Arial" w:hAnsi="Arial" w:cs="Arial"/>
          <w:b/>
        </w:rPr>
      </w:pPr>
      <w:r w:rsidRPr="00035273">
        <w:rPr>
          <w:rFonts w:ascii="Arial" w:hAnsi="Arial" w:cs="Arial"/>
          <w:b/>
        </w:rPr>
        <w:lastRenderedPageBreak/>
        <w:t xml:space="preserve">MATRIZ ANALISIS DE </w:t>
      </w:r>
      <w:r w:rsidR="00035273" w:rsidRPr="00035273">
        <w:rPr>
          <w:rFonts w:ascii="Arial" w:hAnsi="Arial" w:cs="Arial"/>
          <w:b/>
        </w:rPr>
        <w:t>EVIDENCIA CON BASE EN LA MAGNITUD, LA EVIDENCIA Y LA FUERZA EXPLICATIVA</w:t>
      </w:r>
      <w:r w:rsidRPr="00035273">
        <w:rPr>
          <w:rFonts w:ascii="Arial" w:hAnsi="Arial" w:cs="Arial"/>
          <w:b/>
        </w:rPr>
        <w:t>–SPPD-</w:t>
      </w:r>
      <w:r w:rsidR="00035273" w:rsidRPr="00035273">
        <w:rPr>
          <w:rFonts w:ascii="Arial" w:hAnsi="Arial" w:cs="Arial"/>
          <w:b/>
        </w:rPr>
        <w:t>1</w:t>
      </w:r>
      <w:r w:rsidR="00277AC4">
        <w:rPr>
          <w:rFonts w:ascii="Arial" w:hAnsi="Arial" w:cs="Arial"/>
          <w:b/>
        </w:rPr>
        <w:t>0</w:t>
      </w:r>
      <w:r w:rsidRPr="00035273">
        <w:rPr>
          <w:rFonts w:ascii="Arial" w:hAnsi="Arial" w:cs="Arial"/>
          <w:b/>
        </w:rPr>
        <w:t>:</w:t>
      </w:r>
    </w:p>
    <w:p w14:paraId="0726B05D" w14:textId="4D50D9E0" w:rsidR="005A4D2B" w:rsidRDefault="005A4D2B" w:rsidP="00E9110E">
      <w:pPr>
        <w:autoSpaceDE w:val="0"/>
        <w:autoSpaceDN w:val="0"/>
        <w:adjustRightInd w:val="0"/>
        <w:spacing w:after="0" w:line="360" w:lineRule="auto"/>
        <w:jc w:val="both"/>
        <w:rPr>
          <w:rFonts w:ascii="Arial" w:hAnsi="Arial" w:cs="Arial"/>
          <w:b/>
        </w:rPr>
        <w:sectPr w:rsidR="005A4D2B" w:rsidSect="0011131D">
          <w:headerReference w:type="first" r:id="rId52"/>
          <w:pgSz w:w="12240" w:h="15840" w:code="1"/>
          <w:pgMar w:top="1956" w:right="1588" w:bottom="1418" w:left="1701" w:header="709" w:footer="709" w:gutter="0"/>
          <w:cols w:space="708"/>
          <w:titlePg/>
          <w:docGrid w:linePitch="360"/>
        </w:sectPr>
      </w:pPr>
      <w:r w:rsidRPr="005A4D2B">
        <w:rPr>
          <w:noProof/>
          <w:lang w:eastAsia="es-GT"/>
        </w:rPr>
        <w:drawing>
          <wp:inline distT="0" distB="0" distL="0" distR="0" wp14:anchorId="391E58C6" wp14:editId="255297C2">
            <wp:extent cx="5743575" cy="7177405"/>
            <wp:effectExtent l="0" t="0" r="9525"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2224" cy="7188213"/>
                    </a:xfrm>
                    <a:prstGeom prst="rect">
                      <a:avLst/>
                    </a:prstGeom>
                    <a:noFill/>
                    <a:ln>
                      <a:noFill/>
                    </a:ln>
                  </pic:spPr>
                </pic:pic>
              </a:graphicData>
            </a:graphic>
          </wp:inline>
        </w:drawing>
      </w:r>
    </w:p>
    <w:p w14:paraId="7E7506E6" w14:textId="4DC61B9C" w:rsidR="00E9110E" w:rsidRDefault="00E9110E" w:rsidP="00E9110E">
      <w:pPr>
        <w:autoSpaceDE w:val="0"/>
        <w:autoSpaceDN w:val="0"/>
        <w:adjustRightInd w:val="0"/>
        <w:spacing w:after="0" w:line="360" w:lineRule="auto"/>
        <w:jc w:val="both"/>
        <w:rPr>
          <w:rFonts w:ascii="Arial" w:hAnsi="Arial" w:cs="Arial"/>
          <w:b/>
        </w:rPr>
      </w:pPr>
      <w:r w:rsidRPr="00035273">
        <w:rPr>
          <w:rFonts w:ascii="Arial" w:hAnsi="Arial" w:cs="Arial"/>
          <w:b/>
        </w:rPr>
        <w:lastRenderedPageBreak/>
        <w:t xml:space="preserve">MATRIZ ANALISIS DE </w:t>
      </w:r>
      <w:r>
        <w:rPr>
          <w:rFonts w:ascii="Arial" w:hAnsi="Arial" w:cs="Arial"/>
          <w:b/>
        </w:rPr>
        <w:t xml:space="preserve">EVIDENCIA CON BASE A </w:t>
      </w:r>
      <w:r w:rsidRPr="00035273">
        <w:rPr>
          <w:rFonts w:ascii="Arial" w:hAnsi="Arial" w:cs="Arial"/>
          <w:b/>
        </w:rPr>
        <w:t>MAGNITUD, EVIDENCIA Y FUERZA EXPLICATIVA–SPPD-1</w:t>
      </w:r>
      <w:r>
        <w:rPr>
          <w:rFonts w:ascii="Arial" w:hAnsi="Arial" w:cs="Arial"/>
          <w:b/>
        </w:rPr>
        <w:t>1</w:t>
      </w:r>
      <w:r w:rsidRPr="00035273">
        <w:rPr>
          <w:rFonts w:ascii="Arial" w:hAnsi="Arial" w:cs="Arial"/>
          <w:b/>
        </w:rPr>
        <w:t>:</w:t>
      </w:r>
    </w:p>
    <w:p w14:paraId="231B5788" w14:textId="12C01656" w:rsidR="00974151" w:rsidRDefault="0080082C" w:rsidP="0021509F">
      <w:pPr>
        <w:spacing w:line="360" w:lineRule="auto"/>
        <w:jc w:val="both"/>
        <w:rPr>
          <w:noProof/>
          <w:lang w:eastAsia="es-GT"/>
        </w:rPr>
        <w:sectPr w:rsidR="00974151" w:rsidSect="00E9110E">
          <w:pgSz w:w="12240" w:h="15840" w:code="1"/>
          <w:pgMar w:top="1956" w:right="1588" w:bottom="1418" w:left="1701" w:header="709" w:footer="709" w:gutter="0"/>
          <w:cols w:space="708"/>
          <w:titlePg/>
          <w:docGrid w:linePitch="360"/>
        </w:sectPr>
      </w:pPr>
      <w:r w:rsidRPr="0080082C">
        <w:rPr>
          <w:noProof/>
          <w:lang w:eastAsia="es-GT"/>
        </w:rPr>
        <w:drawing>
          <wp:inline distT="0" distB="0" distL="0" distR="0" wp14:anchorId="1A29998A" wp14:editId="74652D9C">
            <wp:extent cx="5686425" cy="7162165"/>
            <wp:effectExtent l="0" t="0" r="9525"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1567" cy="7168641"/>
                    </a:xfrm>
                    <a:prstGeom prst="rect">
                      <a:avLst/>
                    </a:prstGeom>
                    <a:noFill/>
                    <a:ln>
                      <a:noFill/>
                    </a:ln>
                  </pic:spPr>
                </pic:pic>
              </a:graphicData>
            </a:graphic>
          </wp:inline>
        </w:drawing>
      </w:r>
    </w:p>
    <w:p w14:paraId="019578E8" w14:textId="77777777" w:rsidR="00A64723" w:rsidRDefault="0013657A" w:rsidP="009517F2">
      <w:pPr>
        <w:pStyle w:val="Ttulo1"/>
        <w:numPr>
          <w:ilvl w:val="0"/>
          <w:numId w:val="15"/>
        </w:numPr>
        <w:jc w:val="left"/>
        <w:rPr>
          <w:rFonts w:eastAsia="Calibri"/>
          <w:lang w:val="es-ES"/>
        </w:rPr>
      </w:pPr>
      <w:bookmarkStart w:id="25" w:name="_Toc132873720"/>
      <w:r>
        <w:rPr>
          <w:rFonts w:eastAsia="Calibri"/>
          <w:lang w:val="es-ES"/>
        </w:rPr>
        <w:lastRenderedPageBreak/>
        <w:t xml:space="preserve">FORMULACIÓN DE </w:t>
      </w:r>
      <w:r w:rsidR="00FA5B39">
        <w:rPr>
          <w:rFonts w:eastAsia="Calibri"/>
          <w:lang w:val="es-ES"/>
        </w:rPr>
        <w:t>OBJETIVOS Y RESULTADOS</w:t>
      </w:r>
      <w:bookmarkEnd w:id="25"/>
    </w:p>
    <w:p w14:paraId="5E4C117B" w14:textId="77777777" w:rsidR="007262CB" w:rsidRPr="007262CB" w:rsidRDefault="007262CB" w:rsidP="007262CB">
      <w:pPr>
        <w:rPr>
          <w:lang w:val="es-ES"/>
        </w:rPr>
      </w:pPr>
    </w:p>
    <w:p w14:paraId="2747742D" w14:textId="1EB44BB9" w:rsidR="0013657A" w:rsidRDefault="00FA5B39" w:rsidP="00134546">
      <w:pPr>
        <w:pStyle w:val="Ttulo2"/>
        <w:numPr>
          <w:ilvl w:val="1"/>
          <w:numId w:val="15"/>
        </w:numPr>
        <w:jc w:val="left"/>
        <w:rPr>
          <w:b/>
          <w:lang w:val="es-ES"/>
        </w:rPr>
      </w:pPr>
      <w:bookmarkStart w:id="26" w:name="_Toc132873721"/>
      <w:r>
        <w:rPr>
          <w:b/>
          <w:lang w:val="es-ES"/>
        </w:rPr>
        <w:t>OBJE</w:t>
      </w:r>
      <w:r w:rsidR="00134546">
        <w:rPr>
          <w:b/>
          <w:lang w:val="es-ES"/>
        </w:rPr>
        <w:t>TIVOS ESTRATÉGICOS, OPERATIVOS,</w:t>
      </w:r>
      <w:r>
        <w:rPr>
          <w:b/>
          <w:lang w:val="es-ES"/>
        </w:rPr>
        <w:t xml:space="preserve"> DE INFORMACIÓN</w:t>
      </w:r>
      <w:r w:rsidR="00134546">
        <w:rPr>
          <w:b/>
          <w:lang w:val="es-ES"/>
        </w:rPr>
        <w:t xml:space="preserve"> Y DE CUMPLIMIENTO NORMATIVO</w:t>
      </w:r>
      <w:bookmarkEnd w:id="26"/>
    </w:p>
    <w:p w14:paraId="24AFEA6F" w14:textId="7D731881" w:rsidR="001B64DB" w:rsidRDefault="00134546" w:rsidP="00134546">
      <w:pPr>
        <w:pStyle w:val="Prrafodelista"/>
        <w:spacing w:line="360" w:lineRule="auto"/>
        <w:ind w:left="709"/>
        <w:jc w:val="both"/>
        <w:rPr>
          <w:rFonts w:ascii="Arial" w:hAnsi="Arial" w:cs="Arial"/>
          <w:sz w:val="24"/>
          <w:szCs w:val="24"/>
          <w:lang w:val="es-ES"/>
        </w:rPr>
      </w:pPr>
      <w:r w:rsidRPr="00134546">
        <w:rPr>
          <w:rFonts w:ascii="Arial" w:hAnsi="Arial" w:cs="Arial"/>
          <w:sz w:val="24"/>
          <w:szCs w:val="24"/>
          <w:lang w:val="es-ES"/>
        </w:rPr>
        <w:t>La SAAS estableció Objetivos Estratégicos, Operativos, de Información y de Cumplimiento Normativo, como los resultados deseados que se esperan alcanzar con la ejecución de las atribuciones de cada una de las Direcciones y Unidades</w:t>
      </w:r>
      <w:r>
        <w:rPr>
          <w:rFonts w:ascii="Arial" w:hAnsi="Arial" w:cs="Arial"/>
          <w:sz w:val="24"/>
          <w:szCs w:val="24"/>
          <w:lang w:val="es-ES"/>
        </w:rPr>
        <w:t>.</w:t>
      </w:r>
    </w:p>
    <w:p w14:paraId="4380007A" w14:textId="2184C6EC" w:rsidR="00134546" w:rsidRDefault="00134546" w:rsidP="00134546">
      <w:pPr>
        <w:pStyle w:val="Prrafodelista"/>
        <w:spacing w:line="360" w:lineRule="auto"/>
        <w:ind w:left="709"/>
        <w:jc w:val="both"/>
        <w:rPr>
          <w:rFonts w:ascii="Arial" w:hAnsi="Arial" w:cs="Arial"/>
          <w:sz w:val="24"/>
          <w:szCs w:val="24"/>
          <w:lang w:val="es-ES"/>
        </w:rPr>
      </w:pPr>
    </w:p>
    <w:p w14:paraId="1913DC82" w14:textId="6FA0B396" w:rsidR="00134546" w:rsidRPr="00134546" w:rsidRDefault="000F53F5" w:rsidP="00134546">
      <w:pPr>
        <w:pStyle w:val="Prrafodelista"/>
        <w:spacing w:line="360" w:lineRule="auto"/>
        <w:ind w:left="709"/>
        <w:jc w:val="both"/>
        <w:rPr>
          <w:rFonts w:ascii="Arial" w:hAnsi="Arial" w:cs="Arial"/>
          <w:sz w:val="24"/>
          <w:szCs w:val="24"/>
          <w:lang w:val="es-ES"/>
        </w:rPr>
      </w:pPr>
      <w:r>
        <w:rPr>
          <w:rFonts w:ascii="Arial" w:hAnsi="Arial" w:cs="Arial"/>
          <w:sz w:val="24"/>
          <w:szCs w:val="24"/>
          <w:lang w:val="es-ES"/>
        </w:rPr>
        <w:t>La M</w:t>
      </w:r>
      <w:r w:rsidR="002E0BBD">
        <w:rPr>
          <w:rFonts w:ascii="Arial" w:hAnsi="Arial" w:cs="Arial"/>
          <w:sz w:val="24"/>
          <w:szCs w:val="24"/>
          <w:lang w:val="es-ES"/>
        </w:rPr>
        <w:t xml:space="preserve">áxima </w:t>
      </w:r>
      <w:r>
        <w:rPr>
          <w:rFonts w:ascii="Arial" w:hAnsi="Arial" w:cs="Arial"/>
          <w:sz w:val="24"/>
          <w:szCs w:val="24"/>
          <w:lang w:val="es-ES"/>
        </w:rPr>
        <w:t>A</w:t>
      </w:r>
      <w:r w:rsidR="002E0BBD">
        <w:rPr>
          <w:rFonts w:ascii="Arial" w:hAnsi="Arial" w:cs="Arial"/>
          <w:sz w:val="24"/>
          <w:szCs w:val="24"/>
          <w:lang w:val="es-ES"/>
        </w:rPr>
        <w:t xml:space="preserve">utoridad, </w:t>
      </w:r>
      <w:r w:rsidR="00134546" w:rsidRPr="00134546">
        <w:rPr>
          <w:rFonts w:ascii="Arial" w:hAnsi="Arial" w:cs="Arial"/>
          <w:sz w:val="24"/>
          <w:szCs w:val="24"/>
          <w:lang w:val="es-ES"/>
        </w:rPr>
        <w:t xml:space="preserve">en conjunto con </w:t>
      </w:r>
      <w:r w:rsidR="002E0BBD">
        <w:rPr>
          <w:rFonts w:ascii="Arial" w:hAnsi="Arial" w:cs="Arial"/>
          <w:sz w:val="24"/>
          <w:szCs w:val="24"/>
          <w:lang w:val="es-ES"/>
        </w:rPr>
        <w:t>la Unidad de Planificación</w:t>
      </w:r>
      <w:r w:rsidR="00134546" w:rsidRPr="00134546">
        <w:rPr>
          <w:rFonts w:ascii="Arial" w:hAnsi="Arial" w:cs="Arial"/>
          <w:sz w:val="24"/>
          <w:szCs w:val="24"/>
          <w:lang w:val="es-ES"/>
        </w:rPr>
        <w:t xml:space="preserve"> y las Direcciones de la Secretaría</w:t>
      </w:r>
      <w:r w:rsidR="00161C88">
        <w:rPr>
          <w:rFonts w:ascii="Arial" w:hAnsi="Arial" w:cs="Arial"/>
          <w:sz w:val="24"/>
          <w:szCs w:val="24"/>
          <w:lang w:val="es-ES"/>
        </w:rPr>
        <w:t xml:space="preserve"> </w:t>
      </w:r>
      <w:r w:rsidR="00134546" w:rsidRPr="00134546">
        <w:rPr>
          <w:rFonts w:ascii="Arial" w:hAnsi="Arial" w:cs="Arial"/>
          <w:sz w:val="24"/>
          <w:szCs w:val="24"/>
          <w:lang w:val="es-ES"/>
        </w:rPr>
        <w:t>evalúan los riesgos en procesos de gobernanza, riesgos estratégicos y de operaciones lo que contribuirá a la mejora de la eficiencia e incrementará la certeza del alcance de los objetivos institucionales, a su vez un eficaz desempeño y salvaguarda de la</w:t>
      </w:r>
      <w:r w:rsidR="00134546">
        <w:rPr>
          <w:rFonts w:ascii="Arial" w:hAnsi="Arial" w:cs="Arial"/>
          <w:sz w:val="24"/>
          <w:szCs w:val="24"/>
          <w:lang w:val="es-ES"/>
        </w:rPr>
        <w:t xml:space="preserve"> I</w:t>
      </w:r>
      <w:r w:rsidR="00134546" w:rsidRPr="00134546">
        <w:rPr>
          <w:rFonts w:ascii="Arial" w:hAnsi="Arial" w:cs="Arial"/>
          <w:sz w:val="24"/>
          <w:szCs w:val="24"/>
          <w:lang w:val="es-ES"/>
        </w:rPr>
        <w:t>nstitución, obteniendo como resultado los objetivos siguientes:</w:t>
      </w:r>
    </w:p>
    <w:p w14:paraId="411E30C8" w14:textId="77777777" w:rsidR="00134546" w:rsidRDefault="00134546" w:rsidP="00BF4955">
      <w:pPr>
        <w:pStyle w:val="Prrafodelista"/>
        <w:spacing w:line="360" w:lineRule="auto"/>
        <w:ind w:left="360"/>
        <w:jc w:val="both"/>
        <w:rPr>
          <w:rFonts w:ascii="Arial" w:hAnsi="Arial" w:cs="Arial"/>
          <w:sz w:val="24"/>
          <w:szCs w:val="24"/>
          <w:lang w:val="es-ES"/>
        </w:rPr>
      </w:pPr>
    </w:p>
    <w:p w14:paraId="0BC179AC" w14:textId="77777777" w:rsidR="00BF4955" w:rsidRDefault="00BF4955" w:rsidP="00BF4955">
      <w:pPr>
        <w:pStyle w:val="Prrafodelista"/>
        <w:spacing w:line="360" w:lineRule="auto"/>
        <w:ind w:left="360"/>
        <w:jc w:val="both"/>
        <w:rPr>
          <w:rFonts w:ascii="Arial" w:hAnsi="Arial" w:cs="Arial"/>
          <w:b/>
          <w:sz w:val="24"/>
          <w:szCs w:val="24"/>
          <w:lang w:val="es-ES"/>
        </w:rPr>
      </w:pPr>
      <w:r w:rsidRPr="00BF4955">
        <w:rPr>
          <w:rFonts w:ascii="Arial" w:hAnsi="Arial" w:cs="Arial"/>
          <w:b/>
          <w:sz w:val="24"/>
          <w:szCs w:val="24"/>
          <w:lang w:val="es-ES"/>
        </w:rPr>
        <w:t>OBJETIVOS ESTRATÉGICOS</w:t>
      </w:r>
    </w:p>
    <w:p w14:paraId="18656AB1" w14:textId="77777777" w:rsidR="000B4AB5" w:rsidRPr="00BF4955" w:rsidRDefault="000B4AB5" w:rsidP="00BF4955">
      <w:pPr>
        <w:pStyle w:val="Prrafodelista"/>
        <w:spacing w:line="360" w:lineRule="auto"/>
        <w:ind w:left="360"/>
        <w:jc w:val="both"/>
        <w:rPr>
          <w:rFonts w:ascii="Arial" w:hAnsi="Arial" w:cs="Arial"/>
          <w:b/>
          <w:sz w:val="24"/>
          <w:szCs w:val="24"/>
          <w:lang w:val="es-ES"/>
        </w:rPr>
      </w:pPr>
    </w:p>
    <w:p w14:paraId="05BACC6A" w14:textId="51F5026F" w:rsidR="00BF4955" w:rsidRPr="00BF4955" w:rsidRDefault="00BF4955" w:rsidP="00F47FFC">
      <w:pPr>
        <w:pStyle w:val="Prrafodelista"/>
        <w:spacing w:line="360" w:lineRule="auto"/>
        <w:ind w:left="851" w:hanging="491"/>
        <w:jc w:val="both"/>
        <w:rPr>
          <w:rFonts w:ascii="Arial" w:hAnsi="Arial" w:cs="Arial"/>
          <w:sz w:val="24"/>
          <w:szCs w:val="24"/>
          <w:lang w:val="es-ES"/>
        </w:rPr>
      </w:pPr>
      <w:r w:rsidRPr="00BF4955">
        <w:rPr>
          <w:rFonts w:ascii="Arial" w:hAnsi="Arial" w:cs="Arial"/>
          <w:sz w:val="24"/>
          <w:szCs w:val="24"/>
          <w:lang w:val="es-ES"/>
        </w:rPr>
        <w:t>E.1 Garantizar permanentemente la seguridad, integridad física y la vida del Presidente y Vicepresidente de la República, y la de sus respectivas familias, así como bri</w:t>
      </w:r>
      <w:r w:rsidR="001F4CC0">
        <w:rPr>
          <w:rFonts w:ascii="Arial" w:hAnsi="Arial" w:cs="Arial"/>
          <w:sz w:val="24"/>
          <w:szCs w:val="24"/>
          <w:lang w:val="es-ES"/>
        </w:rPr>
        <w:t>n</w:t>
      </w:r>
      <w:bookmarkStart w:id="27" w:name="_GoBack"/>
      <w:bookmarkEnd w:id="27"/>
      <w:r w:rsidRPr="00BF4955">
        <w:rPr>
          <w:rFonts w:ascii="Arial" w:hAnsi="Arial" w:cs="Arial"/>
          <w:sz w:val="24"/>
          <w:szCs w:val="24"/>
          <w:lang w:val="es-ES"/>
        </w:rPr>
        <w:t>darles toda clase de apoyo administrativo y logístico en actividades oficiales y personales dentro del territorio nacional y en el extranjero.</w:t>
      </w:r>
    </w:p>
    <w:p w14:paraId="4AB8EB80" w14:textId="2E433D92" w:rsidR="00BF4955" w:rsidRDefault="00BF4955" w:rsidP="00F47FFC">
      <w:pPr>
        <w:pStyle w:val="Prrafodelista"/>
        <w:spacing w:line="360" w:lineRule="auto"/>
        <w:ind w:left="851" w:hanging="491"/>
        <w:jc w:val="both"/>
        <w:rPr>
          <w:rFonts w:ascii="Arial" w:hAnsi="Arial" w:cs="Arial"/>
          <w:sz w:val="24"/>
          <w:szCs w:val="24"/>
          <w:lang w:val="es-ES"/>
        </w:rPr>
      </w:pPr>
      <w:r w:rsidRPr="00BF4955">
        <w:rPr>
          <w:rFonts w:ascii="Arial" w:hAnsi="Arial" w:cs="Arial"/>
          <w:sz w:val="24"/>
          <w:szCs w:val="24"/>
          <w:lang w:val="es-ES"/>
        </w:rPr>
        <w:t>E.2 Prestar seguridad en forma permanente al Presidente de la República y su familia, Vicepresidente de la República y su familia; y a Expresidentes y Exvicepresidentes de la República.</w:t>
      </w:r>
    </w:p>
    <w:p w14:paraId="539AFB56" w14:textId="1A155FD8" w:rsidR="00C358F6" w:rsidRDefault="00C358F6" w:rsidP="00F47FFC">
      <w:pPr>
        <w:pStyle w:val="Prrafodelista"/>
        <w:spacing w:line="360" w:lineRule="auto"/>
        <w:ind w:left="851" w:hanging="491"/>
        <w:jc w:val="both"/>
        <w:rPr>
          <w:rFonts w:ascii="Arial" w:hAnsi="Arial" w:cs="Arial"/>
          <w:sz w:val="24"/>
          <w:szCs w:val="24"/>
          <w:lang w:val="es-ES"/>
        </w:rPr>
      </w:pPr>
    </w:p>
    <w:p w14:paraId="410A9877" w14:textId="77777777" w:rsidR="00C358F6" w:rsidRPr="00BF4955" w:rsidRDefault="00C358F6" w:rsidP="00F47FFC">
      <w:pPr>
        <w:pStyle w:val="Prrafodelista"/>
        <w:spacing w:line="360" w:lineRule="auto"/>
        <w:ind w:left="851" w:hanging="491"/>
        <w:jc w:val="both"/>
        <w:rPr>
          <w:rFonts w:ascii="Arial" w:hAnsi="Arial" w:cs="Arial"/>
          <w:sz w:val="24"/>
          <w:szCs w:val="24"/>
          <w:lang w:val="es-ES"/>
        </w:rPr>
      </w:pPr>
    </w:p>
    <w:p w14:paraId="332F7115" w14:textId="77777777" w:rsidR="00BF4955" w:rsidRDefault="00BF4955" w:rsidP="00F47FFC">
      <w:pPr>
        <w:pStyle w:val="Prrafodelista"/>
        <w:spacing w:line="360" w:lineRule="auto"/>
        <w:ind w:left="851" w:hanging="491"/>
        <w:jc w:val="both"/>
        <w:rPr>
          <w:rFonts w:ascii="Arial" w:hAnsi="Arial" w:cs="Arial"/>
          <w:sz w:val="24"/>
          <w:szCs w:val="24"/>
          <w:lang w:val="es-ES"/>
        </w:rPr>
      </w:pPr>
      <w:r w:rsidRPr="00BF4955">
        <w:rPr>
          <w:rFonts w:ascii="Arial" w:hAnsi="Arial" w:cs="Arial"/>
          <w:sz w:val="24"/>
          <w:szCs w:val="24"/>
          <w:lang w:val="es-ES"/>
        </w:rPr>
        <w:lastRenderedPageBreak/>
        <w:t xml:space="preserve">E.3 Prestar seguridad en forma temporal a Funcionarios de Estado o de Gobierno y Dignatarios en visita oficial a la República de Guatemala; Ministros o Secretarios de la Presidencia de la República, que por la naturaleza de su actividad requieran protección, así mismo a Candidatos que participen en una segunda vuelta electoral, para el cargo de Presidente y Vicepresidente de la República. </w:t>
      </w:r>
    </w:p>
    <w:p w14:paraId="3E11F577" w14:textId="77777777" w:rsidR="001B64DB" w:rsidRPr="00BF4955" w:rsidRDefault="001B64DB" w:rsidP="00BF4955">
      <w:pPr>
        <w:pStyle w:val="Prrafodelista"/>
        <w:spacing w:line="360" w:lineRule="auto"/>
        <w:ind w:left="360"/>
        <w:jc w:val="both"/>
        <w:rPr>
          <w:rFonts w:ascii="Arial" w:hAnsi="Arial" w:cs="Arial"/>
          <w:sz w:val="24"/>
          <w:szCs w:val="24"/>
          <w:lang w:val="es-ES"/>
        </w:rPr>
      </w:pPr>
    </w:p>
    <w:p w14:paraId="0ABA2724" w14:textId="77777777" w:rsidR="00F91D63" w:rsidRDefault="00F91D63" w:rsidP="00F91D63">
      <w:pPr>
        <w:pStyle w:val="Prrafodelista"/>
        <w:spacing w:line="360" w:lineRule="auto"/>
        <w:ind w:left="360"/>
        <w:jc w:val="both"/>
        <w:rPr>
          <w:rFonts w:ascii="Arial" w:hAnsi="Arial" w:cs="Arial"/>
          <w:b/>
          <w:sz w:val="24"/>
          <w:szCs w:val="24"/>
          <w:lang w:val="es-ES"/>
        </w:rPr>
      </w:pPr>
      <w:r w:rsidRPr="00BF4955">
        <w:rPr>
          <w:rFonts w:ascii="Arial" w:hAnsi="Arial" w:cs="Arial"/>
          <w:b/>
          <w:sz w:val="24"/>
          <w:szCs w:val="24"/>
          <w:lang w:val="es-ES"/>
        </w:rPr>
        <w:t>OBJETIVOS OPERATIVOS:</w:t>
      </w:r>
    </w:p>
    <w:p w14:paraId="227C37A4" w14:textId="77777777" w:rsidR="00F91D63" w:rsidRPr="00BF4955" w:rsidRDefault="00F91D63" w:rsidP="00F91D63">
      <w:pPr>
        <w:pStyle w:val="Prrafodelista"/>
        <w:spacing w:line="360" w:lineRule="auto"/>
        <w:ind w:left="360"/>
        <w:jc w:val="both"/>
        <w:rPr>
          <w:rFonts w:ascii="Arial" w:hAnsi="Arial" w:cs="Arial"/>
          <w:b/>
          <w:sz w:val="24"/>
          <w:szCs w:val="24"/>
          <w:lang w:val="es-ES"/>
        </w:rPr>
      </w:pPr>
    </w:p>
    <w:p w14:paraId="126F64D3"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O.1 Crear y establecer los mecanismos tendientes a resguardar la seguridad, integridad y la vida del Presidente y Vicepresidente de la República y sus respectivas familias.</w:t>
      </w:r>
    </w:p>
    <w:p w14:paraId="567BA8C0"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O.2 Dirigir y ejecutar las actividades administrativas de apoyo logístico en comunicación y transporte para el Presidente y Vicepresidente de la República.</w:t>
      </w:r>
    </w:p>
    <w:p w14:paraId="6105AD22"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O.3 Planificar y coordinar permanentemente la movilización y la estancia a diferentes lugares y horas del Presidente, Vicepresidente de la República y sus respectivas familias.</w:t>
      </w:r>
    </w:p>
    <w:p w14:paraId="31CFD3F5"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O.4 Coordinar con los Ministerios, Secretarías de la Presidencia de la República, y demás entidades públicas y del sector privado, cuando corresponda, para cubrir las actividades del Presidente y Vicepresidente y sus respectivas familias.</w:t>
      </w:r>
    </w:p>
    <w:p w14:paraId="0D033958"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O.5 Obtener de los órganos de inteligencia del Estado o de cualquier otra institución pública, información, análisis y estrategias relacionadas con amenazas, riesgos o peligros que pudieran presentarse sobre la integridad, seguridad y vida del Presidente, Vicepresidente y sus respectivas familias.</w:t>
      </w:r>
    </w:p>
    <w:p w14:paraId="4FBBA88E"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 xml:space="preserve">O.6 </w:t>
      </w:r>
      <w:r>
        <w:rPr>
          <w:rFonts w:ascii="Arial" w:hAnsi="Arial" w:cs="Arial"/>
          <w:sz w:val="24"/>
          <w:szCs w:val="24"/>
          <w:lang w:val="es-ES"/>
        </w:rPr>
        <w:t xml:space="preserve">  </w:t>
      </w:r>
      <w:r w:rsidRPr="00BF4955">
        <w:rPr>
          <w:rFonts w:ascii="Arial" w:hAnsi="Arial" w:cs="Arial"/>
          <w:sz w:val="24"/>
          <w:szCs w:val="24"/>
          <w:lang w:val="es-ES"/>
        </w:rPr>
        <w:t>Analizar y evaluar las amenazas y riesgos que existan sobre los funcionarios y personas a las que la SAAS les brinde protección, para adoptar las medidas de prevención respectivas.</w:t>
      </w:r>
    </w:p>
    <w:p w14:paraId="6D3E2347"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lastRenderedPageBreak/>
        <w:t>O.7 Mantener, en materia de seguridad, capacitación técnica y profesional permanente del personal de la SAAS, que podrá hacerse extensiva hacia personal de seguridad de otros funcionarios o entes públicos, a través de su unidad de formación de agentes.</w:t>
      </w:r>
    </w:p>
    <w:p w14:paraId="03DC56E1"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 xml:space="preserve">O.8 </w:t>
      </w:r>
      <w:r>
        <w:rPr>
          <w:rFonts w:ascii="Arial" w:hAnsi="Arial" w:cs="Arial"/>
          <w:sz w:val="24"/>
          <w:szCs w:val="24"/>
          <w:lang w:val="es-ES"/>
        </w:rPr>
        <w:t xml:space="preserve">  </w:t>
      </w:r>
      <w:r w:rsidRPr="00BF4955">
        <w:rPr>
          <w:rFonts w:ascii="Arial" w:hAnsi="Arial" w:cs="Arial"/>
          <w:sz w:val="24"/>
          <w:szCs w:val="24"/>
          <w:lang w:val="es-ES"/>
        </w:rPr>
        <w:t>Administrar, proteger y dar mantenimiento a las instalaciones oficiales en las que desarrollen sus actividades el Presidente y Vicepresidente de la República.</w:t>
      </w:r>
    </w:p>
    <w:p w14:paraId="36FDA16C"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 xml:space="preserve">O.9 </w:t>
      </w:r>
      <w:r>
        <w:rPr>
          <w:rFonts w:ascii="Arial" w:hAnsi="Arial" w:cs="Arial"/>
          <w:sz w:val="24"/>
          <w:szCs w:val="24"/>
          <w:lang w:val="es-ES"/>
        </w:rPr>
        <w:t>Garantizar</w:t>
      </w:r>
      <w:r w:rsidRPr="00BF4955">
        <w:rPr>
          <w:rFonts w:ascii="Arial" w:hAnsi="Arial" w:cs="Arial"/>
          <w:sz w:val="24"/>
          <w:szCs w:val="24"/>
          <w:lang w:val="es-ES"/>
        </w:rPr>
        <w:t xml:space="preserve"> la comunicación interna y externa del Presidente y Vicepresidente</w:t>
      </w:r>
      <w:r>
        <w:rPr>
          <w:rFonts w:ascii="Arial" w:hAnsi="Arial" w:cs="Arial"/>
          <w:sz w:val="24"/>
          <w:szCs w:val="24"/>
          <w:lang w:val="es-ES"/>
        </w:rPr>
        <w:t>.</w:t>
      </w:r>
    </w:p>
    <w:p w14:paraId="3B26821A"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 xml:space="preserve">O.10 Proveer almacenamiento y uso eficaz de la información mediante los equipos y sistemas informáticos de la SAAS. </w:t>
      </w:r>
    </w:p>
    <w:p w14:paraId="4F59FF6E"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O.11</w:t>
      </w:r>
      <w:r w:rsidRPr="00BF4955">
        <w:rPr>
          <w:rFonts w:ascii="Arial" w:hAnsi="Arial" w:cs="Arial"/>
          <w:sz w:val="24"/>
          <w:szCs w:val="24"/>
          <w:lang w:val="es-ES"/>
        </w:rPr>
        <w:t xml:space="preserve"> Verificar la idoneidad de los candidatos y la información que presentan en las ofertas de servicios a la Secretaría.</w:t>
      </w:r>
    </w:p>
    <w:p w14:paraId="4AA8EC96"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O.12</w:t>
      </w:r>
      <w:r w:rsidRPr="00BF4955">
        <w:rPr>
          <w:rFonts w:ascii="Arial" w:hAnsi="Arial" w:cs="Arial"/>
          <w:sz w:val="24"/>
          <w:szCs w:val="24"/>
          <w:lang w:val="es-ES"/>
        </w:rPr>
        <w:t xml:space="preserve"> Brindar asesoría y consultoría legal a la Secretaría.</w:t>
      </w:r>
    </w:p>
    <w:p w14:paraId="4D891739" w14:textId="77777777" w:rsidR="00F91D63"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O.13</w:t>
      </w:r>
      <w:r w:rsidRPr="00BF4955">
        <w:rPr>
          <w:rFonts w:ascii="Arial" w:hAnsi="Arial" w:cs="Arial"/>
          <w:sz w:val="24"/>
          <w:szCs w:val="24"/>
          <w:lang w:val="es-ES"/>
        </w:rPr>
        <w:t xml:space="preserve"> Coadyuvar en las actividades de naturaleza registral o notarial a la SAAS.</w:t>
      </w:r>
    </w:p>
    <w:p w14:paraId="1F4CD2A8" w14:textId="77777777" w:rsidR="00F91D63" w:rsidRDefault="00F91D63" w:rsidP="00F91D63">
      <w:pPr>
        <w:pStyle w:val="Prrafodelista"/>
        <w:spacing w:line="360" w:lineRule="auto"/>
        <w:ind w:left="993" w:hanging="633"/>
        <w:jc w:val="both"/>
        <w:rPr>
          <w:rFonts w:ascii="Arial" w:hAnsi="Arial" w:cs="Arial"/>
          <w:sz w:val="24"/>
          <w:szCs w:val="24"/>
          <w:lang w:eastAsia="es-GT"/>
        </w:rPr>
      </w:pPr>
      <w:r>
        <w:rPr>
          <w:rFonts w:ascii="Arial" w:eastAsia="Times New Roman" w:hAnsi="Arial" w:cs="Arial"/>
          <w:color w:val="1E1E1E"/>
          <w:sz w:val="24"/>
          <w:szCs w:val="24"/>
          <w:lang w:eastAsia="es-GT"/>
        </w:rPr>
        <w:t>O.14</w:t>
      </w:r>
      <w:r w:rsidRPr="00E550FB">
        <w:rPr>
          <w:rFonts w:ascii="Arial" w:eastAsia="Times New Roman" w:hAnsi="Arial" w:cs="Arial"/>
          <w:color w:val="1E1E1E"/>
          <w:sz w:val="24"/>
          <w:szCs w:val="24"/>
          <w:lang w:eastAsia="es-GT"/>
        </w:rPr>
        <w:t xml:space="preserve"> </w:t>
      </w:r>
      <w:r>
        <w:rPr>
          <w:rFonts w:ascii="Arial" w:hAnsi="Arial" w:cs="Arial"/>
          <w:sz w:val="24"/>
          <w:szCs w:val="24"/>
          <w:lang w:eastAsia="es-GT"/>
        </w:rPr>
        <w:t>Realizar con independencia y objetividad, la función de fiscalización y el control interno gubernamental para agregar valor y mejorar a través de recomendaciones, las operaciones de la entidad, aplicando técnicas y metodologías para evaluar la efectividad en la administración de los recursos públicos.</w:t>
      </w:r>
    </w:p>
    <w:p w14:paraId="613A2E8D" w14:textId="77777777" w:rsidR="00F91D63" w:rsidRPr="00F46F5A" w:rsidRDefault="00F91D63" w:rsidP="00F91D63">
      <w:pPr>
        <w:pStyle w:val="Prrafodelista"/>
        <w:spacing w:line="360" w:lineRule="auto"/>
        <w:ind w:left="993" w:hanging="633"/>
        <w:jc w:val="both"/>
        <w:rPr>
          <w:rFonts w:ascii="Arial" w:hAnsi="Arial" w:cs="Arial"/>
          <w:sz w:val="24"/>
          <w:szCs w:val="24"/>
          <w:lang w:eastAsia="es-GT"/>
        </w:rPr>
      </w:pPr>
      <w:r>
        <w:rPr>
          <w:rFonts w:ascii="Arial" w:eastAsia="Times New Roman" w:hAnsi="Arial" w:cs="Arial"/>
          <w:color w:val="1E1E1E"/>
          <w:sz w:val="24"/>
          <w:szCs w:val="24"/>
          <w:lang w:eastAsia="es-GT"/>
        </w:rPr>
        <w:t>O.15</w:t>
      </w:r>
      <w:r w:rsidRPr="007610BA">
        <w:rPr>
          <w:rFonts w:ascii="Arial" w:eastAsia="Times New Roman" w:hAnsi="Arial" w:cs="Arial"/>
          <w:color w:val="1E1E1E"/>
          <w:sz w:val="24"/>
          <w:szCs w:val="24"/>
          <w:lang w:eastAsia="es-GT"/>
        </w:rPr>
        <w:t xml:space="preserve"> </w:t>
      </w:r>
      <w:r w:rsidRPr="007610BA">
        <w:rPr>
          <w:rFonts w:ascii="Arial" w:hAnsi="Arial" w:cs="Arial"/>
          <w:sz w:val="24"/>
          <w:szCs w:val="24"/>
          <w:lang w:eastAsia="es-GT"/>
        </w:rPr>
        <w:t xml:space="preserve">Presentar y comunicar resultados a la máxima autoridad para la toma de </w:t>
      </w:r>
      <w:r>
        <w:rPr>
          <w:rFonts w:ascii="Arial" w:hAnsi="Arial" w:cs="Arial"/>
          <w:sz w:val="24"/>
          <w:szCs w:val="24"/>
          <w:lang w:eastAsia="es-GT"/>
        </w:rPr>
        <w:t xml:space="preserve">    </w:t>
      </w:r>
      <w:r w:rsidRPr="007610BA">
        <w:rPr>
          <w:rFonts w:ascii="Arial" w:hAnsi="Arial" w:cs="Arial"/>
          <w:sz w:val="24"/>
          <w:szCs w:val="24"/>
          <w:lang w:eastAsia="es-GT"/>
        </w:rPr>
        <w:t>decisiones derivado de las evaluaciones y actividades efectuadas.</w:t>
      </w:r>
    </w:p>
    <w:p w14:paraId="1018C7EB" w14:textId="77777777" w:rsidR="00F91D63" w:rsidRPr="00F46F5A"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 xml:space="preserve">O.16 </w:t>
      </w:r>
      <w:r w:rsidRPr="00F46F5A">
        <w:rPr>
          <w:rFonts w:ascii="Arial" w:hAnsi="Arial" w:cs="Arial"/>
          <w:sz w:val="24"/>
          <w:szCs w:val="24"/>
          <w:lang w:val="es-ES"/>
        </w:rPr>
        <w:t>Formar integral y permanentemente a los agentes de protección del Presidente y Vicepresidente de la República y sus respectivas familias.</w:t>
      </w:r>
    </w:p>
    <w:p w14:paraId="21BA3D0B"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w:t>
      </w:r>
      <w:r>
        <w:rPr>
          <w:rFonts w:ascii="Arial" w:hAnsi="Arial" w:cs="Arial"/>
          <w:sz w:val="24"/>
          <w:szCs w:val="24"/>
          <w:lang w:val="es-ES"/>
        </w:rPr>
        <w:t>.17</w:t>
      </w:r>
      <w:r w:rsidRPr="00BF4955">
        <w:rPr>
          <w:rFonts w:ascii="Arial" w:hAnsi="Arial" w:cs="Arial"/>
          <w:sz w:val="24"/>
          <w:szCs w:val="24"/>
          <w:lang w:val="es-ES"/>
        </w:rPr>
        <w:t xml:space="preserve"> Planificar, coordinar, ejecutar programas de asistencia laboral, recreación, asistencia social y de salud para el personal.</w:t>
      </w:r>
    </w:p>
    <w:p w14:paraId="00C48B18"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O.18</w:t>
      </w:r>
      <w:r w:rsidRPr="00BF4955">
        <w:rPr>
          <w:rFonts w:ascii="Arial" w:hAnsi="Arial" w:cs="Arial"/>
          <w:sz w:val="24"/>
          <w:szCs w:val="24"/>
          <w:lang w:val="es-ES"/>
        </w:rPr>
        <w:t xml:space="preserve"> Administrar los gastos del Presidente de la República en materia de protocolo, de representación y viáticos.</w:t>
      </w:r>
    </w:p>
    <w:p w14:paraId="0F18BEC2"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O.19</w:t>
      </w:r>
      <w:r w:rsidRPr="00BF4955">
        <w:rPr>
          <w:rFonts w:ascii="Arial" w:hAnsi="Arial" w:cs="Arial"/>
          <w:sz w:val="24"/>
          <w:szCs w:val="24"/>
          <w:lang w:val="es-ES"/>
        </w:rPr>
        <w:t xml:space="preserve"> Elaborar, administrar y ejecutar el servicio que se debe brindar al Presidente de la República en materia de alimentación y servicios de mesonería.</w:t>
      </w:r>
    </w:p>
    <w:p w14:paraId="435AE44E"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lastRenderedPageBreak/>
        <w:t>O.20</w:t>
      </w:r>
      <w:r w:rsidRPr="00BF4955">
        <w:rPr>
          <w:rFonts w:ascii="Arial" w:hAnsi="Arial" w:cs="Arial"/>
          <w:sz w:val="24"/>
          <w:szCs w:val="24"/>
          <w:lang w:val="es-ES"/>
        </w:rPr>
        <w:t xml:space="preserve"> Elaborar estudios y obtener información atinente a la seguridad en los escenarios locales donde el Presidente y Vicepresidente de la República realizan sus actividades.</w:t>
      </w:r>
    </w:p>
    <w:p w14:paraId="10F562C9"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O.21</w:t>
      </w:r>
      <w:r w:rsidRPr="00BF4955">
        <w:rPr>
          <w:rFonts w:ascii="Arial" w:hAnsi="Arial" w:cs="Arial"/>
          <w:sz w:val="24"/>
          <w:szCs w:val="24"/>
          <w:lang w:val="es-ES"/>
        </w:rPr>
        <w:t xml:space="preserve"> Disponer y ofrecer asesoría técnica para el personal de la Secretaria de Asuntos Administrativos y de Seguridad en la perspectiva de género, en el marco del reforzamiento y generación de bienestar común y laboral, libre de violencia, a través de la ejecución programas, acciones y proyectos.</w:t>
      </w:r>
    </w:p>
    <w:p w14:paraId="30DB7E1B"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O.2</w:t>
      </w:r>
      <w:r>
        <w:rPr>
          <w:rFonts w:ascii="Arial" w:hAnsi="Arial" w:cs="Arial"/>
          <w:sz w:val="24"/>
          <w:szCs w:val="24"/>
          <w:lang w:val="es-ES"/>
        </w:rPr>
        <w:t xml:space="preserve">2 </w:t>
      </w:r>
      <w:r w:rsidRPr="00BF4955">
        <w:rPr>
          <w:rFonts w:ascii="Arial" w:hAnsi="Arial" w:cs="Arial"/>
          <w:sz w:val="24"/>
          <w:szCs w:val="24"/>
          <w:lang w:val="es-ES"/>
        </w:rPr>
        <w:t>Incorporar la perspectiva de género y el enfoque de una Cultura Organizacional con rumbo a la equidad e igualdad entre hombres y mujeres.</w:t>
      </w:r>
    </w:p>
    <w:p w14:paraId="6F81976A"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O.23</w:t>
      </w:r>
      <w:r w:rsidRPr="00BF4955">
        <w:rPr>
          <w:rFonts w:ascii="Arial" w:hAnsi="Arial" w:cs="Arial"/>
          <w:sz w:val="24"/>
          <w:szCs w:val="24"/>
          <w:lang w:val="es-ES"/>
        </w:rPr>
        <w:t xml:space="preserve"> Reclutar, seleccionar y administrar los recursos humanos de la SAAS en todas sus fases.</w:t>
      </w:r>
    </w:p>
    <w:p w14:paraId="599AB3E5"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O.24</w:t>
      </w:r>
      <w:r w:rsidRPr="00BF4955">
        <w:rPr>
          <w:rFonts w:ascii="Arial" w:hAnsi="Arial" w:cs="Arial"/>
          <w:sz w:val="24"/>
          <w:szCs w:val="24"/>
          <w:lang w:val="es-ES"/>
        </w:rPr>
        <w:t xml:space="preserve"> Implementar acciones tendentes a elevar la eficiencia del personal en cada puesto de trabajo o servicio.</w:t>
      </w:r>
    </w:p>
    <w:p w14:paraId="1EF431BC"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sidRPr="00BF4955">
        <w:rPr>
          <w:rFonts w:ascii="Arial" w:hAnsi="Arial" w:cs="Arial"/>
          <w:sz w:val="24"/>
          <w:szCs w:val="24"/>
          <w:lang w:val="es-ES"/>
        </w:rPr>
        <w:t>O.2</w:t>
      </w:r>
      <w:r>
        <w:rPr>
          <w:rFonts w:ascii="Arial" w:hAnsi="Arial" w:cs="Arial"/>
          <w:sz w:val="24"/>
          <w:szCs w:val="24"/>
          <w:lang w:val="es-ES"/>
        </w:rPr>
        <w:t>5</w:t>
      </w:r>
      <w:r w:rsidRPr="00BF4955">
        <w:rPr>
          <w:rFonts w:ascii="Arial" w:hAnsi="Arial" w:cs="Arial"/>
          <w:sz w:val="24"/>
          <w:szCs w:val="24"/>
          <w:lang w:val="es-ES"/>
        </w:rPr>
        <w:t xml:space="preserve"> Recabar información orientada a determinar, conservar o mejorar el estado de apresto operacional de la SAAS.</w:t>
      </w:r>
    </w:p>
    <w:p w14:paraId="1924AF19"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O.26</w:t>
      </w:r>
      <w:r w:rsidRPr="00BF4955">
        <w:rPr>
          <w:rFonts w:ascii="Arial" w:hAnsi="Arial" w:cs="Arial"/>
          <w:sz w:val="24"/>
          <w:szCs w:val="24"/>
          <w:lang w:val="es-ES"/>
        </w:rPr>
        <w:t xml:space="preserve"> Velar por el correcto funcionamiento del Sistema de Carrera, Sistema Disciplinario, Registros y Controles de Personal, Armas, Vehículos e Información Pública; asimismo, del mantenimiento general y la ejecución de proyectos de la SAAS</w:t>
      </w:r>
    </w:p>
    <w:p w14:paraId="2F5E1598"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O.27</w:t>
      </w:r>
      <w:r w:rsidRPr="00BF4955">
        <w:rPr>
          <w:rFonts w:ascii="Arial" w:hAnsi="Arial" w:cs="Arial"/>
          <w:sz w:val="24"/>
          <w:szCs w:val="24"/>
          <w:lang w:val="es-ES"/>
        </w:rPr>
        <w:t xml:space="preserve"> Generar los procedimientos e instrumentos administrativos, previamente aprobados por el Despacho Superior, para el adecuado control interno e inspección de los sistemas y registros de la SAAS.</w:t>
      </w:r>
    </w:p>
    <w:p w14:paraId="476F34F2"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O.28</w:t>
      </w:r>
      <w:r w:rsidRPr="00BF4955">
        <w:rPr>
          <w:rFonts w:ascii="Arial" w:hAnsi="Arial" w:cs="Arial"/>
          <w:sz w:val="24"/>
          <w:szCs w:val="24"/>
          <w:lang w:val="es-ES"/>
        </w:rPr>
        <w:t xml:space="preserve"> Administrar las compras y preparación de los alimentos y bebidas necesarios para las oficinas y residencias oficiales del Presidente de la República, en donde se incluye al personal de servicio de dichas residencias.</w:t>
      </w:r>
    </w:p>
    <w:p w14:paraId="104F01C2"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O.29</w:t>
      </w:r>
      <w:r w:rsidRPr="00BF4955">
        <w:rPr>
          <w:rFonts w:ascii="Arial" w:hAnsi="Arial" w:cs="Arial"/>
          <w:sz w:val="24"/>
          <w:szCs w:val="24"/>
          <w:lang w:val="es-ES"/>
        </w:rPr>
        <w:t xml:space="preserve"> Administrar el debido almacenamiento en bodega de los enseres e insumos de cocina, limpieza, jardinería, así como la despensa de alimentos y bebidas de las residencias oficiales. </w:t>
      </w:r>
    </w:p>
    <w:p w14:paraId="42031AC9" w14:textId="77777777" w:rsidR="00F91D63" w:rsidRPr="00BF495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lastRenderedPageBreak/>
        <w:t>O.30</w:t>
      </w:r>
      <w:r w:rsidRPr="00BF4955">
        <w:rPr>
          <w:rFonts w:ascii="Arial" w:hAnsi="Arial" w:cs="Arial"/>
          <w:sz w:val="24"/>
          <w:szCs w:val="24"/>
          <w:lang w:val="es-ES"/>
        </w:rPr>
        <w:t xml:space="preserve"> Organizar, registrar, actualizar y resguardar los expedientes personales de los trabajadores y ex</w:t>
      </w:r>
      <w:r>
        <w:rPr>
          <w:rFonts w:ascii="Arial" w:hAnsi="Arial" w:cs="Arial"/>
          <w:sz w:val="24"/>
          <w:szCs w:val="24"/>
          <w:lang w:val="es-ES"/>
        </w:rPr>
        <w:t xml:space="preserve"> </w:t>
      </w:r>
      <w:r w:rsidRPr="00BF4955">
        <w:rPr>
          <w:rFonts w:ascii="Arial" w:hAnsi="Arial" w:cs="Arial"/>
          <w:sz w:val="24"/>
          <w:szCs w:val="24"/>
          <w:lang w:val="es-ES"/>
        </w:rPr>
        <w:t>trabajadores de la institución.</w:t>
      </w:r>
    </w:p>
    <w:p w14:paraId="0C276A6A" w14:textId="77777777" w:rsidR="00F91D63"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O.31</w:t>
      </w:r>
      <w:r w:rsidRPr="00BF4955">
        <w:rPr>
          <w:rFonts w:ascii="Arial" w:hAnsi="Arial" w:cs="Arial"/>
          <w:sz w:val="24"/>
          <w:szCs w:val="24"/>
          <w:lang w:val="es-ES"/>
        </w:rPr>
        <w:t xml:space="preserve"> Instruir al personal de nuevo ingreso para que esté enterado de las funciones que la secretaria realiza.</w:t>
      </w:r>
      <w:bookmarkStart w:id="28" w:name="_Toc95483666"/>
    </w:p>
    <w:p w14:paraId="5F2A0C5E" w14:textId="77777777" w:rsidR="00F91D63"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O.32 Notificar la administración, protección y el mantenimiento hacia las instalaciones oficiales en las que desarrollen sus actividades del Presidente y Vicepresidente de la República.</w:t>
      </w:r>
    </w:p>
    <w:p w14:paraId="6B296443" w14:textId="77777777" w:rsidR="00F91D63"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O.33 Brindar un reporte de mantenimiento del equipo, bienes e instalaciones al servicio de la Presidencia y Vicepresidencia de la República; así como de la Secretaría.</w:t>
      </w:r>
    </w:p>
    <w:p w14:paraId="2DF850AF" w14:textId="77777777" w:rsidR="00F91D63" w:rsidRPr="00A773C5" w:rsidRDefault="00F91D63" w:rsidP="00F91D63">
      <w:pPr>
        <w:pStyle w:val="Prrafodelista"/>
        <w:spacing w:line="360" w:lineRule="auto"/>
        <w:ind w:left="993" w:hanging="633"/>
        <w:jc w:val="both"/>
        <w:rPr>
          <w:rFonts w:ascii="Arial" w:hAnsi="Arial" w:cs="Arial"/>
          <w:sz w:val="24"/>
          <w:szCs w:val="24"/>
          <w:lang w:val="es-ES"/>
        </w:rPr>
      </w:pPr>
      <w:r>
        <w:rPr>
          <w:rFonts w:ascii="Arial" w:hAnsi="Arial" w:cs="Arial"/>
          <w:sz w:val="24"/>
          <w:szCs w:val="24"/>
          <w:lang w:val="es-ES"/>
        </w:rPr>
        <w:t>O.34 Brindar y mantener en las Direcciones y Unidades el apoyo del personal idóneo para cumplir con sus funciones.</w:t>
      </w:r>
    </w:p>
    <w:p w14:paraId="2A3C043F" w14:textId="77777777" w:rsidR="00F91D63" w:rsidRPr="00E938E1" w:rsidRDefault="00F91D63" w:rsidP="00F91D63">
      <w:pPr>
        <w:spacing w:line="360" w:lineRule="auto"/>
        <w:jc w:val="both"/>
        <w:rPr>
          <w:rFonts w:ascii="Arial" w:hAnsi="Arial" w:cs="Arial"/>
          <w:sz w:val="24"/>
          <w:szCs w:val="24"/>
          <w:lang w:val="es-ES"/>
        </w:rPr>
      </w:pPr>
      <w:r w:rsidRPr="00E938E1">
        <w:rPr>
          <w:rFonts w:ascii="Arial" w:eastAsia="Times New Roman" w:hAnsi="Arial" w:cs="Arial"/>
          <w:b/>
          <w:color w:val="000000"/>
          <w:sz w:val="24"/>
          <w:szCs w:val="24"/>
          <w:lang w:val="es-ES"/>
        </w:rPr>
        <w:t>OBJETIVOS DE INFORMACIÓN</w:t>
      </w:r>
      <w:bookmarkEnd w:id="28"/>
    </w:p>
    <w:p w14:paraId="5B7BA0FA" w14:textId="77777777" w:rsidR="00F91D63" w:rsidRPr="009517F2" w:rsidRDefault="00F91D63" w:rsidP="00F91D63">
      <w:pPr>
        <w:numPr>
          <w:ilvl w:val="0"/>
          <w:numId w:val="17"/>
        </w:numPr>
        <w:spacing w:line="360" w:lineRule="auto"/>
        <w:ind w:left="851" w:hanging="425"/>
        <w:contextualSpacing/>
        <w:jc w:val="both"/>
        <w:rPr>
          <w:rFonts w:ascii="Arial" w:eastAsia="Calibri" w:hAnsi="Arial" w:cs="Arial"/>
          <w:b/>
          <w:sz w:val="24"/>
          <w:szCs w:val="24"/>
          <w:lang w:val="es-ES"/>
        </w:rPr>
      </w:pPr>
      <w:r w:rsidRPr="009517F2">
        <w:rPr>
          <w:rFonts w:ascii="Arial" w:eastAsia="Calibri" w:hAnsi="Arial" w:cs="Arial"/>
          <w:b/>
          <w:sz w:val="24"/>
          <w:szCs w:val="24"/>
          <w:lang w:val="es-ES"/>
        </w:rPr>
        <w:t xml:space="preserve">OBJETIVOS DE INFORMACIÓN FINANCIERA </w:t>
      </w:r>
    </w:p>
    <w:p w14:paraId="30DB8A96" w14:textId="77777777" w:rsidR="00F91D63" w:rsidRPr="009517F2"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w:t>
      </w:r>
      <w:r w:rsidRPr="009517F2">
        <w:rPr>
          <w:rFonts w:ascii="Arial" w:eastAsia="Times New Roman" w:hAnsi="Arial" w:cs="Arial"/>
          <w:color w:val="1E1E1E"/>
          <w:sz w:val="24"/>
          <w:szCs w:val="24"/>
          <w:lang w:eastAsia="es-GT"/>
        </w:rPr>
        <w:t>F.1</w:t>
      </w:r>
      <w:r>
        <w:rPr>
          <w:rFonts w:ascii="Arial" w:eastAsia="Times New Roman" w:hAnsi="Arial" w:cs="Arial"/>
          <w:color w:val="1E1E1E"/>
          <w:sz w:val="24"/>
          <w:szCs w:val="24"/>
          <w:lang w:eastAsia="es-GT"/>
        </w:rPr>
        <w:t xml:space="preserve"> </w:t>
      </w:r>
      <w:r w:rsidRPr="009517F2">
        <w:rPr>
          <w:rFonts w:ascii="Arial" w:eastAsia="Times New Roman" w:hAnsi="Arial" w:cs="Arial"/>
          <w:color w:val="1E1E1E"/>
          <w:sz w:val="24"/>
          <w:szCs w:val="24"/>
          <w:lang w:eastAsia="es-GT"/>
        </w:rPr>
        <w:t>Informar sobre el registro y control la ejecución presupuestaria, generación de reportes en los sistemas automatizados de la SAAS, generar informes de información presupuestaria, proporcionar información a Auditoria Interna de acuerdo a la solicitud realizada.</w:t>
      </w:r>
    </w:p>
    <w:p w14:paraId="71606851" w14:textId="77777777" w:rsidR="00F91D63" w:rsidRPr="009517F2" w:rsidRDefault="00F91D63" w:rsidP="00F91D63">
      <w:pPr>
        <w:spacing w:after="0" w:line="375" w:lineRule="atLeast"/>
        <w:ind w:left="1276" w:hanging="425"/>
        <w:jc w:val="both"/>
        <w:textAlignment w:val="baseline"/>
        <w:rPr>
          <w:rFonts w:ascii="Arial" w:eastAsia="Times New Roman" w:hAnsi="Arial" w:cs="Arial"/>
          <w:sz w:val="24"/>
          <w:szCs w:val="24"/>
          <w:lang w:eastAsia="es-GT"/>
        </w:rPr>
      </w:pPr>
      <w:r>
        <w:rPr>
          <w:rFonts w:ascii="Arial" w:eastAsia="Times New Roman" w:hAnsi="Arial" w:cs="Arial"/>
          <w:color w:val="1E1E1E"/>
          <w:sz w:val="24"/>
          <w:szCs w:val="24"/>
          <w:lang w:eastAsia="es-GT"/>
        </w:rPr>
        <w:t>I</w:t>
      </w:r>
      <w:r w:rsidRPr="009517F2">
        <w:rPr>
          <w:rFonts w:ascii="Arial" w:eastAsia="Times New Roman" w:hAnsi="Arial" w:cs="Arial"/>
          <w:color w:val="1E1E1E"/>
          <w:sz w:val="24"/>
          <w:szCs w:val="24"/>
          <w:lang w:eastAsia="es-GT"/>
        </w:rPr>
        <w:t xml:space="preserve">F.2 </w:t>
      </w:r>
      <w:r w:rsidRPr="009517F2">
        <w:rPr>
          <w:rFonts w:ascii="Arial" w:eastAsia="Times New Roman" w:hAnsi="Arial" w:cs="Arial"/>
          <w:sz w:val="24"/>
          <w:szCs w:val="24"/>
          <w:lang w:eastAsia="es-GT"/>
        </w:rPr>
        <w:t>Rendir cuentas de la programación de la adquisición de bienes y servicios.</w:t>
      </w:r>
    </w:p>
    <w:p w14:paraId="1A8EE4BD" w14:textId="77777777" w:rsidR="00F91D63" w:rsidRPr="009517F2"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r>
        <w:rPr>
          <w:rFonts w:ascii="Arial" w:eastAsia="Times New Roman" w:hAnsi="Arial" w:cs="Arial"/>
          <w:sz w:val="24"/>
          <w:szCs w:val="24"/>
          <w:lang w:eastAsia="es-GT"/>
        </w:rPr>
        <w:t>I</w:t>
      </w:r>
      <w:r w:rsidRPr="009517F2">
        <w:rPr>
          <w:rFonts w:ascii="Arial" w:eastAsia="Times New Roman" w:hAnsi="Arial" w:cs="Arial"/>
          <w:sz w:val="24"/>
          <w:szCs w:val="24"/>
          <w:lang w:eastAsia="es-GT"/>
        </w:rPr>
        <w:t xml:space="preserve">F.3 </w:t>
      </w:r>
      <w:r w:rsidRPr="009517F2">
        <w:rPr>
          <w:rFonts w:ascii="Arial" w:eastAsia="Times New Roman" w:hAnsi="Arial" w:cs="Arial"/>
          <w:color w:val="1E1E1E"/>
          <w:sz w:val="24"/>
          <w:szCs w:val="24"/>
          <w:lang w:eastAsia="es-GT"/>
        </w:rPr>
        <w:t>Notificar sobre la administración y custodia de los bienes, equipos y enseres asignados a cargo de la Secretaría.</w:t>
      </w:r>
    </w:p>
    <w:p w14:paraId="76E9DD21" w14:textId="77777777" w:rsidR="00F91D63" w:rsidRPr="007D4710" w:rsidRDefault="00F91D63" w:rsidP="00F91D63">
      <w:pPr>
        <w:spacing w:after="0" w:line="375" w:lineRule="atLeast"/>
        <w:ind w:left="1418"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IF.4</w:t>
      </w:r>
      <w:r w:rsidRPr="007D4710">
        <w:rPr>
          <w:rFonts w:ascii="Arial" w:eastAsia="Times New Roman" w:hAnsi="Arial" w:cs="Arial"/>
          <w:color w:val="1E1E1E"/>
          <w:sz w:val="24"/>
          <w:szCs w:val="24"/>
          <w:lang w:eastAsia="es-GT"/>
        </w:rPr>
        <w:t xml:space="preserve"> Informar sobre la administración de las nóminas o planillas de sueldos.</w:t>
      </w:r>
    </w:p>
    <w:p w14:paraId="04D53D38" w14:textId="77777777" w:rsidR="00F91D63" w:rsidRPr="007D4710" w:rsidRDefault="00F91D63" w:rsidP="00F91D63">
      <w:pPr>
        <w:spacing w:after="0" w:line="375" w:lineRule="atLeast"/>
        <w:ind w:left="1418"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IF.5</w:t>
      </w:r>
      <w:r w:rsidRPr="007D4710">
        <w:rPr>
          <w:rFonts w:ascii="Arial" w:eastAsia="Times New Roman" w:hAnsi="Arial" w:cs="Arial"/>
          <w:color w:val="1E1E1E"/>
          <w:sz w:val="24"/>
          <w:szCs w:val="24"/>
          <w:lang w:eastAsia="es-GT"/>
        </w:rPr>
        <w:t xml:space="preserve"> Rendir informes de cuentas, presupuesto y finanzas.</w:t>
      </w:r>
    </w:p>
    <w:p w14:paraId="039A3522" w14:textId="77777777" w:rsidR="00F91D63" w:rsidRPr="007D4710" w:rsidRDefault="00F91D63" w:rsidP="00F91D63">
      <w:pPr>
        <w:spacing w:after="0" w:line="375" w:lineRule="atLeast"/>
        <w:ind w:left="1418"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IF.6</w:t>
      </w:r>
      <w:r w:rsidRPr="007D4710">
        <w:rPr>
          <w:rFonts w:ascii="Arial" w:eastAsia="Times New Roman" w:hAnsi="Arial" w:cs="Arial"/>
          <w:color w:val="1E1E1E"/>
          <w:sz w:val="24"/>
          <w:szCs w:val="24"/>
          <w:lang w:eastAsia="es-GT"/>
        </w:rPr>
        <w:t xml:space="preserve"> Rendir informes de la gestión física y financiera del presupuesto.</w:t>
      </w:r>
    </w:p>
    <w:p w14:paraId="4DF51E23" w14:textId="77777777" w:rsidR="00F91D63"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IF.7</w:t>
      </w:r>
      <w:r w:rsidRPr="00E550FB">
        <w:rPr>
          <w:rFonts w:ascii="Arial" w:eastAsia="Times New Roman" w:hAnsi="Arial" w:cs="Arial"/>
          <w:color w:val="1E1E1E"/>
          <w:sz w:val="24"/>
          <w:szCs w:val="24"/>
          <w:lang w:eastAsia="es-GT"/>
        </w:rPr>
        <w:t xml:space="preserve"> Presentar modificaciones presupuestarias para reorientar los grupos de gasto</w:t>
      </w:r>
      <w:r>
        <w:rPr>
          <w:rFonts w:ascii="Arial" w:eastAsia="Times New Roman" w:hAnsi="Arial" w:cs="Arial"/>
          <w:color w:val="1E1E1E"/>
          <w:sz w:val="24"/>
          <w:szCs w:val="24"/>
          <w:lang w:eastAsia="es-GT"/>
        </w:rPr>
        <w:t xml:space="preserve"> si fuese necesario.</w:t>
      </w:r>
    </w:p>
    <w:p w14:paraId="4F91F4D0" w14:textId="77777777" w:rsidR="00F91D63"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p>
    <w:p w14:paraId="2D69B012" w14:textId="77777777" w:rsidR="00F91D63"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p>
    <w:p w14:paraId="4A947A94" w14:textId="77777777" w:rsidR="00F91D63" w:rsidRDefault="00F91D63" w:rsidP="00F91D63">
      <w:pPr>
        <w:spacing w:after="0" w:line="375" w:lineRule="atLeast"/>
        <w:ind w:left="1276" w:hanging="425"/>
        <w:jc w:val="both"/>
        <w:textAlignment w:val="baseline"/>
        <w:rPr>
          <w:rFonts w:ascii="Arial" w:eastAsia="Times New Roman" w:hAnsi="Arial" w:cs="Arial"/>
          <w:color w:val="1E1E1E"/>
          <w:sz w:val="24"/>
          <w:szCs w:val="24"/>
          <w:lang w:eastAsia="es-GT"/>
        </w:rPr>
      </w:pPr>
    </w:p>
    <w:p w14:paraId="3D2F6A04" w14:textId="77777777" w:rsidR="00F91D63" w:rsidRPr="002E1B58" w:rsidRDefault="00F91D63" w:rsidP="00F91D63">
      <w:pPr>
        <w:pStyle w:val="Prrafodelista"/>
        <w:numPr>
          <w:ilvl w:val="0"/>
          <w:numId w:val="17"/>
        </w:numPr>
        <w:spacing w:line="360" w:lineRule="auto"/>
        <w:jc w:val="both"/>
        <w:rPr>
          <w:rFonts w:ascii="Arial" w:hAnsi="Arial" w:cs="Arial"/>
          <w:b/>
          <w:sz w:val="24"/>
          <w:szCs w:val="24"/>
          <w:lang w:val="es-ES"/>
        </w:rPr>
      </w:pPr>
      <w:r w:rsidRPr="00E550FB">
        <w:rPr>
          <w:rFonts w:ascii="Arial" w:hAnsi="Arial" w:cs="Arial"/>
          <w:b/>
          <w:sz w:val="24"/>
          <w:szCs w:val="24"/>
          <w:lang w:val="es-ES"/>
        </w:rPr>
        <w:t xml:space="preserve">OBJETIVOS DE INFORMACIÓN </w:t>
      </w:r>
      <w:r>
        <w:rPr>
          <w:rFonts w:ascii="Arial" w:hAnsi="Arial" w:cs="Arial"/>
          <w:b/>
          <w:sz w:val="24"/>
          <w:szCs w:val="24"/>
          <w:lang w:val="es-ES"/>
        </w:rPr>
        <w:t>OPERATIVA</w:t>
      </w:r>
    </w:p>
    <w:p w14:paraId="5F02E4A8" w14:textId="77777777" w:rsidR="00F91D63" w:rsidRPr="006E4EAE" w:rsidRDefault="00F91D63" w:rsidP="00F91D63">
      <w:pPr>
        <w:spacing w:after="0" w:line="375" w:lineRule="atLeast"/>
        <w:ind w:left="1418" w:hanging="708"/>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 xml:space="preserve">    IO.</w:t>
      </w:r>
      <w:r w:rsidRPr="006E4EAE">
        <w:rPr>
          <w:rFonts w:ascii="Arial" w:eastAsia="Times New Roman" w:hAnsi="Arial" w:cs="Arial"/>
          <w:color w:val="1E1E1E"/>
          <w:sz w:val="24"/>
          <w:szCs w:val="24"/>
          <w:lang w:eastAsia="es-GT"/>
        </w:rPr>
        <w:t>1 Agilizar los trámites de autorización para gastos de viáticos y dar cumplimiento a las comisiones del Presidente de la República.</w:t>
      </w:r>
    </w:p>
    <w:p w14:paraId="0D0AECA2" w14:textId="77777777" w:rsidR="00F91D63" w:rsidRPr="006E4EAE" w:rsidRDefault="00F91D63" w:rsidP="00F91D63">
      <w:pPr>
        <w:spacing w:after="0" w:line="375" w:lineRule="atLeast"/>
        <w:ind w:left="1418" w:hanging="425"/>
        <w:jc w:val="both"/>
        <w:textAlignment w:val="baseline"/>
        <w:rPr>
          <w:rFonts w:ascii="Arial" w:eastAsia="Times New Roman" w:hAnsi="Arial" w:cs="Arial"/>
          <w:color w:val="1E1E1E"/>
          <w:sz w:val="24"/>
          <w:szCs w:val="24"/>
          <w:lang w:eastAsia="es-GT"/>
        </w:rPr>
      </w:pPr>
      <w:r w:rsidRPr="006E4EAE">
        <w:rPr>
          <w:rFonts w:ascii="Arial" w:eastAsia="Times New Roman" w:hAnsi="Arial" w:cs="Arial"/>
          <w:color w:val="1E1E1E"/>
          <w:sz w:val="24"/>
          <w:szCs w:val="24"/>
          <w:lang w:eastAsia="es-GT"/>
        </w:rPr>
        <w:t>IO.2 Presentar avances de la ejecución presupuestaria a solicitud de la Máxima Autoridad para la toma de decisiones.</w:t>
      </w:r>
    </w:p>
    <w:p w14:paraId="7724B008" w14:textId="77777777" w:rsidR="00F91D63" w:rsidRPr="006E4EAE"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sidRPr="006E4EAE">
        <w:rPr>
          <w:rFonts w:ascii="Arial" w:eastAsia="Times New Roman" w:hAnsi="Arial" w:cs="Arial"/>
          <w:color w:val="1E1E1E"/>
          <w:sz w:val="24"/>
          <w:szCs w:val="24"/>
          <w:lang w:eastAsia="es-GT"/>
        </w:rPr>
        <w:t>IO.3 Erogar los gastos necesarios a tiempo para dar cumplimiento a la función sustantiva de la Secretaría.</w:t>
      </w:r>
    </w:p>
    <w:p w14:paraId="5582110D" w14:textId="77777777" w:rsidR="00F91D63" w:rsidRPr="00FB2CAD"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IO.4</w:t>
      </w:r>
      <w:r w:rsidRPr="006E4EAE">
        <w:rPr>
          <w:rFonts w:ascii="Arial" w:eastAsia="Times New Roman" w:hAnsi="Arial" w:cs="Arial"/>
          <w:color w:val="1E1E1E"/>
          <w:sz w:val="24"/>
          <w:szCs w:val="24"/>
          <w:lang w:eastAsia="es-GT"/>
        </w:rPr>
        <w:t xml:space="preserve"> Dar cumplimiento a la normativa vigente en los procesos de la ejecución presupuestaria.</w:t>
      </w:r>
    </w:p>
    <w:p w14:paraId="79D4FA28" w14:textId="77777777" w:rsidR="00F91D63" w:rsidRPr="00184E86" w:rsidRDefault="00F91D63" w:rsidP="00F91D63">
      <w:pPr>
        <w:spacing w:after="0" w:line="375" w:lineRule="atLeast"/>
        <w:ind w:left="1560" w:hanging="567"/>
        <w:jc w:val="both"/>
        <w:textAlignment w:val="baseline"/>
        <w:rPr>
          <w:rFonts w:ascii="Arial" w:eastAsia="Times New Roman" w:hAnsi="Arial" w:cs="Arial"/>
          <w:color w:val="1E1E1E"/>
          <w:sz w:val="24"/>
          <w:szCs w:val="24"/>
          <w:highlight w:val="yellow"/>
          <w:lang w:eastAsia="es-GT"/>
        </w:rPr>
      </w:pPr>
    </w:p>
    <w:p w14:paraId="7A8DD9F2" w14:textId="77777777" w:rsidR="00F91D63" w:rsidRPr="002E1B58" w:rsidRDefault="00F91D63" w:rsidP="00F91D63">
      <w:pPr>
        <w:pStyle w:val="Ttulo1"/>
        <w:numPr>
          <w:ilvl w:val="0"/>
          <w:numId w:val="0"/>
        </w:numPr>
        <w:ind w:left="720"/>
        <w:jc w:val="left"/>
        <w:rPr>
          <w:rFonts w:cs="Arial"/>
          <w:b w:val="0"/>
          <w:szCs w:val="24"/>
        </w:rPr>
      </w:pPr>
      <w:r w:rsidRPr="00E550FB">
        <w:rPr>
          <w:rFonts w:cs="Arial"/>
          <w:szCs w:val="24"/>
        </w:rPr>
        <w:t>OBJETIVO DE CUMPLIMIENTO NORMATIVO</w:t>
      </w:r>
    </w:p>
    <w:p w14:paraId="2EEF1E36" w14:textId="77777777" w:rsidR="00F91D63" w:rsidRPr="00E550FB"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C.1</w:t>
      </w:r>
      <w:r w:rsidRPr="00E550FB">
        <w:rPr>
          <w:rFonts w:ascii="Arial" w:eastAsia="Times New Roman" w:hAnsi="Arial" w:cs="Arial"/>
          <w:color w:val="1E1E1E"/>
          <w:sz w:val="24"/>
          <w:szCs w:val="24"/>
          <w:lang w:eastAsia="es-GT"/>
        </w:rPr>
        <w:t xml:space="preserve"> Realizar la vinculación de los procesos de planificación estratégica - institucional y operativa (multianual y anual) al marco de políticas públicas de su competencia, a la planificación del desarrollo y a la vinculación de los planes con el presupuesto, establecida en la Ley Orgánica del Presupuesto. Decreto No. 101-97.</w:t>
      </w:r>
    </w:p>
    <w:p w14:paraId="2666DCDA" w14:textId="77777777" w:rsidR="00F91D63" w:rsidRPr="00E550FB"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C.2</w:t>
      </w:r>
      <w:r w:rsidRPr="00E550FB">
        <w:rPr>
          <w:rFonts w:ascii="Arial" w:eastAsia="Times New Roman" w:hAnsi="Arial" w:cs="Arial"/>
          <w:color w:val="1E1E1E"/>
          <w:sz w:val="24"/>
          <w:szCs w:val="24"/>
          <w:lang w:eastAsia="es-GT"/>
        </w:rPr>
        <w:t xml:space="preserve"> Realizar la Programación de Negociaciones antes del ejercicio fiscal, establecido en la Ley de Contrataciones del Estado y su Reglamento, Artículo 4, de las compras, suministros y contrataciones que deben hacerse durante el mismo.</w:t>
      </w:r>
    </w:p>
    <w:p w14:paraId="53336BDD" w14:textId="77777777" w:rsidR="00F91D63" w:rsidRPr="00E550FB" w:rsidRDefault="00F91D63" w:rsidP="00F91D63">
      <w:pPr>
        <w:spacing w:after="0" w:line="375" w:lineRule="atLeast"/>
        <w:ind w:left="1560" w:hanging="567"/>
        <w:jc w:val="both"/>
        <w:textAlignment w:val="baseline"/>
        <w:rPr>
          <w:rFonts w:ascii="Arial" w:eastAsia="Times New Roman" w:hAnsi="Arial" w:cs="Arial"/>
          <w:sz w:val="24"/>
          <w:szCs w:val="24"/>
          <w:lang w:eastAsia="es-GT"/>
        </w:rPr>
      </w:pPr>
      <w:r>
        <w:rPr>
          <w:rFonts w:ascii="Arial" w:eastAsia="Times New Roman" w:hAnsi="Arial" w:cs="Arial"/>
          <w:color w:val="1E1E1E"/>
          <w:sz w:val="24"/>
          <w:szCs w:val="24"/>
          <w:lang w:eastAsia="es-GT"/>
        </w:rPr>
        <w:t>C.3</w:t>
      </w:r>
      <w:r w:rsidRPr="00E550FB">
        <w:rPr>
          <w:rFonts w:ascii="Arial" w:eastAsia="Times New Roman" w:hAnsi="Arial" w:cs="Arial"/>
          <w:color w:val="1E1E1E"/>
          <w:sz w:val="24"/>
          <w:szCs w:val="24"/>
          <w:lang w:eastAsia="es-GT"/>
        </w:rPr>
        <w:t xml:space="preserve"> </w:t>
      </w:r>
      <w:r w:rsidRPr="00E550FB">
        <w:rPr>
          <w:rFonts w:ascii="Arial" w:eastAsia="Times New Roman" w:hAnsi="Arial" w:cs="Arial"/>
          <w:color w:val="000000" w:themeColor="text1"/>
          <w:sz w:val="24"/>
          <w:szCs w:val="24"/>
          <w:lang w:eastAsia="es-GT"/>
        </w:rPr>
        <w:t>Guiar y facilitar el procedimiento de elaboración y/o actualización de los instrumentos administrativos</w:t>
      </w:r>
      <w:r>
        <w:rPr>
          <w:rFonts w:ascii="Arial" w:eastAsia="Times New Roman" w:hAnsi="Arial" w:cs="Arial"/>
          <w:color w:val="000000" w:themeColor="text1"/>
          <w:sz w:val="24"/>
          <w:szCs w:val="24"/>
          <w:lang w:eastAsia="es-GT"/>
        </w:rPr>
        <w:t>.</w:t>
      </w:r>
    </w:p>
    <w:p w14:paraId="76BDE0DD" w14:textId="77777777" w:rsidR="00F91D63" w:rsidRPr="00E550FB"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C.4</w:t>
      </w:r>
      <w:r w:rsidRPr="00E550FB">
        <w:rPr>
          <w:rFonts w:ascii="Arial" w:eastAsia="Times New Roman" w:hAnsi="Arial" w:cs="Arial"/>
          <w:color w:val="1E1E1E"/>
          <w:sz w:val="24"/>
          <w:szCs w:val="24"/>
          <w:lang w:eastAsia="es-GT"/>
        </w:rPr>
        <w:t xml:space="preserve"> Automatización de procesos internos en cumplimiento a la Ley de Simplificación y trámites administrativos, Decreto 5-2021.</w:t>
      </w:r>
    </w:p>
    <w:p w14:paraId="6D68677B" w14:textId="77777777" w:rsidR="00F91D63"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sidRPr="00E550FB">
        <w:rPr>
          <w:rFonts w:ascii="Arial" w:eastAsia="Times New Roman" w:hAnsi="Arial" w:cs="Arial"/>
          <w:color w:val="1E1E1E"/>
          <w:sz w:val="24"/>
          <w:szCs w:val="24"/>
          <w:lang w:eastAsia="es-GT"/>
        </w:rPr>
        <w:t>C.</w:t>
      </w:r>
      <w:r>
        <w:rPr>
          <w:rFonts w:ascii="Arial" w:eastAsia="Times New Roman" w:hAnsi="Arial" w:cs="Arial"/>
          <w:color w:val="1E1E1E"/>
          <w:sz w:val="24"/>
          <w:szCs w:val="24"/>
          <w:lang w:eastAsia="es-GT"/>
        </w:rPr>
        <w:t>5</w:t>
      </w:r>
      <w:r w:rsidRPr="00E550FB">
        <w:rPr>
          <w:rFonts w:ascii="Arial" w:eastAsia="Times New Roman" w:hAnsi="Arial" w:cs="Arial"/>
          <w:color w:val="1E1E1E"/>
          <w:sz w:val="24"/>
          <w:szCs w:val="24"/>
          <w:lang w:eastAsia="es-GT"/>
        </w:rPr>
        <w:t xml:space="preserve"> Atender las directrices de control definidas por el Consejo Nacional de Seguridad, dictadas a través de la Inspectoría General del Sistema Nacional de Seguridad –IGSNS-, los acuerdos y demás legislación vigente, que le sean competentes, así como las directrices que en esta </w:t>
      </w:r>
      <w:r w:rsidRPr="00DD3958">
        <w:rPr>
          <w:rFonts w:ascii="Arial" w:eastAsia="Times New Roman" w:hAnsi="Arial" w:cs="Arial"/>
          <w:color w:val="1E1E1E"/>
          <w:sz w:val="24"/>
          <w:szCs w:val="24"/>
          <w:lang w:eastAsia="es-GT"/>
        </w:rPr>
        <w:t>materia emanan</w:t>
      </w:r>
      <w:r w:rsidRPr="00E550FB">
        <w:rPr>
          <w:rFonts w:ascii="Arial" w:eastAsia="Times New Roman" w:hAnsi="Arial" w:cs="Arial"/>
          <w:color w:val="1E1E1E"/>
          <w:sz w:val="24"/>
          <w:szCs w:val="24"/>
          <w:lang w:eastAsia="es-GT"/>
        </w:rPr>
        <w:t xml:space="preserve"> </w:t>
      </w:r>
      <w:r>
        <w:rPr>
          <w:rFonts w:ascii="Arial" w:eastAsia="Times New Roman" w:hAnsi="Arial" w:cs="Arial"/>
          <w:color w:val="1E1E1E"/>
          <w:sz w:val="24"/>
          <w:szCs w:val="24"/>
          <w:lang w:eastAsia="es-GT"/>
        </w:rPr>
        <w:t>del Secretario de</w:t>
      </w:r>
      <w:r w:rsidRPr="00E550FB">
        <w:rPr>
          <w:rFonts w:ascii="Arial" w:eastAsia="Times New Roman" w:hAnsi="Arial" w:cs="Arial"/>
          <w:color w:val="1E1E1E"/>
          <w:sz w:val="24"/>
          <w:szCs w:val="24"/>
          <w:lang w:eastAsia="es-GT"/>
        </w:rPr>
        <w:t xml:space="preserve"> </w:t>
      </w:r>
      <w:r>
        <w:rPr>
          <w:rFonts w:ascii="Arial" w:eastAsia="Times New Roman" w:hAnsi="Arial" w:cs="Arial"/>
          <w:color w:val="1E1E1E"/>
          <w:sz w:val="24"/>
          <w:szCs w:val="24"/>
          <w:lang w:eastAsia="es-GT"/>
        </w:rPr>
        <w:t xml:space="preserve">la </w:t>
      </w:r>
      <w:r w:rsidRPr="00E550FB">
        <w:rPr>
          <w:rFonts w:ascii="Arial" w:eastAsia="Times New Roman" w:hAnsi="Arial" w:cs="Arial"/>
          <w:color w:val="1E1E1E"/>
          <w:sz w:val="24"/>
          <w:szCs w:val="24"/>
          <w:lang w:eastAsia="es-GT"/>
        </w:rPr>
        <w:t xml:space="preserve">SAAS. </w:t>
      </w:r>
    </w:p>
    <w:p w14:paraId="5956DAC9" w14:textId="77777777" w:rsidR="00F91D63"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lastRenderedPageBreak/>
        <w:t>C.6 Presentar</w:t>
      </w:r>
      <w:r w:rsidRPr="00C33EE9">
        <w:rPr>
          <w:rFonts w:ascii="Arial" w:eastAsia="Times New Roman" w:hAnsi="Arial" w:cs="Arial"/>
          <w:color w:val="1E1E1E"/>
          <w:sz w:val="24"/>
          <w:szCs w:val="24"/>
          <w:lang w:eastAsia="es-GT"/>
        </w:rPr>
        <w:t xml:space="preserve"> información pública de oficio de acuerdo a los Artículos 10 y 11 </w:t>
      </w:r>
      <w:r>
        <w:rPr>
          <w:rFonts w:ascii="Arial" w:eastAsia="Times New Roman" w:hAnsi="Arial" w:cs="Arial"/>
          <w:color w:val="1E1E1E"/>
          <w:sz w:val="24"/>
          <w:szCs w:val="24"/>
          <w:lang w:eastAsia="es-GT"/>
        </w:rPr>
        <w:t xml:space="preserve">del </w:t>
      </w:r>
      <w:r w:rsidRPr="00C33EE9">
        <w:rPr>
          <w:rFonts w:ascii="Arial" w:eastAsia="Times New Roman" w:hAnsi="Arial" w:cs="Arial"/>
          <w:color w:val="1E1E1E"/>
          <w:sz w:val="24"/>
          <w:szCs w:val="24"/>
          <w:lang w:eastAsia="es-GT"/>
        </w:rPr>
        <w:t>Decreto 57-2008 Ley de Acceso a la Informa</w:t>
      </w:r>
      <w:r>
        <w:rPr>
          <w:rFonts w:ascii="Arial" w:eastAsia="Times New Roman" w:hAnsi="Arial" w:cs="Arial"/>
          <w:color w:val="1E1E1E"/>
          <w:sz w:val="24"/>
          <w:szCs w:val="24"/>
          <w:lang w:eastAsia="es-GT"/>
        </w:rPr>
        <w:t>ción Pública y la transparencia presupuestaria,</w:t>
      </w:r>
      <w:r w:rsidRPr="00C33EE9">
        <w:rPr>
          <w:rFonts w:ascii="Arial" w:eastAsia="Times New Roman" w:hAnsi="Arial" w:cs="Arial"/>
          <w:color w:val="1E1E1E"/>
          <w:sz w:val="24"/>
          <w:szCs w:val="24"/>
          <w:lang w:eastAsia="es-GT"/>
        </w:rPr>
        <w:t xml:space="preserve"> Ley del Presupuesto General de Ingresos y Egresos del Estado</w:t>
      </w:r>
      <w:r>
        <w:rPr>
          <w:rFonts w:ascii="Arial" w:eastAsia="Times New Roman" w:hAnsi="Arial" w:cs="Arial"/>
          <w:color w:val="1E1E1E"/>
          <w:sz w:val="24"/>
          <w:szCs w:val="24"/>
          <w:lang w:eastAsia="es-GT"/>
        </w:rPr>
        <w:t xml:space="preserve"> para el ejercicio fiscal vigente</w:t>
      </w:r>
      <w:r w:rsidRPr="00C33EE9">
        <w:rPr>
          <w:rFonts w:ascii="Arial" w:eastAsia="Times New Roman" w:hAnsi="Arial" w:cs="Arial"/>
          <w:color w:val="1E1E1E"/>
          <w:sz w:val="24"/>
          <w:szCs w:val="24"/>
          <w:lang w:eastAsia="es-GT"/>
        </w:rPr>
        <w:t>, así como del Decreto 101-97 Ley Orgánica del Presupuesto,</w:t>
      </w:r>
      <w:r>
        <w:rPr>
          <w:rFonts w:ascii="Arial" w:eastAsia="Times New Roman" w:hAnsi="Arial" w:cs="Arial"/>
          <w:color w:val="1E1E1E"/>
          <w:sz w:val="24"/>
          <w:szCs w:val="24"/>
          <w:lang w:eastAsia="es-GT"/>
        </w:rPr>
        <w:t xml:space="preserve"> en el sitio web de la Secretarí</w:t>
      </w:r>
      <w:r w:rsidRPr="00C33EE9">
        <w:rPr>
          <w:rFonts w:ascii="Arial" w:eastAsia="Times New Roman" w:hAnsi="Arial" w:cs="Arial"/>
          <w:color w:val="1E1E1E"/>
          <w:sz w:val="24"/>
          <w:szCs w:val="24"/>
          <w:lang w:eastAsia="es-GT"/>
        </w:rPr>
        <w:t>a.</w:t>
      </w:r>
    </w:p>
    <w:p w14:paraId="741429A8" w14:textId="77777777" w:rsidR="00F91D63"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 xml:space="preserve">C.7 </w:t>
      </w:r>
      <w:r w:rsidRPr="00E550FB">
        <w:rPr>
          <w:rFonts w:ascii="Arial" w:eastAsia="Times New Roman" w:hAnsi="Arial" w:cs="Arial"/>
          <w:color w:val="1E1E1E"/>
          <w:sz w:val="24"/>
          <w:szCs w:val="24"/>
          <w:lang w:eastAsia="es-GT"/>
        </w:rPr>
        <w:t>Presentar en el sitio web de la Secretaría</w:t>
      </w:r>
      <w:r>
        <w:rPr>
          <w:rFonts w:ascii="Arial" w:eastAsia="Times New Roman" w:hAnsi="Arial" w:cs="Arial"/>
          <w:color w:val="1E1E1E"/>
          <w:sz w:val="24"/>
          <w:szCs w:val="24"/>
          <w:lang w:eastAsia="es-GT"/>
        </w:rPr>
        <w:t xml:space="preserve"> el Plan E</w:t>
      </w:r>
      <w:r w:rsidRPr="00E550FB">
        <w:rPr>
          <w:rFonts w:ascii="Arial" w:eastAsia="Times New Roman" w:hAnsi="Arial" w:cs="Arial"/>
          <w:color w:val="1E1E1E"/>
          <w:sz w:val="24"/>
          <w:szCs w:val="24"/>
          <w:lang w:eastAsia="es-GT"/>
        </w:rPr>
        <w:t>stratégico y</w:t>
      </w:r>
      <w:r>
        <w:rPr>
          <w:rFonts w:ascii="Arial" w:eastAsia="Times New Roman" w:hAnsi="Arial" w:cs="Arial"/>
          <w:color w:val="1E1E1E"/>
          <w:sz w:val="24"/>
          <w:szCs w:val="24"/>
          <w:lang w:eastAsia="es-GT"/>
        </w:rPr>
        <w:t xml:space="preserve"> Plan Operativo A</w:t>
      </w:r>
      <w:r w:rsidRPr="00E550FB">
        <w:rPr>
          <w:rFonts w:ascii="Arial" w:eastAsia="Times New Roman" w:hAnsi="Arial" w:cs="Arial"/>
          <w:color w:val="1E1E1E"/>
          <w:sz w:val="24"/>
          <w:szCs w:val="24"/>
          <w:lang w:eastAsia="es-GT"/>
        </w:rPr>
        <w:t>nual, y las actualizaciones oportunas en función de sus reprogramaciones, los indicadores de resultados y sus productos asociados.</w:t>
      </w:r>
    </w:p>
    <w:p w14:paraId="448F0DAA" w14:textId="77777777" w:rsidR="00F91D63"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 xml:space="preserve">C.8 </w:t>
      </w:r>
      <w:r w:rsidRPr="00E550FB">
        <w:rPr>
          <w:rFonts w:ascii="Arial" w:eastAsia="Times New Roman" w:hAnsi="Arial" w:cs="Arial"/>
          <w:color w:val="1E1E1E"/>
          <w:sz w:val="24"/>
          <w:szCs w:val="24"/>
          <w:lang w:eastAsia="es-GT"/>
        </w:rPr>
        <w:t>Presentar informes en sitios web y comisiones de trabajo del congreso de la república.</w:t>
      </w:r>
    </w:p>
    <w:p w14:paraId="3F0C0182" w14:textId="77777777" w:rsidR="00F91D63" w:rsidRPr="00E550FB" w:rsidRDefault="00F91D63" w:rsidP="00F91D63">
      <w:pPr>
        <w:spacing w:after="0" w:line="375" w:lineRule="atLeast"/>
        <w:ind w:left="1560" w:hanging="567"/>
        <w:jc w:val="both"/>
        <w:textAlignment w:val="baseline"/>
        <w:rPr>
          <w:rFonts w:ascii="Arial" w:eastAsia="Times New Roman" w:hAnsi="Arial" w:cs="Arial"/>
          <w:color w:val="1E1E1E"/>
          <w:sz w:val="24"/>
          <w:szCs w:val="24"/>
          <w:lang w:eastAsia="es-GT"/>
        </w:rPr>
      </w:pPr>
      <w:r>
        <w:rPr>
          <w:rFonts w:ascii="Arial" w:eastAsia="Times New Roman" w:hAnsi="Arial" w:cs="Arial"/>
          <w:color w:val="1E1E1E"/>
          <w:sz w:val="24"/>
          <w:szCs w:val="24"/>
          <w:lang w:eastAsia="es-GT"/>
        </w:rPr>
        <w:t xml:space="preserve">C.9 </w:t>
      </w:r>
      <w:r w:rsidRPr="00E550FB">
        <w:rPr>
          <w:rFonts w:ascii="Arial" w:eastAsia="Times New Roman" w:hAnsi="Arial" w:cs="Arial"/>
          <w:color w:val="1E1E1E"/>
          <w:sz w:val="24"/>
          <w:szCs w:val="24"/>
          <w:lang w:eastAsia="es-GT"/>
        </w:rPr>
        <w:t>Presentar información en el formato establecido, en cumplimiento a la Polí</w:t>
      </w:r>
      <w:r>
        <w:rPr>
          <w:rFonts w:ascii="Arial" w:eastAsia="Times New Roman" w:hAnsi="Arial" w:cs="Arial"/>
          <w:color w:val="1E1E1E"/>
          <w:sz w:val="24"/>
          <w:szCs w:val="24"/>
          <w:lang w:eastAsia="es-GT"/>
        </w:rPr>
        <w:t>tica Nacional de Datos Abiertos, Acuerdo Gubernativo Número 199-2018.</w:t>
      </w:r>
    </w:p>
    <w:p w14:paraId="5889F651" w14:textId="71EAF011" w:rsidR="00AC52C6" w:rsidRDefault="00AC52C6" w:rsidP="00907124">
      <w:pPr>
        <w:pStyle w:val="Prrafodelista"/>
        <w:spacing w:line="360" w:lineRule="auto"/>
        <w:ind w:left="360"/>
        <w:jc w:val="both"/>
        <w:rPr>
          <w:rFonts w:ascii="Arial" w:hAnsi="Arial" w:cs="Arial"/>
          <w:sz w:val="24"/>
          <w:szCs w:val="24"/>
          <w:lang w:val="es-ES"/>
        </w:rPr>
      </w:pPr>
    </w:p>
    <w:p w14:paraId="5D08C179" w14:textId="77777777" w:rsidR="00F91D63" w:rsidRDefault="00F91D63" w:rsidP="00907124">
      <w:pPr>
        <w:pStyle w:val="Prrafodelista"/>
        <w:spacing w:line="360" w:lineRule="auto"/>
        <w:ind w:left="360"/>
        <w:jc w:val="both"/>
        <w:rPr>
          <w:rFonts w:ascii="Arial" w:hAnsi="Arial" w:cs="Arial"/>
          <w:sz w:val="24"/>
          <w:szCs w:val="24"/>
          <w:lang w:val="es-ES"/>
        </w:rPr>
      </w:pPr>
    </w:p>
    <w:p w14:paraId="7ED752C7" w14:textId="77777777" w:rsidR="00F901DA" w:rsidRDefault="00F901DA" w:rsidP="00907124">
      <w:pPr>
        <w:pStyle w:val="Prrafodelista"/>
        <w:spacing w:line="360" w:lineRule="auto"/>
        <w:ind w:left="360"/>
        <w:jc w:val="both"/>
        <w:rPr>
          <w:rFonts w:ascii="Arial" w:hAnsi="Arial" w:cs="Arial"/>
          <w:b/>
          <w:sz w:val="24"/>
          <w:szCs w:val="24"/>
          <w:lang w:val="es-ES"/>
        </w:rPr>
      </w:pPr>
      <w:r w:rsidRPr="00F901DA">
        <w:rPr>
          <w:rFonts w:ascii="Arial" w:hAnsi="Arial" w:cs="Arial"/>
          <w:b/>
          <w:sz w:val="24"/>
          <w:szCs w:val="24"/>
          <w:lang w:val="es-ES"/>
        </w:rPr>
        <w:t>ACCIONES:</w:t>
      </w:r>
    </w:p>
    <w:p w14:paraId="116246AA" w14:textId="6EF94905" w:rsidR="00A42C1C" w:rsidRDefault="00A42C1C" w:rsidP="00907124">
      <w:pPr>
        <w:pStyle w:val="Prrafodelista"/>
        <w:numPr>
          <w:ilvl w:val="0"/>
          <w:numId w:val="13"/>
        </w:numPr>
        <w:spacing w:line="360" w:lineRule="auto"/>
        <w:ind w:left="993" w:hanging="567"/>
        <w:jc w:val="both"/>
        <w:rPr>
          <w:rFonts w:ascii="Arial" w:hAnsi="Arial" w:cs="Arial"/>
          <w:sz w:val="24"/>
          <w:szCs w:val="24"/>
          <w:lang w:val="es-ES"/>
        </w:rPr>
      </w:pPr>
      <w:r>
        <w:rPr>
          <w:rFonts w:ascii="Arial" w:hAnsi="Arial" w:cs="Arial"/>
          <w:sz w:val="24"/>
          <w:szCs w:val="24"/>
          <w:lang w:val="es-ES"/>
        </w:rPr>
        <w:t xml:space="preserve">Continua capacitación </w:t>
      </w:r>
      <w:r w:rsidR="004825D6">
        <w:rPr>
          <w:rFonts w:ascii="Arial" w:hAnsi="Arial" w:cs="Arial"/>
          <w:sz w:val="24"/>
          <w:szCs w:val="24"/>
          <w:lang w:val="es-ES"/>
        </w:rPr>
        <w:t xml:space="preserve">y profesionalización del </w:t>
      </w:r>
      <w:r>
        <w:rPr>
          <w:rFonts w:ascii="Arial" w:hAnsi="Arial" w:cs="Arial"/>
          <w:sz w:val="24"/>
          <w:szCs w:val="24"/>
          <w:lang w:val="es-ES"/>
        </w:rPr>
        <w:t>recurso hu</w:t>
      </w:r>
      <w:r w:rsidR="004825D6">
        <w:rPr>
          <w:rFonts w:ascii="Arial" w:hAnsi="Arial" w:cs="Arial"/>
          <w:sz w:val="24"/>
          <w:szCs w:val="24"/>
          <w:lang w:val="es-ES"/>
        </w:rPr>
        <w:t xml:space="preserve">mano administrativo y operativo, velando por su bienestar laboral en las actividades </w:t>
      </w:r>
      <w:r>
        <w:rPr>
          <w:rFonts w:ascii="Arial" w:hAnsi="Arial" w:cs="Arial"/>
          <w:sz w:val="24"/>
          <w:szCs w:val="24"/>
          <w:lang w:val="es-ES"/>
        </w:rPr>
        <w:t>que realiza</w:t>
      </w:r>
      <w:r w:rsidR="004825D6">
        <w:rPr>
          <w:rFonts w:ascii="Arial" w:hAnsi="Arial" w:cs="Arial"/>
          <w:sz w:val="24"/>
          <w:szCs w:val="24"/>
          <w:lang w:val="es-ES"/>
        </w:rPr>
        <w:t xml:space="preserve">n </w:t>
      </w:r>
      <w:r>
        <w:rPr>
          <w:rFonts w:ascii="Arial" w:hAnsi="Arial" w:cs="Arial"/>
          <w:sz w:val="24"/>
          <w:szCs w:val="24"/>
          <w:lang w:val="es-ES"/>
        </w:rPr>
        <w:t>para garantizar la seguridad, integridad física y vida del Presidente, Vicepresidente y sus familias.</w:t>
      </w:r>
      <w:r w:rsidR="001F2A72">
        <w:rPr>
          <w:rFonts w:ascii="Arial" w:hAnsi="Arial" w:cs="Arial"/>
          <w:sz w:val="24"/>
          <w:szCs w:val="24"/>
          <w:lang w:val="es-ES"/>
        </w:rPr>
        <w:t xml:space="preserve"> Esta acción se realiza a través del Departamento de Capacitación y Desarrollo</w:t>
      </w:r>
      <w:r w:rsidR="004825D6">
        <w:rPr>
          <w:rFonts w:ascii="Arial" w:hAnsi="Arial" w:cs="Arial"/>
          <w:sz w:val="24"/>
          <w:szCs w:val="24"/>
          <w:lang w:val="es-ES"/>
        </w:rPr>
        <w:t xml:space="preserve">, </w:t>
      </w:r>
      <w:r w:rsidR="00427202">
        <w:rPr>
          <w:rFonts w:ascii="Arial" w:hAnsi="Arial" w:cs="Arial"/>
          <w:sz w:val="24"/>
          <w:szCs w:val="24"/>
          <w:lang w:val="es-ES"/>
        </w:rPr>
        <w:t>y el Departamento de Bienestar L</w:t>
      </w:r>
      <w:r w:rsidR="004825D6">
        <w:rPr>
          <w:rFonts w:ascii="Arial" w:hAnsi="Arial" w:cs="Arial"/>
          <w:sz w:val="24"/>
          <w:szCs w:val="24"/>
          <w:lang w:val="es-ES"/>
        </w:rPr>
        <w:t>aboral</w:t>
      </w:r>
      <w:r w:rsidR="001F2A72">
        <w:rPr>
          <w:rFonts w:ascii="Arial" w:hAnsi="Arial" w:cs="Arial"/>
          <w:sz w:val="24"/>
          <w:szCs w:val="24"/>
          <w:lang w:val="es-ES"/>
        </w:rPr>
        <w:t xml:space="preserve"> de la Dirección de Recursos Humanos.</w:t>
      </w:r>
    </w:p>
    <w:p w14:paraId="023D941F" w14:textId="77777777" w:rsidR="00A42C1C" w:rsidRPr="004825D6" w:rsidRDefault="001E54A6" w:rsidP="00907124">
      <w:pPr>
        <w:pStyle w:val="Prrafodelista"/>
        <w:numPr>
          <w:ilvl w:val="0"/>
          <w:numId w:val="13"/>
        </w:numPr>
        <w:spacing w:line="360" w:lineRule="auto"/>
        <w:ind w:left="993" w:hanging="567"/>
        <w:jc w:val="both"/>
        <w:rPr>
          <w:rFonts w:ascii="Arial" w:hAnsi="Arial" w:cs="Arial"/>
          <w:sz w:val="24"/>
          <w:szCs w:val="24"/>
          <w:lang w:val="es-ES"/>
        </w:rPr>
      </w:pPr>
      <w:r>
        <w:rPr>
          <w:rFonts w:ascii="Arial" w:hAnsi="Arial" w:cs="Arial"/>
          <w:color w:val="000000" w:themeColor="text1"/>
          <w:sz w:val="24"/>
          <w:szCs w:val="24"/>
          <w:lang w:val="es-ES"/>
        </w:rPr>
        <w:t>Simplificación, modernización, agilización y digitalización de todos los trámites y procesos administrativos utilizando tecnologías de información y comunicación para facilitar la interacción interna y externa de la institución. Se priorizó los trámites internos que permiten dar un impulso a las medidas de optimización de recursos, tiempo y esfuerzo.</w:t>
      </w:r>
      <w:r w:rsidR="001F2A72">
        <w:rPr>
          <w:rFonts w:ascii="Arial" w:hAnsi="Arial" w:cs="Arial"/>
          <w:color w:val="000000" w:themeColor="text1"/>
          <w:sz w:val="24"/>
          <w:szCs w:val="24"/>
          <w:lang w:val="es-ES"/>
        </w:rPr>
        <w:t xml:space="preserve"> Esta acción se coordina a </w:t>
      </w:r>
      <w:r w:rsidR="001F2A72">
        <w:rPr>
          <w:rFonts w:ascii="Arial" w:hAnsi="Arial" w:cs="Arial"/>
          <w:color w:val="000000" w:themeColor="text1"/>
          <w:sz w:val="24"/>
          <w:szCs w:val="24"/>
          <w:lang w:val="es-ES"/>
        </w:rPr>
        <w:lastRenderedPageBreak/>
        <w:t>través del Comité de Simplificación y la Dirección de Comunicaciones e Informática.</w:t>
      </w:r>
    </w:p>
    <w:p w14:paraId="0F680AC2" w14:textId="04DDC675" w:rsidR="000C284D" w:rsidRPr="0014762E" w:rsidRDefault="004825D6" w:rsidP="00907124">
      <w:pPr>
        <w:pStyle w:val="Prrafodelista"/>
        <w:numPr>
          <w:ilvl w:val="0"/>
          <w:numId w:val="13"/>
        </w:numPr>
        <w:spacing w:line="360" w:lineRule="auto"/>
        <w:ind w:left="993" w:hanging="567"/>
        <w:jc w:val="both"/>
        <w:rPr>
          <w:rFonts w:ascii="Arial" w:hAnsi="Arial" w:cs="Arial"/>
          <w:sz w:val="24"/>
          <w:szCs w:val="24"/>
          <w:lang w:val="es-ES"/>
        </w:rPr>
      </w:pPr>
      <w:r w:rsidRPr="0014762E">
        <w:rPr>
          <w:rFonts w:ascii="Arial" w:hAnsi="Arial" w:cs="Arial"/>
          <w:sz w:val="24"/>
          <w:szCs w:val="24"/>
          <w:lang w:val="es-ES"/>
        </w:rPr>
        <w:t xml:space="preserve">Gestiones para la evaluación continua de cada Dirección y Unidad de la Secretaría para el control de riesgos </w:t>
      </w:r>
      <w:r w:rsidR="0014762E" w:rsidRPr="0014762E">
        <w:rPr>
          <w:rFonts w:ascii="Arial" w:hAnsi="Arial" w:cs="Arial"/>
          <w:sz w:val="24"/>
          <w:szCs w:val="24"/>
          <w:lang w:val="es-ES"/>
        </w:rPr>
        <w:t>con base al</w:t>
      </w:r>
      <w:r w:rsidR="00CA483B" w:rsidRPr="0014762E">
        <w:rPr>
          <w:rFonts w:ascii="Arial" w:hAnsi="Arial" w:cs="Arial"/>
          <w:sz w:val="24"/>
          <w:szCs w:val="24"/>
          <w:lang w:val="es-ES"/>
        </w:rPr>
        <w:t xml:space="preserve"> Acuerdo No. A-039-2023</w:t>
      </w:r>
      <w:r w:rsidR="00780C5D" w:rsidRPr="0014762E">
        <w:rPr>
          <w:rFonts w:ascii="Arial" w:hAnsi="Arial" w:cs="Arial"/>
          <w:sz w:val="24"/>
          <w:szCs w:val="24"/>
          <w:lang w:val="es-ES"/>
        </w:rPr>
        <w:t xml:space="preserve"> de la Contraloría General de Cuentas;</w:t>
      </w:r>
      <w:r w:rsidR="00CA483B" w:rsidRPr="0014762E">
        <w:rPr>
          <w:rFonts w:ascii="Arial" w:hAnsi="Arial" w:cs="Arial"/>
          <w:sz w:val="24"/>
          <w:szCs w:val="24"/>
          <w:lang w:val="es-ES"/>
        </w:rPr>
        <w:t xml:space="preserve"> </w:t>
      </w:r>
      <w:r w:rsidR="00780C5D" w:rsidRPr="0014762E">
        <w:rPr>
          <w:rFonts w:ascii="Arial" w:hAnsi="Arial" w:cs="Arial"/>
          <w:sz w:val="24"/>
          <w:szCs w:val="24"/>
          <w:lang w:val="es-ES"/>
        </w:rPr>
        <w:t xml:space="preserve">descrito en sus </w:t>
      </w:r>
      <w:r w:rsidR="00CA483B" w:rsidRPr="0014762E">
        <w:rPr>
          <w:rFonts w:ascii="Arial" w:hAnsi="Arial" w:cs="Arial"/>
          <w:sz w:val="24"/>
          <w:szCs w:val="24"/>
          <w:lang w:val="es-ES"/>
        </w:rPr>
        <w:t>Normas Generales y Técnicas de Control Interno Gubernamental</w:t>
      </w:r>
      <w:r w:rsidR="00780C5D" w:rsidRPr="0014762E">
        <w:rPr>
          <w:rFonts w:ascii="Arial" w:hAnsi="Arial" w:cs="Arial"/>
          <w:sz w:val="24"/>
          <w:szCs w:val="24"/>
          <w:lang w:val="es-ES"/>
        </w:rPr>
        <w:t xml:space="preserve">, y en específico en la Norma </w:t>
      </w:r>
      <w:r w:rsidR="00CA483B" w:rsidRPr="0014762E">
        <w:rPr>
          <w:rFonts w:ascii="Arial" w:hAnsi="Arial" w:cs="Arial"/>
          <w:sz w:val="24"/>
          <w:szCs w:val="24"/>
          <w:lang w:val="es-ES"/>
        </w:rPr>
        <w:t>5.4 Consideración de la Exposición a Riesgos en Planificación y Gesti</w:t>
      </w:r>
      <w:r w:rsidR="00780C5D" w:rsidRPr="0014762E">
        <w:rPr>
          <w:rFonts w:ascii="Arial" w:hAnsi="Arial" w:cs="Arial"/>
          <w:sz w:val="24"/>
          <w:szCs w:val="24"/>
          <w:lang w:val="es-ES"/>
        </w:rPr>
        <w:t>ón.</w:t>
      </w:r>
    </w:p>
    <w:p w14:paraId="25716F60" w14:textId="6EFAAC61" w:rsidR="004825D6" w:rsidRDefault="004825D6" w:rsidP="00907124">
      <w:pPr>
        <w:pStyle w:val="Prrafodelista"/>
        <w:numPr>
          <w:ilvl w:val="0"/>
          <w:numId w:val="13"/>
        </w:numPr>
        <w:spacing w:line="360" w:lineRule="auto"/>
        <w:ind w:left="993" w:hanging="567"/>
        <w:jc w:val="both"/>
        <w:rPr>
          <w:rFonts w:ascii="Arial" w:hAnsi="Arial" w:cs="Arial"/>
          <w:sz w:val="24"/>
          <w:szCs w:val="24"/>
          <w:lang w:val="es-ES"/>
        </w:rPr>
      </w:pPr>
      <w:r w:rsidRPr="004825D6">
        <w:rPr>
          <w:rFonts w:ascii="Arial" w:hAnsi="Arial" w:cs="Arial"/>
          <w:sz w:val="24"/>
          <w:szCs w:val="24"/>
          <w:lang w:val="es-ES"/>
        </w:rPr>
        <w:t xml:space="preserve">La SAAS </w:t>
      </w:r>
      <w:r>
        <w:rPr>
          <w:rFonts w:ascii="Arial" w:hAnsi="Arial" w:cs="Arial"/>
          <w:sz w:val="24"/>
          <w:szCs w:val="24"/>
          <w:lang w:val="es-ES"/>
        </w:rPr>
        <w:t xml:space="preserve">a través de la Unidad de Información Pública </w:t>
      </w:r>
      <w:r w:rsidRPr="004825D6">
        <w:rPr>
          <w:rFonts w:ascii="Arial" w:hAnsi="Arial" w:cs="Arial"/>
          <w:sz w:val="24"/>
          <w:szCs w:val="24"/>
          <w:lang w:val="es-ES"/>
        </w:rPr>
        <w:t>garantiza a toda la persona interesada y sin discriminación alguna, acceso a la información que genera esta institución y cumple con los plazos establecidos por la ley. La información podrá ser consultada de manera directa o a través del portal electrónico de la SAAS.</w:t>
      </w:r>
    </w:p>
    <w:p w14:paraId="21B40644" w14:textId="7D4C98C2" w:rsidR="00B34358" w:rsidRDefault="00B34358" w:rsidP="00B34358">
      <w:pPr>
        <w:spacing w:line="360" w:lineRule="auto"/>
        <w:jc w:val="both"/>
        <w:rPr>
          <w:rFonts w:ascii="Arial" w:hAnsi="Arial" w:cs="Arial"/>
          <w:sz w:val="24"/>
          <w:szCs w:val="24"/>
          <w:lang w:val="es-ES"/>
        </w:rPr>
      </w:pPr>
    </w:p>
    <w:p w14:paraId="7E8D4E0C" w14:textId="78D8C942" w:rsidR="0014762E" w:rsidRDefault="0014762E" w:rsidP="00B34358">
      <w:pPr>
        <w:spacing w:line="360" w:lineRule="auto"/>
        <w:jc w:val="both"/>
        <w:rPr>
          <w:rFonts w:ascii="Arial" w:hAnsi="Arial" w:cs="Arial"/>
          <w:sz w:val="24"/>
          <w:szCs w:val="24"/>
          <w:lang w:val="es-ES"/>
        </w:rPr>
      </w:pPr>
    </w:p>
    <w:p w14:paraId="2FADD89F" w14:textId="7846A94B" w:rsidR="00F91D63" w:rsidRDefault="00F91D63" w:rsidP="00B34358">
      <w:pPr>
        <w:spacing w:line="360" w:lineRule="auto"/>
        <w:jc w:val="both"/>
        <w:rPr>
          <w:rFonts w:ascii="Arial" w:hAnsi="Arial" w:cs="Arial"/>
          <w:sz w:val="24"/>
          <w:szCs w:val="24"/>
          <w:lang w:val="es-ES"/>
        </w:rPr>
      </w:pPr>
    </w:p>
    <w:p w14:paraId="49D98A19" w14:textId="7A912711" w:rsidR="00F91D63" w:rsidRDefault="00F91D63" w:rsidP="00B34358">
      <w:pPr>
        <w:spacing w:line="360" w:lineRule="auto"/>
        <w:jc w:val="both"/>
        <w:rPr>
          <w:rFonts w:ascii="Arial" w:hAnsi="Arial" w:cs="Arial"/>
          <w:sz w:val="24"/>
          <w:szCs w:val="24"/>
          <w:lang w:val="es-ES"/>
        </w:rPr>
      </w:pPr>
    </w:p>
    <w:p w14:paraId="2D94A8B2" w14:textId="406F98DF" w:rsidR="00F91D63" w:rsidRDefault="00F91D63" w:rsidP="00B34358">
      <w:pPr>
        <w:spacing w:line="360" w:lineRule="auto"/>
        <w:jc w:val="both"/>
        <w:rPr>
          <w:rFonts w:ascii="Arial" w:hAnsi="Arial" w:cs="Arial"/>
          <w:sz w:val="24"/>
          <w:szCs w:val="24"/>
          <w:lang w:val="es-ES"/>
        </w:rPr>
      </w:pPr>
    </w:p>
    <w:p w14:paraId="144873DD" w14:textId="7663AB20" w:rsidR="00F91D63" w:rsidRDefault="00F91D63" w:rsidP="00B34358">
      <w:pPr>
        <w:spacing w:line="360" w:lineRule="auto"/>
        <w:jc w:val="both"/>
        <w:rPr>
          <w:rFonts w:ascii="Arial" w:hAnsi="Arial" w:cs="Arial"/>
          <w:sz w:val="24"/>
          <w:szCs w:val="24"/>
          <w:lang w:val="es-ES"/>
        </w:rPr>
      </w:pPr>
    </w:p>
    <w:p w14:paraId="68A8DBFD" w14:textId="21690657" w:rsidR="00F91D63" w:rsidRDefault="00F91D63" w:rsidP="00B34358">
      <w:pPr>
        <w:spacing w:line="360" w:lineRule="auto"/>
        <w:jc w:val="both"/>
        <w:rPr>
          <w:rFonts w:ascii="Arial" w:hAnsi="Arial" w:cs="Arial"/>
          <w:sz w:val="24"/>
          <w:szCs w:val="24"/>
          <w:lang w:val="es-ES"/>
        </w:rPr>
      </w:pPr>
    </w:p>
    <w:p w14:paraId="55250E5F" w14:textId="268E6BE8" w:rsidR="00F91D63" w:rsidRDefault="00F91D63" w:rsidP="00B34358">
      <w:pPr>
        <w:spacing w:line="360" w:lineRule="auto"/>
        <w:jc w:val="both"/>
        <w:rPr>
          <w:rFonts w:ascii="Arial" w:hAnsi="Arial" w:cs="Arial"/>
          <w:sz w:val="24"/>
          <w:szCs w:val="24"/>
          <w:lang w:val="es-ES"/>
        </w:rPr>
      </w:pPr>
    </w:p>
    <w:p w14:paraId="40CE71F5" w14:textId="1C120093" w:rsidR="00F91D63" w:rsidRDefault="00F91D63" w:rsidP="00B34358">
      <w:pPr>
        <w:spacing w:line="360" w:lineRule="auto"/>
        <w:jc w:val="both"/>
        <w:rPr>
          <w:rFonts w:ascii="Arial" w:hAnsi="Arial" w:cs="Arial"/>
          <w:sz w:val="24"/>
          <w:szCs w:val="24"/>
          <w:lang w:val="es-ES"/>
        </w:rPr>
      </w:pPr>
    </w:p>
    <w:p w14:paraId="79ACDA0C" w14:textId="77777777" w:rsidR="00F91D63" w:rsidRDefault="00F91D63" w:rsidP="00B34358">
      <w:pPr>
        <w:spacing w:line="360" w:lineRule="auto"/>
        <w:jc w:val="both"/>
        <w:rPr>
          <w:rFonts w:ascii="Arial" w:hAnsi="Arial" w:cs="Arial"/>
          <w:sz w:val="24"/>
          <w:szCs w:val="24"/>
          <w:lang w:val="es-ES"/>
        </w:rPr>
      </w:pPr>
    </w:p>
    <w:p w14:paraId="546138B3" w14:textId="4D153ABC" w:rsidR="0014762E" w:rsidRDefault="0014762E" w:rsidP="00B34358">
      <w:pPr>
        <w:spacing w:line="360" w:lineRule="auto"/>
        <w:jc w:val="both"/>
        <w:rPr>
          <w:rFonts w:ascii="Arial" w:hAnsi="Arial" w:cs="Arial"/>
          <w:sz w:val="24"/>
          <w:szCs w:val="24"/>
          <w:lang w:val="es-ES"/>
        </w:rPr>
      </w:pPr>
    </w:p>
    <w:p w14:paraId="04A19106" w14:textId="77777777" w:rsidR="00907124" w:rsidRDefault="00907124" w:rsidP="00C358F6">
      <w:pPr>
        <w:rPr>
          <w:lang w:val="es-ES"/>
        </w:rPr>
      </w:pPr>
    </w:p>
    <w:p w14:paraId="5DFC47A8" w14:textId="4B59585D" w:rsidR="003F4634" w:rsidRDefault="003F4634" w:rsidP="00FA5B39">
      <w:pPr>
        <w:pStyle w:val="Ttulo2"/>
        <w:numPr>
          <w:ilvl w:val="1"/>
          <w:numId w:val="15"/>
        </w:numPr>
        <w:jc w:val="left"/>
        <w:rPr>
          <w:b/>
          <w:lang w:val="es-ES"/>
        </w:rPr>
      </w:pPr>
      <w:bookmarkStart w:id="29" w:name="_Toc132873722"/>
      <w:r w:rsidRPr="00FA5B39">
        <w:rPr>
          <w:b/>
          <w:lang w:val="es-ES"/>
        </w:rPr>
        <w:lastRenderedPageBreak/>
        <w:t>RESULTADOS:</w:t>
      </w:r>
      <w:bookmarkEnd w:id="29"/>
    </w:p>
    <w:p w14:paraId="3D9FC226" w14:textId="77777777" w:rsidR="00907124" w:rsidRPr="00907124" w:rsidRDefault="00907124" w:rsidP="00907124">
      <w:pPr>
        <w:rPr>
          <w:lang w:val="es-ES"/>
        </w:rPr>
      </w:pPr>
    </w:p>
    <w:p w14:paraId="3255CE6D" w14:textId="0F7681AD" w:rsidR="003F4634" w:rsidRDefault="003F4634" w:rsidP="003F4634">
      <w:pPr>
        <w:spacing w:line="360" w:lineRule="auto"/>
        <w:ind w:left="720"/>
        <w:jc w:val="both"/>
        <w:rPr>
          <w:rFonts w:ascii="Arial" w:hAnsi="Arial" w:cs="Arial"/>
          <w:sz w:val="24"/>
          <w:szCs w:val="24"/>
          <w:lang w:val="es-ES"/>
        </w:rPr>
      </w:pPr>
      <w:r>
        <w:rPr>
          <w:rFonts w:ascii="Arial" w:hAnsi="Arial" w:cs="Arial"/>
          <w:sz w:val="24"/>
          <w:szCs w:val="24"/>
          <w:lang w:val="es-ES"/>
        </w:rPr>
        <w:t xml:space="preserve">Debido a las actividades y acciones que desarrolla, así como a las que ejecuta y de acuerdo al mandato constitucional de la Secretaria de Asuntos Administrativos y de Seguridad de la Presidencia de la República </w:t>
      </w:r>
      <w:r w:rsidR="001E122E">
        <w:rPr>
          <w:rFonts w:ascii="Arial" w:hAnsi="Arial" w:cs="Arial"/>
          <w:sz w:val="24"/>
          <w:szCs w:val="24"/>
          <w:lang w:val="es-ES"/>
        </w:rPr>
        <w:t>–</w:t>
      </w:r>
      <w:r>
        <w:rPr>
          <w:rFonts w:ascii="Arial" w:hAnsi="Arial" w:cs="Arial"/>
          <w:sz w:val="24"/>
          <w:szCs w:val="24"/>
          <w:lang w:val="es-ES"/>
        </w:rPr>
        <w:t>SAAS</w:t>
      </w:r>
      <w:r w:rsidR="001E122E">
        <w:rPr>
          <w:rFonts w:ascii="Arial" w:hAnsi="Arial" w:cs="Arial"/>
          <w:sz w:val="24"/>
          <w:szCs w:val="24"/>
          <w:lang w:val="es-ES"/>
        </w:rPr>
        <w:t>-</w:t>
      </w:r>
      <w:r>
        <w:rPr>
          <w:rFonts w:ascii="Arial" w:hAnsi="Arial" w:cs="Arial"/>
          <w:sz w:val="24"/>
          <w:szCs w:val="24"/>
          <w:lang w:val="es-ES"/>
        </w:rPr>
        <w:t xml:space="preserve">, el cual establece sus funciones; </w:t>
      </w:r>
      <w:r w:rsidR="000B4AB5">
        <w:rPr>
          <w:rFonts w:ascii="Arial" w:hAnsi="Arial" w:cs="Arial"/>
          <w:sz w:val="24"/>
          <w:szCs w:val="24"/>
          <w:lang w:val="es-ES"/>
        </w:rPr>
        <w:t xml:space="preserve">las </w:t>
      </w:r>
      <w:r>
        <w:rPr>
          <w:rFonts w:ascii="Arial" w:hAnsi="Arial" w:cs="Arial"/>
          <w:sz w:val="24"/>
          <w:szCs w:val="24"/>
          <w:lang w:val="es-ES"/>
        </w:rPr>
        <w:t xml:space="preserve">actividades </w:t>
      </w:r>
      <w:r w:rsidR="000B4AB5">
        <w:rPr>
          <w:rFonts w:ascii="Arial" w:hAnsi="Arial" w:cs="Arial"/>
          <w:sz w:val="24"/>
          <w:szCs w:val="24"/>
          <w:lang w:val="es-ES"/>
        </w:rPr>
        <w:t xml:space="preserve">que realiza </w:t>
      </w:r>
      <w:r>
        <w:rPr>
          <w:rFonts w:ascii="Arial" w:hAnsi="Arial" w:cs="Arial"/>
          <w:sz w:val="24"/>
          <w:szCs w:val="24"/>
          <w:lang w:val="es-ES"/>
        </w:rPr>
        <w:t>son emitentemente de seguridad y apoyo logístico a la Presidencia de la República en la ejecución de las políticas públicas de conformidad al Plan Nacional de Desarrollo 2016-2024 del Plan de Gobierno.</w:t>
      </w:r>
    </w:p>
    <w:p w14:paraId="20DCEFA3" w14:textId="77777777" w:rsidR="005307C1" w:rsidRDefault="005307C1" w:rsidP="003F4634">
      <w:pPr>
        <w:spacing w:line="360" w:lineRule="auto"/>
        <w:ind w:left="720"/>
        <w:jc w:val="both"/>
        <w:rPr>
          <w:noProof/>
          <w:lang w:eastAsia="es-GT"/>
        </w:rPr>
      </w:pPr>
    </w:p>
    <w:p w14:paraId="56E1F0FE" w14:textId="77777777" w:rsidR="00D9078D" w:rsidRDefault="00995CB1" w:rsidP="003F4634">
      <w:pPr>
        <w:spacing w:line="360" w:lineRule="auto"/>
        <w:ind w:left="720"/>
        <w:jc w:val="both"/>
        <w:rPr>
          <w:rFonts w:ascii="Arial" w:hAnsi="Arial" w:cs="Arial"/>
          <w:b/>
          <w:sz w:val="24"/>
          <w:szCs w:val="24"/>
          <w:lang w:val="es-ES"/>
        </w:rPr>
        <w:sectPr w:rsidR="00D9078D" w:rsidSect="00B4743E">
          <w:headerReference w:type="default" r:id="rId55"/>
          <w:headerReference w:type="first" r:id="rId56"/>
          <w:pgSz w:w="12240" w:h="15840" w:code="1"/>
          <w:pgMar w:top="1956" w:right="1588" w:bottom="1418" w:left="1701" w:header="709" w:footer="818" w:gutter="0"/>
          <w:cols w:space="708"/>
          <w:titlePg/>
          <w:docGrid w:linePitch="360"/>
        </w:sectPr>
      </w:pPr>
      <w:r>
        <w:rPr>
          <w:noProof/>
          <w:lang w:eastAsia="es-GT"/>
        </w:rPr>
        <w:drawing>
          <wp:inline distT="0" distB="0" distL="0" distR="0" wp14:anchorId="62DDB8F6" wp14:editId="6F0DB32B">
            <wp:extent cx="5219668" cy="3140766"/>
            <wp:effectExtent l="0" t="0" r="63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3573" cy="3173202"/>
                    </a:xfrm>
                    <a:prstGeom prst="rect">
                      <a:avLst/>
                    </a:prstGeom>
                  </pic:spPr>
                </pic:pic>
              </a:graphicData>
            </a:graphic>
          </wp:inline>
        </w:drawing>
      </w:r>
    </w:p>
    <w:p w14:paraId="34E723A1" w14:textId="20818A84" w:rsidR="003F4634" w:rsidRPr="003F4634" w:rsidRDefault="003F4634" w:rsidP="003F4634">
      <w:pPr>
        <w:spacing w:line="360" w:lineRule="auto"/>
        <w:ind w:left="720"/>
        <w:jc w:val="both"/>
        <w:rPr>
          <w:rFonts w:ascii="Arial" w:hAnsi="Arial" w:cs="Arial"/>
          <w:b/>
          <w:sz w:val="24"/>
          <w:szCs w:val="24"/>
          <w:lang w:val="es-ES"/>
        </w:rPr>
      </w:pPr>
      <w:r w:rsidRPr="003F4634">
        <w:rPr>
          <w:rFonts w:ascii="Arial" w:hAnsi="Arial" w:cs="Arial"/>
          <w:b/>
          <w:sz w:val="24"/>
          <w:szCs w:val="24"/>
          <w:lang w:val="es-ES"/>
        </w:rPr>
        <w:lastRenderedPageBreak/>
        <w:t>Herramienta de Cadenas de Resultados:</w:t>
      </w:r>
    </w:p>
    <w:p w14:paraId="224EABC9" w14:textId="0CF3F4C0" w:rsidR="006E672B" w:rsidRDefault="003F4634" w:rsidP="00995CB1">
      <w:pPr>
        <w:spacing w:line="360" w:lineRule="auto"/>
        <w:ind w:left="720"/>
        <w:jc w:val="both"/>
        <w:rPr>
          <w:rFonts w:ascii="Arial" w:hAnsi="Arial" w:cs="Arial"/>
          <w:sz w:val="24"/>
          <w:szCs w:val="24"/>
          <w:lang w:val="es-ES"/>
        </w:rPr>
      </w:pPr>
      <w:r w:rsidRPr="000B4AB5">
        <w:rPr>
          <w:rFonts w:ascii="Arial" w:hAnsi="Arial" w:cs="Arial"/>
          <w:sz w:val="24"/>
          <w:szCs w:val="24"/>
          <w:lang w:val="es-ES"/>
        </w:rPr>
        <w:t xml:space="preserve">A continuación, se </w:t>
      </w:r>
      <w:r w:rsidR="00522A16" w:rsidRPr="000B4AB5">
        <w:rPr>
          <w:rFonts w:ascii="Arial" w:hAnsi="Arial" w:cs="Arial"/>
          <w:sz w:val="24"/>
          <w:szCs w:val="24"/>
          <w:lang w:val="es-ES"/>
        </w:rPr>
        <w:t>detalla</w:t>
      </w:r>
      <w:r w:rsidRPr="000B4AB5">
        <w:rPr>
          <w:rFonts w:ascii="Arial" w:hAnsi="Arial" w:cs="Arial"/>
          <w:sz w:val="24"/>
          <w:szCs w:val="24"/>
          <w:lang w:val="es-ES"/>
        </w:rPr>
        <w:t xml:space="preserve"> la cadena de resultados que </w:t>
      </w:r>
      <w:r w:rsidR="0085507A" w:rsidRPr="000B4AB5">
        <w:rPr>
          <w:rFonts w:ascii="Arial" w:hAnsi="Arial" w:cs="Arial"/>
          <w:sz w:val="24"/>
          <w:szCs w:val="24"/>
          <w:lang w:val="es-ES"/>
        </w:rPr>
        <w:t>puntualiza el resultado inmediato, resulta</w:t>
      </w:r>
      <w:r w:rsidR="00FF4320" w:rsidRPr="000B4AB5">
        <w:rPr>
          <w:rFonts w:ascii="Arial" w:hAnsi="Arial" w:cs="Arial"/>
          <w:sz w:val="24"/>
          <w:szCs w:val="24"/>
          <w:lang w:val="es-ES"/>
        </w:rPr>
        <w:t>d</w:t>
      </w:r>
      <w:r w:rsidR="00B14AC7" w:rsidRPr="000B4AB5">
        <w:rPr>
          <w:rFonts w:ascii="Arial" w:hAnsi="Arial" w:cs="Arial"/>
          <w:sz w:val="24"/>
          <w:szCs w:val="24"/>
          <w:lang w:val="es-ES"/>
        </w:rPr>
        <w:t>o intermedio y resultado final. Para obtener el incremento en el porcentaje se obtuvo en base a datos estadísticos con el que cuenta la Dirección de Recursos Humanos</w:t>
      </w:r>
      <w:r w:rsidR="000B4AB5">
        <w:rPr>
          <w:rFonts w:ascii="Arial" w:hAnsi="Arial" w:cs="Arial"/>
          <w:sz w:val="24"/>
          <w:szCs w:val="24"/>
          <w:lang w:val="es-ES"/>
        </w:rPr>
        <w:t xml:space="preserve">, Dirección de </w:t>
      </w:r>
      <w:r w:rsidR="0044547C">
        <w:rPr>
          <w:rFonts w:ascii="Arial" w:hAnsi="Arial" w:cs="Arial"/>
          <w:sz w:val="24"/>
          <w:szCs w:val="24"/>
          <w:lang w:val="es-ES"/>
        </w:rPr>
        <w:t>S</w:t>
      </w:r>
      <w:r w:rsidR="000B4AB5">
        <w:rPr>
          <w:rFonts w:ascii="Arial" w:hAnsi="Arial" w:cs="Arial"/>
          <w:sz w:val="24"/>
          <w:szCs w:val="24"/>
          <w:lang w:val="es-ES"/>
        </w:rPr>
        <w:t>eguridad y la Dirección de Información</w:t>
      </w:r>
      <w:r w:rsidR="00B14AC7" w:rsidRPr="000B4AB5">
        <w:rPr>
          <w:rFonts w:ascii="Arial" w:hAnsi="Arial" w:cs="Arial"/>
          <w:sz w:val="24"/>
          <w:szCs w:val="24"/>
          <w:lang w:val="es-ES"/>
        </w:rPr>
        <w:t xml:space="preserve"> de </w:t>
      </w:r>
      <w:r w:rsidR="0044547C">
        <w:rPr>
          <w:rFonts w:ascii="Arial" w:hAnsi="Arial" w:cs="Arial"/>
          <w:sz w:val="24"/>
          <w:szCs w:val="24"/>
          <w:lang w:val="es-ES"/>
        </w:rPr>
        <w:t xml:space="preserve">la </w:t>
      </w:r>
      <w:r w:rsidR="00B14AC7" w:rsidRPr="000B4AB5">
        <w:rPr>
          <w:rFonts w:ascii="Arial" w:hAnsi="Arial" w:cs="Arial"/>
          <w:sz w:val="24"/>
          <w:szCs w:val="24"/>
          <w:lang w:val="es-ES"/>
        </w:rPr>
        <w:t>SAAS.</w:t>
      </w:r>
      <w:r w:rsidR="00B14AC7">
        <w:rPr>
          <w:rFonts w:ascii="Arial" w:hAnsi="Arial" w:cs="Arial"/>
          <w:sz w:val="24"/>
          <w:szCs w:val="24"/>
          <w:lang w:val="es-ES"/>
        </w:rPr>
        <w:t xml:space="preserve">  </w:t>
      </w:r>
    </w:p>
    <w:p w14:paraId="2CCFEE87" w14:textId="4F8E75A9" w:rsidR="00B95F49" w:rsidRDefault="00B95F49" w:rsidP="00995CB1">
      <w:pPr>
        <w:spacing w:line="360" w:lineRule="auto"/>
        <w:ind w:left="720"/>
        <w:jc w:val="both"/>
        <w:rPr>
          <w:rFonts w:ascii="Arial" w:hAnsi="Arial" w:cs="Arial"/>
          <w:sz w:val="24"/>
          <w:szCs w:val="24"/>
          <w:lang w:val="es-ES"/>
        </w:rPr>
      </w:pPr>
      <w:r>
        <w:rPr>
          <w:rFonts w:ascii="Arial" w:hAnsi="Arial" w:cs="Arial"/>
          <w:noProof/>
          <w:sz w:val="24"/>
          <w:szCs w:val="24"/>
          <w:lang w:eastAsia="es-GT"/>
        </w:rPr>
        <w:drawing>
          <wp:inline distT="0" distB="0" distL="0" distR="0" wp14:anchorId="2744BAD3" wp14:editId="12BFEFBF">
            <wp:extent cx="5391785" cy="4163060"/>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785" cy="4163060"/>
                    </a:xfrm>
                    <a:prstGeom prst="rect">
                      <a:avLst/>
                    </a:prstGeom>
                    <a:noFill/>
                  </pic:spPr>
                </pic:pic>
              </a:graphicData>
            </a:graphic>
          </wp:inline>
        </w:drawing>
      </w:r>
    </w:p>
    <w:p w14:paraId="26BF528A" w14:textId="1ADEBBA4" w:rsidR="00B95F49" w:rsidRDefault="00B95F49" w:rsidP="00995CB1">
      <w:pPr>
        <w:spacing w:line="360" w:lineRule="auto"/>
        <w:ind w:left="720"/>
        <w:jc w:val="both"/>
        <w:rPr>
          <w:rFonts w:ascii="Arial" w:hAnsi="Arial" w:cs="Arial"/>
          <w:sz w:val="24"/>
          <w:szCs w:val="24"/>
          <w:lang w:val="es-ES"/>
        </w:rPr>
      </w:pPr>
      <w:r w:rsidRPr="00802611">
        <w:rPr>
          <w:rFonts w:ascii="Arial" w:hAnsi="Arial" w:cs="Arial"/>
          <w:sz w:val="24"/>
          <w:szCs w:val="24"/>
          <w:lang w:val="es-ES"/>
        </w:rPr>
        <w:t xml:space="preserve">Observaciones: Se mantiene el mismo porcentaje para finales del 2033, ya que no es posible proyectar un incremento o descenso del porcentaje en la profesionalización, ordenamiento y promoción del recurso humano, al tener </w:t>
      </w:r>
      <w:r w:rsidR="00C7526B">
        <w:rPr>
          <w:rFonts w:ascii="Arial" w:hAnsi="Arial" w:cs="Arial"/>
          <w:sz w:val="24"/>
          <w:szCs w:val="24"/>
          <w:lang w:val="es-ES"/>
        </w:rPr>
        <w:t>en el año</w:t>
      </w:r>
      <w:r w:rsidRPr="00802611">
        <w:rPr>
          <w:rFonts w:ascii="Arial" w:hAnsi="Arial" w:cs="Arial"/>
          <w:sz w:val="24"/>
          <w:szCs w:val="24"/>
          <w:lang w:val="es-ES"/>
        </w:rPr>
        <w:t xml:space="preserve"> 2024 una transición de gobierno y un cambio del Plan General de Gobierno para la próxima administración.</w:t>
      </w:r>
    </w:p>
    <w:p w14:paraId="327930C2" w14:textId="1F89113F" w:rsidR="007A6D68" w:rsidRDefault="007A6D68" w:rsidP="00995CB1">
      <w:pPr>
        <w:spacing w:line="360" w:lineRule="auto"/>
        <w:ind w:left="720"/>
        <w:jc w:val="both"/>
        <w:rPr>
          <w:rFonts w:ascii="Arial" w:hAnsi="Arial" w:cs="Arial"/>
          <w:sz w:val="24"/>
          <w:szCs w:val="24"/>
          <w:lang w:val="es-ES"/>
        </w:rPr>
        <w:sectPr w:rsidR="007A6D68" w:rsidSect="00437D1A">
          <w:headerReference w:type="first" r:id="rId59"/>
          <w:pgSz w:w="12240" w:h="15840" w:code="1"/>
          <w:pgMar w:top="1956" w:right="1588" w:bottom="1418" w:left="1701" w:header="709" w:footer="709" w:gutter="0"/>
          <w:cols w:space="708"/>
          <w:titlePg/>
          <w:docGrid w:linePitch="360"/>
        </w:sectPr>
      </w:pPr>
    </w:p>
    <w:p w14:paraId="6FDA2FEA" w14:textId="77777777" w:rsidR="005307C1" w:rsidRDefault="005307C1" w:rsidP="00DA0C10">
      <w:pPr>
        <w:spacing w:line="360" w:lineRule="auto"/>
        <w:jc w:val="both"/>
        <w:rPr>
          <w:rFonts w:ascii="Arial" w:hAnsi="Arial" w:cs="Arial"/>
          <w:b/>
          <w:sz w:val="24"/>
          <w:szCs w:val="24"/>
          <w:lang w:val="es-ES"/>
        </w:rPr>
      </w:pPr>
      <w:r w:rsidRPr="005307C1">
        <w:rPr>
          <w:rFonts w:ascii="Arial" w:hAnsi="Arial" w:cs="Arial"/>
          <w:b/>
          <w:sz w:val="24"/>
          <w:szCs w:val="24"/>
          <w:lang w:val="es-ES"/>
        </w:rPr>
        <w:lastRenderedPageBreak/>
        <w:t>Cadena de Resultados:</w:t>
      </w:r>
    </w:p>
    <w:p w14:paraId="206D233D" w14:textId="77777777" w:rsidR="00A05764" w:rsidRPr="00A05764" w:rsidRDefault="00A05764" w:rsidP="00DA0C10">
      <w:pPr>
        <w:spacing w:line="360" w:lineRule="auto"/>
        <w:jc w:val="both"/>
        <w:rPr>
          <w:rFonts w:ascii="Arial" w:hAnsi="Arial" w:cs="Arial"/>
          <w:sz w:val="24"/>
          <w:szCs w:val="24"/>
          <w:lang w:val="es-ES"/>
        </w:rPr>
      </w:pPr>
      <w:r>
        <w:rPr>
          <w:rFonts w:ascii="Arial" w:hAnsi="Arial" w:cs="Arial"/>
          <w:sz w:val="24"/>
          <w:szCs w:val="24"/>
          <w:lang w:val="es-ES"/>
        </w:rPr>
        <w:t>A través de esta tabla se expone de una forma más detallada los resultados</w:t>
      </w:r>
      <w:r w:rsidR="005C40AA">
        <w:rPr>
          <w:rFonts w:ascii="Arial" w:hAnsi="Arial" w:cs="Arial"/>
          <w:sz w:val="24"/>
          <w:szCs w:val="24"/>
          <w:lang w:val="es-ES"/>
        </w:rPr>
        <w:t xml:space="preserve"> inmediatos, intermedios y finales de los resultados</w:t>
      </w:r>
      <w:r w:rsidR="00BB7A37">
        <w:rPr>
          <w:rFonts w:ascii="Arial" w:hAnsi="Arial" w:cs="Arial"/>
          <w:sz w:val="24"/>
          <w:szCs w:val="24"/>
          <w:lang w:val="es-ES"/>
        </w:rPr>
        <w:t xml:space="preserve"> relacionándolos con el problema central, sus factores causales y las </w:t>
      </w:r>
      <w:r w:rsidR="00EA0984">
        <w:rPr>
          <w:rFonts w:ascii="Arial" w:hAnsi="Arial" w:cs="Arial"/>
          <w:sz w:val="24"/>
          <w:szCs w:val="24"/>
          <w:lang w:val="es-ES"/>
        </w:rPr>
        <w:t>estrategias</w:t>
      </w:r>
      <w:r w:rsidR="00BB7A37">
        <w:rPr>
          <w:rFonts w:ascii="Arial" w:hAnsi="Arial" w:cs="Arial"/>
          <w:sz w:val="24"/>
          <w:szCs w:val="24"/>
          <w:lang w:val="es-ES"/>
        </w:rPr>
        <w:t>:</w:t>
      </w:r>
    </w:p>
    <w:p w14:paraId="15ED9F1F" w14:textId="2EE87861" w:rsidR="005307C1" w:rsidRDefault="00C81812" w:rsidP="00DA0C10">
      <w:pPr>
        <w:spacing w:line="360" w:lineRule="auto"/>
        <w:jc w:val="both"/>
        <w:rPr>
          <w:rFonts w:ascii="Arial" w:hAnsi="Arial" w:cs="Arial"/>
          <w:sz w:val="24"/>
          <w:szCs w:val="24"/>
          <w:lang w:val="es-ES"/>
        </w:rPr>
      </w:pPr>
      <w:r w:rsidRPr="00C81812">
        <w:rPr>
          <w:noProof/>
          <w:lang w:eastAsia="es-GT"/>
        </w:rPr>
        <w:drawing>
          <wp:inline distT="0" distB="0" distL="0" distR="0" wp14:anchorId="70015071" wp14:editId="3F0CEB0F">
            <wp:extent cx="5686425" cy="632841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1537" cy="6356357"/>
                    </a:xfrm>
                    <a:prstGeom prst="rect">
                      <a:avLst/>
                    </a:prstGeom>
                    <a:noFill/>
                    <a:ln>
                      <a:noFill/>
                    </a:ln>
                  </pic:spPr>
                </pic:pic>
              </a:graphicData>
            </a:graphic>
          </wp:inline>
        </w:drawing>
      </w:r>
    </w:p>
    <w:p w14:paraId="4EC7E1CD" w14:textId="77777777" w:rsidR="0023282F" w:rsidRDefault="0023282F" w:rsidP="00F47FFC">
      <w:pPr>
        <w:pStyle w:val="Ttulo1"/>
        <w:numPr>
          <w:ilvl w:val="0"/>
          <w:numId w:val="15"/>
        </w:numPr>
        <w:jc w:val="left"/>
        <w:rPr>
          <w:lang w:val="es-ES"/>
        </w:rPr>
      </w:pPr>
      <w:bookmarkStart w:id="30" w:name="_Toc132873723"/>
      <w:r w:rsidRPr="0023282F">
        <w:rPr>
          <w:lang w:val="es-ES"/>
        </w:rPr>
        <w:lastRenderedPageBreak/>
        <w:t>MODELO LÓGICO DE LA ESTRATEGIA</w:t>
      </w:r>
      <w:bookmarkEnd w:id="30"/>
    </w:p>
    <w:p w14:paraId="652E4964" w14:textId="77777777" w:rsidR="007262CB" w:rsidRPr="007262CB" w:rsidRDefault="007262CB" w:rsidP="007262CB">
      <w:pPr>
        <w:rPr>
          <w:lang w:val="es-ES"/>
        </w:rPr>
      </w:pPr>
    </w:p>
    <w:p w14:paraId="3BC26BF4" w14:textId="77777777" w:rsidR="003D5D76" w:rsidRDefault="0023282F" w:rsidP="00E02980">
      <w:pPr>
        <w:spacing w:line="360" w:lineRule="auto"/>
        <w:jc w:val="both"/>
        <w:rPr>
          <w:rFonts w:ascii="Arial" w:hAnsi="Arial" w:cs="Arial"/>
          <w:sz w:val="24"/>
          <w:szCs w:val="24"/>
          <w:lang w:val="es-ES"/>
        </w:rPr>
      </w:pPr>
      <w:r>
        <w:rPr>
          <w:rFonts w:ascii="Arial" w:hAnsi="Arial" w:cs="Arial"/>
          <w:sz w:val="24"/>
          <w:szCs w:val="24"/>
          <w:lang w:val="es-ES"/>
        </w:rPr>
        <w:t>El modelo lógico es el conjunto de relaciones causa-efecto entre las acciones que se realizan y los resultados a alcanzar en la población beneficiaria. Para ellos es importante contar con los insumos necesarios que permitan realizar las intervenciones para resolver el problema considerando las evidencias.</w:t>
      </w:r>
      <w:r w:rsidR="00DA0C10">
        <w:rPr>
          <w:rFonts w:ascii="Arial" w:hAnsi="Arial" w:cs="Arial"/>
          <w:sz w:val="24"/>
          <w:szCs w:val="24"/>
          <w:lang w:val="es-ES"/>
        </w:rPr>
        <w:t xml:space="preserve"> </w:t>
      </w:r>
    </w:p>
    <w:p w14:paraId="2CB43553" w14:textId="01D43DF4" w:rsidR="000D7253" w:rsidRDefault="008D7AFF" w:rsidP="00E02980">
      <w:pPr>
        <w:spacing w:line="360" w:lineRule="auto"/>
        <w:jc w:val="both"/>
        <w:rPr>
          <w:rFonts w:ascii="Arial" w:hAnsi="Arial" w:cs="Arial"/>
          <w:sz w:val="24"/>
          <w:szCs w:val="24"/>
          <w:lang w:val="es-ES"/>
        </w:rPr>
      </w:pPr>
      <w:r>
        <w:rPr>
          <w:rFonts w:ascii="Arial" w:hAnsi="Arial" w:cs="Arial"/>
          <w:noProof/>
          <w:sz w:val="24"/>
          <w:szCs w:val="24"/>
          <w:lang w:eastAsia="es-GT"/>
        </w:rPr>
        <w:drawing>
          <wp:inline distT="0" distB="0" distL="0" distR="0" wp14:anchorId="20F39ACC" wp14:editId="3A46C89E">
            <wp:extent cx="5807710" cy="4778734"/>
            <wp:effectExtent l="0" t="0" r="254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5853" cy="4801891"/>
                    </a:xfrm>
                    <a:prstGeom prst="rect">
                      <a:avLst/>
                    </a:prstGeom>
                    <a:noFill/>
                  </pic:spPr>
                </pic:pic>
              </a:graphicData>
            </a:graphic>
          </wp:inline>
        </w:drawing>
      </w:r>
    </w:p>
    <w:p w14:paraId="186E8826" w14:textId="77777777" w:rsidR="003F4634" w:rsidRDefault="003F4634" w:rsidP="00DA0C10">
      <w:pPr>
        <w:spacing w:line="360" w:lineRule="auto"/>
        <w:jc w:val="both"/>
        <w:rPr>
          <w:rFonts w:ascii="Arial" w:hAnsi="Arial" w:cs="Arial"/>
          <w:sz w:val="24"/>
          <w:szCs w:val="24"/>
          <w:lang w:val="es-ES"/>
        </w:rPr>
      </w:pPr>
    </w:p>
    <w:p w14:paraId="6369C8DC" w14:textId="77777777" w:rsidR="00007855" w:rsidRDefault="00007855" w:rsidP="00DA0C10">
      <w:pPr>
        <w:spacing w:line="360" w:lineRule="auto"/>
        <w:jc w:val="both"/>
        <w:rPr>
          <w:rFonts w:ascii="Arial" w:hAnsi="Arial" w:cs="Arial"/>
          <w:sz w:val="24"/>
          <w:szCs w:val="24"/>
          <w:lang w:val="es-ES"/>
        </w:rPr>
      </w:pPr>
    </w:p>
    <w:p w14:paraId="4BD74E00" w14:textId="77777777" w:rsidR="00C358F6" w:rsidRDefault="00C358F6" w:rsidP="00A53832">
      <w:pPr>
        <w:rPr>
          <w:lang w:val="es-ES"/>
        </w:rPr>
      </w:pPr>
    </w:p>
    <w:p w14:paraId="3F600232" w14:textId="79111199" w:rsidR="000D7253" w:rsidRDefault="000D7253" w:rsidP="000D7253">
      <w:pPr>
        <w:spacing w:line="360" w:lineRule="auto"/>
        <w:jc w:val="both"/>
        <w:rPr>
          <w:rFonts w:ascii="Arial" w:hAnsi="Arial" w:cs="Arial"/>
          <w:sz w:val="24"/>
          <w:szCs w:val="24"/>
          <w:lang w:val="es-ES"/>
        </w:rPr>
      </w:pPr>
      <w:r>
        <w:rPr>
          <w:rFonts w:ascii="Arial" w:hAnsi="Arial" w:cs="Arial"/>
          <w:sz w:val="24"/>
          <w:szCs w:val="24"/>
          <w:lang w:val="es-ES"/>
        </w:rPr>
        <w:lastRenderedPageBreak/>
        <w:t>El Modelo Logístico de Estrategia ayuda a considerar y priorizar los aspectos del programa más críticos para su abordaje estratégico, monitoreo y evaluación.</w:t>
      </w:r>
      <w:r w:rsidR="00EA0984">
        <w:rPr>
          <w:rFonts w:ascii="Arial" w:hAnsi="Arial" w:cs="Arial"/>
          <w:sz w:val="24"/>
          <w:szCs w:val="24"/>
          <w:lang w:val="es-ES"/>
        </w:rPr>
        <w:t xml:space="preserve"> Por lo tanto, </w:t>
      </w:r>
      <w:r w:rsidR="00330A95">
        <w:rPr>
          <w:rFonts w:ascii="Arial" w:hAnsi="Arial" w:cs="Arial"/>
          <w:sz w:val="24"/>
          <w:szCs w:val="24"/>
          <w:lang w:val="es-ES"/>
        </w:rPr>
        <w:t xml:space="preserve">la </w:t>
      </w:r>
      <w:r w:rsidR="00EA0984">
        <w:rPr>
          <w:rFonts w:ascii="Arial" w:hAnsi="Arial" w:cs="Arial"/>
          <w:sz w:val="24"/>
          <w:szCs w:val="24"/>
          <w:lang w:val="es-ES"/>
        </w:rPr>
        <w:t>SAAS detalla sus productos (intervenciones) con los resultados inmediatos, intermedios y finales a presentar:</w:t>
      </w:r>
    </w:p>
    <w:p w14:paraId="6140FB73" w14:textId="63BF2581" w:rsidR="003D5D76" w:rsidRDefault="008D7AFF" w:rsidP="00DA0C10">
      <w:pPr>
        <w:spacing w:line="360" w:lineRule="auto"/>
        <w:jc w:val="both"/>
        <w:rPr>
          <w:rFonts w:ascii="Arial" w:hAnsi="Arial" w:cs="Arial"/>
          <w:sz w:val="24"/>
          <w:szCs w:val="24"/>
          <w:lang w:val="es-ES"/>
        </w:rPr>
      </w:pPr>
      <w:r>
        <w:rPr>
          <w:rFonts w:ascii="Arial" w:hAnsi="Arial" w:cs="Arial"/>
          <w:noProof/>
          <w:sz w:val="24"/>
          <w:szCs w:val="24"/>
          <w:lang w:eastAsia="es-GT"/>
        </w:rPr>
        <w:drawing>
          <wp:inline distT="0" distB="0" distL="0" distR="0" wp14:anchorId="358D9963" wp14:editId="45B0D816">
            <wp:extent cx="5795642" cy="442887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5876" cy="4482547"/>
                    </a:xfrm>
                    <a:prstGeom prst="rect">
                      <a:avLst/>
                    </a:prstGeom>
                    <a:noFill/>
                  </pic:spPr>
                </pic:pic>
              </a:graphicData>
            </a:graphic>
          </wp:inline>
        </w:drawing>
      </w:r>
    </w:p>
    <w:p w14:paraId="14FB48F7" w14:textId="1E1E0454" w:rsidR="00DA7128" w:rsidRDefault="00B95F49" w:rsidP="00DA0C10">
      <w:pPr>
        <w:spacing w:line="360" w:lineRule="auto"/>
        <w:jc w:val="both"/>
        <w:rPr>
          <w:rFonts w:ascii="Arial" w:hAnsi="Arial" w:cs="Arial"/>
          <w:sz w:val="24"/>
          <w:szCs w:val="24"/>
          <w:lang w:val="es-ES"/>
        </w:rPr>
      </w:pPr>
      <w:r w:rsidRPr="00802611">
        <w:rPr>
          <w:rFonts w:ascii="Arial" w:hAnsi="Arial" w:cs="Arial"/>
          <w:sz w:val="24"/>
          <w:szCs w:val="24"/>
          <w:lang w:val="es-ES"/>
        </w:rPr>
        <w:t>Observaciones: Se mantiene el mismo porcentaje para finales del 2033, ya que no es posible proyectar un incremento o descenso del porcentaje en la profesionalización, ordenamiento y promoci</w:t>
      </w:r>
      <w:r w:rsidR="00C7526B">
        <w:rPr>
          <w:rFonts w:ascii="Arial" w:hAnsi="Arial" w:cs="Arial"/>
          <w:sz w:val="24"/>
          <w:szCs w:val="24"/>
          <w:lang w:val="es-ES"/>
        </w:rPr>
        <w:t>ón del recurso humano, al tener en el año</w:t>
      </w:r>
      <w:r w:rsidRPr="00802611">
        <w:rPr>
          <w:rFonts w:ascii="Arial" w:hAnsi="Arial" w:cs="Arial"/>
          <w:sz w:val="24"/>
          <w:szCs w:val="24"/>
          <w:lang w:val="es-ES"/>
        </w:rPr>
        <w:t xml:space="preserve"> 2024 </w:t>
      </w:r>
      <w:r w:rsidR="00A932F9" w:rsidRPr="00802611">
        <w:rPr>
          <w:rFonts w:ascii="Arial" w:hAnsi="Arial" w:cs="Arial"/>
          <w:sz w:val="24"/>
          <w:szCs w:val="24"/>
          <w:lang w:val="es-ES"/>
        </w:rPr>
        <w:t>una transición</w:t>
      </w:r>
      <w:r w:rsidRPr="00802611">
        <w:rPr>
          <w:rFonts w:ascii="Arial" w:hAnsi="Arial" w:cs="Arial"/>
          <w:sz w:val="24"/>
          <w:szCs w:val="24"/>
          <w:lang w:val="es-ES"/>
        </w:rPr>
        <w:t xml:space="preserve"> de gobierno y un cambio del Plan General de Gobierno para la próxima administración.</w:t>
      </w:r>
    </w:p>
    <w:p w14:paraId="072AEB93" w14:textId="77777777" w:rsidR="00DA7128" w:rsidRDefault="00DA7128" w:rsidP="00DA0C10">
      <w:pPr>
        <w:spacing w:line="360" w:lineRule="auto"/>
        <w:jc w:val="both"/>
        <w:rPr>
          <w:rFonts w:ascii="Arial" w:hAnsi="Arial" w:cs="Arial"/>
          <w:sz w:val="24"/>
          <w:szCs w:val="24"/>
          <w:lang w:val="es-ES"/>
        </w:rPr>
      </w:pPr>
    </w:p>
    <w:p w14:paraId="7F4314B2" w14:textId="77777777" w:rsidR="00277AC4" w:rsidRDefault="00277AC4" w:rsidP="00B44A98">
      <w:pPr>
        <w:spacing w:line="360" w:lineRule="auto"/>
        <w:jc w:val="both"/>
        <w:rPr>
          <w:rFonts w:ascii="Arial" w:hAnsi="Arial" w:cs="Arial"/>
          <w:sz w:val="24"/>
          <w:szCs w:val="24"/>
          <w:lang w:val="es-ES"/>
        </w:rPr>
        <w:sectPr w:rsidR="00277AC4" w:rsidSect="00342F8C">
          <w:headerReference w:type="first" r:id="rId63"/>
          <w:pgSz w:w="12240" w:h="15840" w:code="1"/>
          <w:pgMar w:top="1956" w:right="1588" w:bottom="1418" w:left="1701" w:header="709" w:footer="709" w:gutter="0"/>
          <w:cols w:space="708"/>
          <w:titlePg/>
          <w:docGrid w:linePitch="360"/>
        </w:sectPr>
      </w:pPr>
    </w:p>
    <w:p w14:paraId="42352E72" w14:textId="77777777" w:rsidR="003F2E33" w:rsidRPr="004C5CC3" w:rsidRDefault="006C4517" w:rsidP="000936B4">
      <w:pPr>
        <w:pStyle w:val="Ttulo1"/>
        <w:numPr>
          <w:ilvl w:val="0"/>
          <w:numId w:val="15"/>
        </w:numPr>
        <w:jc w:val="left"/>
        <w:rPr>
          <w:lang w:val="es-ES"/>
        </w:rPr>
      </w:pPr>
      <w:bookmarkStart w:id="31" w:name="_Toc132873724"/>
      <w:r w:rsidRPr="004C5CC3">
        <w:rPr>
          <w:lang w:val="es-ES"/>
        </w:rPr>
        <w:lastRenderedPageBreak/>
        <w:t xml:space="preserve">MATRIZ </w:t>
      </w:r>
      <w:r w:rsidR="004C5CC3">
        <w:rPr>
          <w:lang w:val="es-ES"/>
        </w:rPr>
        <w:t>RESUMEN DE RESULTADOS, METAS E INDICADORES</w:t>
      </w:r>
      <w:bookmarkEnd w:id="31"/>
    </w:p>
    <w:p w14:paraId="0D43B118" w14:textId="40327F95" w:rsidR="006C4517" w:rsidRDefault="006C4517" w:rsidP="004C5CC3">
      <w:pPr>
        <w:spacing w:line="360" w:lineRule="auto"/>
        <w:jc w:val="both"/>
        <w:rPr>
          <w:rFonts w:ascii="Arial" w:hAnsi="Arial" w:cs="Arial"/>
          <w:sz w:val="24"/>
          <w:szCs w:val="24"/>
          <w:lang w:val="es-ES"/>
        </w:rPr>
      </w:pPr>
      <w:r w:rsidRPr="00270329">
        <w:rPr>
          <w:rFonts w:ascii="Arial" w:hAnsi="Arial" w:cs="Arial"/>
          <w:sz w:val="24"/>
          <w:szCs w:val="24"/>
          <w:lang w:val="es-ES"/>
        </w:rPr>
        <w:t xml:space="preserve">A continuación, se </w:t>
      </w:r>
      <w:r w:rsidRPr="004C5CC3">
        <w:rPr>
          <w:rFonts w:ascii="Arial" w:hAnsi="Arial" w:cs="Arial"/>
          <w:color w:val="000000" w:themeColor="text1"/>
          <w:sz w:val="24"/>
          <w:szCs w:val="24"/>
          <w:lang w:val="es-ES"/>
        </w:rPr>
        <w:t xml:space="preserve">detalla la </w:t>
      </w:r>
      <w:r w:rsidR="004C5CC3" w:rsidRPr="00171038">
        <w:rPr>
          <w:rFonts w:ascii="Arial" w:hAnsi="Arial" w:cs="Arial"/>
          <w:b/>
          <w:color w:val="000000" w:themeColor="text1"/>
          <w:sz w:val="24"/>
          <w:szCs w:val="24"/>
          <w:lang w:val="es-ES"/>
        </w:rPr>
        <w:t>M</w:t>
      </w:r>
      <w:r w:rsidRPr="00171038">
        <w:rPr>
          <w:rFonts w:ascii="Arial" w:hAnsi="Arial" w:cs="Arial"/>
          <w:b/>
          <w:color w:val="000000" w:themeColor="text1"/>
          <w:sz w:val="24"/>
          <w:szCs w:val="24"/>
          <w:lang w:val="es-ES"/>
        </w:rPr>
        <w:t>atriz</w:t>
      </w:r>
      <w:r w:rsidR="004C5CC3" w:rsidRPr="00171038">
        <w:rPr>
          <w:rFonts w:ascii="Arial" w:hAnsi="Arial" w:cs="Arial"/>
          <w:b/>
          <w:color w:val="000000" w:themeColor="text1"/>
          <w:sz w:val="24"/>
          <w:szCs w:val="24"/>
          <w:lang w:val="es-ES"/>
        </w:rPr>
        <w:t xml:space="preserve"> Resumen de resultados, metas e indicadores / SPPD-09</w:t>
      </w:r>
      <w:r w:rsidR="004C5CC3">
        <w:rPr>
          <w:rFonts w:ascii="Arial" w:hAnsi="Arial" w:cs="Arial"/>
          <w:color w:val="000000" w:themeColor="text1"/>
          <w:sz w:val="24"/>
          <w:szCs w:val="24"/>
          <w:lang w:val="es-ES"/>
        </w:rPr>
        <w:t xml:space="preserve"> </w:t>
      </w:r>
      <w:r w:rsidRPr="00270329">
        <w:rPr>
          <w:rFonts w:ascii="Arial" w:hAnsi="Arial" w:cs="Arial"/>
          <w:sz w:val="24"/>
          <w:szCs w:val="24"/>
          <w:lang w:val="es-ES"/>
        </w:rPr>
        <w:t xml:space="preserve">de la Secretaría de Asuntos Administrativos y de Seguridad de la República </w:t>
      </w:r>
      <w:r w:rsidR="003206E4">
        <w:rPr>
          <w:rFonts w:ascii="Arial" w:hAnsi="Arial" w:cs="Arial"/>
          <w:sz w:val="24"/>
          <w:szCs w:val="24"/>
          <w:lang w:val="es-ES"/>
        </w:rPr>
        <w:t>–</w:t>
      </w:r>
      <w:r w:rsidRPr="00270329">
        <w:rPr>
          <w:rFonts w:ascii="Arial" w:hAnsi="Arial" w:cs="Arial"/>
          <w:sz w:val="24"/>
          <w:szCs w:val="24"/>
          <w:lang w:val="es-ES"/>
        </w:rPr>
        <w:t>SAAS</w:t>
      </w:r>
      <w:r w:rsidR="003206E4">
        <w:rPr>
          <w:rFonts w:ascii="Arial" w:hAnsi="Arial" w:cs="Arial"/>
          <w:sz w:val="24"/>
          <w:szCs w:val="24"/>
          <w:lang w:val="es-ES"/>
        </w:rPr>
        <w:t>-</w:t>
      </w:r>
      <w:r w:rsidRPr="00270329">
        <w:rPr>
          <w:rFonts w:ascii="Arial" w:hAnsi="Arial" w:cs="Arial"/>
          <w:sz w:val="24"/>
          <w:szCs w:val="24"/>
          <w:lang w:val="es-ES"/>
        </w:rPr>
        <w:t>:</w:t>
      </w:r>
    </w:p>
    <w:p w14:paraId="0ECBBE91" w14:textId="4D2E7ADB" w:rsidR="00FA6565" w:rsidRDefault="00FA6565" w:rsidP="00270329">
      <w:pPr>
        <w:spacing w:line="360" w:lineRule="auto"/>
        <w:rPr>
          <w:rFonts w:ascii="Arial" w:hAnsi="Arial" w:cs="Arial"/>
          <w:sz w:val="24"/>
          <w:szCs w:val="24"/>
          <w:lang w:val="es-ES"/>
        </w:rPr>
        <w:sectPr w:rsidR="00FA6565" w:rsidSect="006C4517">
          <w:headerReference w:type="first" r:id="rId64"/>
          <w:pgSz w:w="15840" w:h="12240" w:orient="landscape" w:code="1"/>
          <w:pgMar w:top="1588" w:right="1418" w:bottom="1701" w:left="1956" w:header="709" w:footer="709" w:gutter="0"/>
          <w:cols w:space="708"/>
          <w:titlePg/>
          <w:docGrid w:linePitch="360"/>
        </w:sectPr>
      </w:pPr>
      <w:r w:rsidRPr="00FA6565">
        <w:rPr>
          <w:noProof/>
          <w:lang w:eastAsia="es-GT"/>
        </w:rPr>
        <w:drawing>
          <wp:inline distT="0" distB="0" distL="0" distR="0" wp14:anchorId="788EA4D8" wp14:editId="6F61FD9F">
            <wp:extent cx="8092155" cy="4651513"/>
            <wp:effectExtent l="0" t="0" r="444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07972" cy="4660605"/>
                    </a:xfrm>
                    <a:prstGeom prst="rect">
                      <a:avLst/>
                    </a:prstGeom>
                    <a:noFill/>
                    <a:ln>
                      <a:noFill/>
                    </a:ln>
                  </pic:spPr>
                </pic:pic>
              </a:graphicData>
            </a:graphic>
          </wp:inline>
        </w:drawing>
      </w:r>
    </w:p>
    <w:p w14:paraId="50E6A4A2" w14:textId="74A09FE9" w:rsidR="006C4517" w:rsidRDefault="006C4517" w:rsidP="006C4517">
      <w:pPr>
        <w:pStyle w:val="Ttulo1"/>
        <w:numPr>
          <w:ilvl w:val="0"/>
          <w:numId w:val="15"/>
        </w:numPr>
        <w:jc w:val="left"/>
        <w:rPr>
          <w:lang w:val="es-ES"/>
        </w:rPr>
      </w:pPr>
      <w:bookmarkStart w:id="32" w:name="_Toc132873725"/>
      <w:r>
        <w:rPr>
          <w:lang w:val="es-ES"/>
        </w:rPr>
        <w:lastRenderedPageBreak/>
        <w:t>SEGUIMIENTO Y EVALUACIÓN</w:t>
      </w:r>
      <w:bookmarkEnd w:id="32"/>
    </w:p>
    <w:p w14:paraId="512398F1" w14:textId="77777777" w:rsidR="005A1016" w:rsidRPr="005A1016" w:rsidRDefault="005A1016" w:rsidP="005A1016">
      <w:pPr>
        <w:rPr>
          <w:lang w:val="es-ES"/>
        </w:rPr>
      </w:pPr>
    </w:p>
    <w:p w14:paraId="5E50AED6" w14:textId="77777777" w:rsidR="005A1016" w:rsidRPr="003940CF" w:rsidRDefault="006C4517" w:rsidP="006C4517">
      <w:pPr>
        <w:spacing w:line="360" w:lineRule="auto"/>
        <w:jc w:val="both"/>
        <w:rPr>
          <w:rFonts w:ascii="Arial" w:hAnsi="Arial" w:cs="Arial"/>
          <w:sz w:val="24"/>
          <w:szCs w:val="24"/>
          <w:lang w:val="es-ES"/>
        </w:rPr>
      </w:pPr>
      <w:r w:rsidRPr="003940CF">
        <w:rPr>
          <w:rFonts w:ascii="Arial" w:hAnsi="Arial" w:cs="Arial"/>
          <w:sz w:val="24"/>
          <w:szCs w:val="24"/>
          <w:lang w:val="es-ES"/>
        </w:rPr>
        <w:t>Para la ejecución del Plan Estratégico Institucional 2023-2033 se realizarán seguimientos y evaluaciones</w:t>
      </w:r>
      <w:r w:rsidR="005A1016" w:rsidRPr="003940CF">
        <w:rPr>
          <w:rFonts w:ascii="Arial" w:hAnsi="Arial" w:cs="Arial"/>
          <w:sz w:val="24"/>
          <w:szCs w:val="24"/>
          <w:lang w:val="es-ES"/>
        </w:rPr>
        <w:t xml:space="preserve"> de la siguiente forma:</w:t>
      </w:r>
    </w:p>
    <w:p w14:paraId="34FD996F" w14:textId="77777777" w:rsidR="005A1016" w:rsidRPr="003940CF" w:rsidRDefault="005A1016" w:rsidP="005A1016">
      <w:pPr>
        <w:pStyle w:val="Prrafodelista"/>
        <w:numPr>
          <w:ilvl w:val="0"/>
          <w:numId w:val="32"/>
        </w:numPr>
        <w:spacing w:line="360" w:lineRule="auto"/>
        <w:jc w:val="both"/>
        <w:rPr>
          <w:rFonts w:ascii="Arial" w:hAnsi="Arial" w:cs="Arial"/>
          <w:sz w:val="24"/>
          <w:szCs w:val="24"/>
          <w:lang w:val="es-ES"/>
        </w:rPr>
      </w:pPr>
      <w:r w:rsidRPr="003940CF">
        <w:rPr>
          <w:rFonts w:ascii="Arial" w:hAnsi="Arial" w:cs="Arial"/>
          <w:sz w:val="24"/>
          <w:szCs w:val="24"/>
          <w:lang w:val="es-ES"/>
        </w:rPr>
        <w:t xml:space="preserve">Evaluaciones cuatrimestrales de </w:t>
      </w:r>
      <w:r w:rsidR="006C4517" w:rsidRPr="003940CF">
        <w:rPr>
          <w:rFonts w:ascii="Arial" w:hAnsi="Arial" w:cs="Arial"/>
          <w:sz w:val="24"/>
          <w:szCs w:val="24"/>
          <w:lang w:val="es-ES"/>
        </w:rPr>
        <w:t>acuerdo a los porcentajes establecidos</w:t>
      </w:r>
      <w:r w:rsidR="00FB2E3B" w:rsidRPr="003940CF">
        <w:rPr>
          <w:rFonts w:ascii="Arial" w:hAnsi="Arial" w:cs="Arial"/>
          <w:sz w:val="24"/>
          <w:szCs w:val="24"/>
          <w:lang w:val="es-ES"/>
        </w:rPr>
        <w:t xml:space="preserve"> </w:t>
      </w:r>
      <w:r w:rsidR="006C4517" w:rsidRPr="003940CF">
        <w:rPr>
          <w:rFonts w:ascii="Arial" w:hAnsi="Arial" w:cs="Arial"/>
          <w:sz w:val="24"/>
          <w:szCs w:val="24"/>
          <w:lang w:val="es-ES"/>
        </w:rPr>
        <w:t>para dar seguimiento respectivo tanto al resultado final, como al inmediato y al intermedio</w:t>
      </w:r>
      <w:r w:rsidR="00FB2E3B" w:rsidRPr="003940CF">
        <w:rPr>
          <w:rFonts w:ascii="Arial" w:hAnsi="Arial" w:cs="Arial"/>
          <w:sz w:val="24"/>
          <w:szCs w:val="24"/>
          <w:lang w:val="es-ES"/>
        </w:rPr>
        <w:t>.</w:t>
      </w:r>
    </w:p>
    <w:p w14:paraId="3B46BDFB" w14:textId="6E2C5D08" w:rsidR="003640D7" w:rsidRPr="003940CF" w:rsidRDefault="005A1016" w:rsidP="005A1016">
      <w:pPr>
        <w:pStyle w:val="Prrafodelista"/>
        <w:numPr>
          <w:ilvl w:val="0"/>
          <w:numId w:val="32"/>
        </w:numPr>
        <w:spacing w:line="360" w:lineRule="auto"/>
        <w:jc w:val="both"/>
        <w:rPr>
          <w:rFonts w:ascii="Arial" w:hAnsi="Arial" w:cs="Arial"/>
          <w:sz w:val="24"/>
          <w:szCs w:val="24"/>
          <w:lang w:val="es-ES"/>
        </w:rPr>
      </w:pPr>
      <w:r w:rsidRPr="003940CF">
        <w:rPr>
          <w:rFonts w:ascii="Arial" w:hAnsi="Arial" w:cs="Arial"/>
          <w:sz w:val="24"/>
          <w:szCs w:val="24"/>
          <w:lang w:val="es-ES"/>
        </w:rPr>
        <w:t>Al final el año en curso, se realizará una evaluación final del cumplimiento de las metas físicas.</w:t>
      </w:r>
    </w:p>
    <w:p w14:paraId="474E2FA7" w14:textId="10465227" w:rsidR="005A1016" w:rsidRPr="003940CF" w:rsidRDefault="005A1016" w:rsidP="005A1016">
      <w:pPr>
        <w:pStyle w:val="Prrafodelista"/>
        <w:numPr>
          <w:ilvl w:val="0"/>
          <w:numId w:val="32"/>
        </w:numPr>
        <w:spacing w:line="360" w:lineRule="auto"/>
        <w:jc w:val="both"/>
        <w:rPr>
          <w:rFonts w:ascii="Arial" w:hAnsi="Arial" w:cs="Arial"/>
          <w:sz w:val="24"/>
          <w:szCs w:val="24"/>
          <w:lang w:val="es-ES"/>
        </w:rPr>
      </w:pPr>
      <w:r w:rsidRPr="003940CF">
        <w:rPr>
          <w:rFonts w:ascii="Arial" w:hAnsi="Arial" w:cs="Arial"/>
          <w:sz w:val="24"/>
          <w:szCs w:val="24"/>
          <w:lang w:val="es-ES"/>
        </w:rPr>
        <w:t xml:space="preserve">Asimismo, la Unidad de Planificación </w:t>
      </w:r>
      <w:r w:rsidR="00404B50" w:rsidRPr="003940CF">
        <w:rPr>
          <w:rFonts w:ascii="Arial" w:hAnsi="Arial" w:cs="Arial"/>
          <w:sz w:val="24"/>
          <w:szCs w:val="24"/>
          <w:lang w:val="es-ES"/>
        </w:rPr>
        <w:t xml:space="preserve">elaborará una Memoria de Labores </w:t>
      </w:r>
      <w:r w:rsidRPr="003940CF">
        <w:rPr>
          <w:rFonts w:ascii="Arial" w:hAnsi="Arial" w:cs="Arial"/>
          <w:sz w:val="24"/>
          <w:szCs w:val="24"/>
          <w:lang w:val="es-ES"/>
        </w:rPr>
        <w:t>con información que dará insumos para una debida evaluación de parte de la Máxima Autoridad de la labor realizada.</w:t>
      </w:r>
    </w:p>
    <w:p w14:paraId="42E9634A" w14:textId="77777777" w:rsidR="003640D7" w:rsidRDefault="004F44D5" w:rsidP="006C4517">
      <w:pPr>
        <w:spacing w:line="360" w:lineRule="auto"/>
        <w:jc w:val="both"/>
        <w:rPr>
          <w:rFonts w:ascii="Arial" w:hAnsi="Arial" w:cs="Arial"/>
          <w:sz w:val="24"/>
          <w:szCs w:val="24"/>
          <w:lang w:val="es-ES"/>
        </w:rPr>
      </w:pPr>
      <w:r>
        <w:rPr>
          <w:rFonts w:ascii="Arial" w:hAnsi="Arial" w:cs="Arial"/>
          <w:sz w:val="24"/>
          <w:szCs w:val="24"/>
          <w:lang w:val="es-ES"/>
        </w:rPr>
        <w:t>A partir del 2019, el mundo fue tomado por sorpresa por la Pandemia Covid-19, la cual ha dejado una nueva política laboral a nivel público e institucional. Por lo que afectó de gran manera las reuniones de personal para su debida capacitación y movilización.  Por todo esto los números fueron grandemente afectados en aquellos resultados al interno de la institución para sus debidas capacitaciones e instrucción.</w:t>
      </w:r>
    </w:p>
    <w:p w14:paraId="34495BF5" w14:textId="77777777" w:rsidR="004F44D5" w:rsidRDefault="009C2D76" w:rsidP="006C4517">
      <w:pPr>
        <w:spacing w:line="360" w:lineRule="auto"/>
        <w:jc w:val="both"/>
        <w:rPr>
          <w:rFonts w:ascii="Arial" w:hAnsi="Arial" w:cs="Arial"/>
          <w:sz w:val="24"/>
          <w:szCs w:val="24"/>
          <w:lang w:val="es-ES"/>
        </w:rPr>
      </w:pPr>
      <w:r>
        <w:rPr>
          <w:rFonts w:ascii="Arial" w:hAnsi="Arial" w:cs="Arial"/>
          <w:sz w:val="24"/>
          <w:szCs w:val="24"/>
          <w:lang w:val="es-ES"/>
        </w:rPr>
        <w:t xml:space="preserve">Por lo anterior, se redujo en el 2020 y 2021 </w:t>
      </w:r>
      <w:r w:rsidR="004F44D5">
        <w:rPr>
          <w:rFonts w:ascii="Arial" w:hAnsi="Arial" w:cs="Arial"/>
          <w:sz w:val="24"/>
          <w:szCs w:val="24"/>
          <w:lang w:val="es-ES"/>
        </w:rPr>
        <w:t xml:space="preserve">la movilización de </w:t>
      </w:r>
      <w:r w:rsidR="00F13430">
        <w:rPr>
          <w:rFonts w:ascii="Arial" w:hAnsi="Arial" w:cs="Arial"/>
          <w:sz w:val="24"/>
          <w:szCs w:val="24"/>
          <w:lang w:val="es-ES"/>
        </w:rPr>
        <w:t>los funcionarios a los</w:t>
      </w:r>
      <w:r w:rsidR="004F44D5">
        <w:rPr>
          <w:rFonts w:ascii="Arial" w:hAnsi="Arial" w:cs="Arial"/>
          <w:sz w:val="24"/>
          <w:szCs w:val="24"/>
          <w:lang w:val="es-ES"/>
        </w:rPr>
        <w:t xml:space="preserve"> </w:t>
      </w:r>
      <w:r w:rsidR="00F13430">
        <w:rPr>
          <w:rFonts w:ascii="Arial" w:hAnsi="Arial" w:cs="Arial"/>
          <w:sz w:val="24"/>
          <w:szCs w:val="24"/>
          <w:lang w:val="es-ES"/>
        </w:rPr>
        <w:t>que</w:t>
      </w:r>
      <w:r w:rsidR="004F44D5">
        <w:rPr>
          <w:rFonts w:ascii="Arial" w:hAnsi="Arial" w:cs="Arial"/>
          <w:sz w:val="24"/>
          <w:szCs w:val="24"/>
          <w:lang w:val="es-ES"/>
        </w:rPr>
        <w:t xml:space="preserve"> SAAS brinda protección</w:t>
      </w:r>
      <w:r>
        <w:rPr>
          <w:rFonts w:ascii="Arial" w:hAnsi="Arial" w:cs="Arial"/>
          <w:sz w:val="24"/>
          <w:szCs w:val="24"/>
          <w:lang w:val="es-ES"/>
        </w:rPr>
        <w:t>.</w:t>
      </w:r>
    </w:p>
    <w:p w14:paraId="728C90AE" w14:textId="77777777" w:rsidR="006C4517" w:rsidRDefault="00F13430" w:rsidP="006C4517">
      <w:pPr>
        <w:spacing w:line="360" w:lineRule="auto"/>
        <w:jc w:val="both"/>
        <w:rPr>
          <w:rFonts w:ascii="Arial" w:hAnsi="Arial" w:cs="Arial"/>
          <w:sz w:val="24"/>
          <w:szCs w:val="24"/>
          <w:lang w:val="es-ES"/>
        </w:rPr>
      </w:pPr>
      <w:r>
        <w:rPr>
          <w:rFonts w:ascii="Arial" w:hAnsi="Arial" w:cs="Arial"/>
          <w:sz w:val="24"/>
          <w:szCs w:val="24"/>
          <w:lang w:val="es-ES"/>
        </w:rPr>
        <w:t>Normalizándose</w:t>
      </w:r>
      <w:r w:rsidR="004F44D5">
        <w:rPr>
          <w:rFonts w:ascii="Arial" w:hAnsi="Arial" w:cs="Arial"/>
          <w:sz w:val="24"/>
          <w:szCs w:val="24"/>
          <w:lang w:val="es-ES"/>
        </w:rPr>
        <w:t xml:space="preserve"> la situación</w:t>
      </w:r>
      <w:r w:rsidR="00F47FFC">
        <w:rPr>
          <w:rFonts w:ascii="Arial" w:hAnsi="Arial" w:cs="Arial"/>
          <w:sz w:val="24"/>
          <w:szCs w:val="24"/>
          <w:lang w:val="es-ES"/>
        </w:rPr>
        <w:t>,</w:t>
      </w:r>
      <w:r w:rsidR="004F44D5">
        <w:rPr>
          <w:rFonts w:ascii="Arial" w:hAnsi="Arial" w:cs="Arial"/>
          <w:sz w:val="24"/>
          <w:szCs w:val="24"/>
          <w:lang w:val="es-ES"/>
        </w:rPr>
        <w:t xml:space="preserve"> no solamente a nivel mundial sino nacional</w:t>
      </w:r>
      <w:r w:rsidR="00F47FFC">
        <w:rPr>
          <w:rFonts w:ascii="Arial" w:hAnsi="Arial" w:cs="Arial"/>
          <w:sz w:val="24"/>
          <w:szCs w:val="24"/>
          <w:lang w:val="es-ES"/>
        </w:rPr>
        <w:t xml:space="preserve"> con</w:t>
      </w:r>
      <w:r w:rsidR="004F44D5">
        <w:rPr>
          <w:rFonts w:ascii="Arial" w:hAnsi="Arial" w:cs="Arial"/>
          <w:sz w:val="24"/>
          <w:szCs w:val="24"/>
          <w:lang w:val="es-ES"/>
        </w:rPr>
        <w:t xml:space="preserve"> respecto </w:t>
      </w:r>
      <w:r w:rsidR="00F47FFC">
        <w:rPr>
          <w:rFonts w:ascii="Arial" w:hAnsi="Arial" w:cs="Arial"/>
          <w:sz w:val="24"/>
          <w:szCs w:val="24"/>
          <w:lang w:val="es-ES"/>
        </w:rPr>
        <w:t>a</w:t>
      </w:r>
      <w:r w:rsidR="004F44D5">
        <w:rPr>
          <w:rFonts w:ascii="Arial" w:hAnsi="Arial" w:cs="Arial"/>
          <w:sz w:val="24"/>
          <w:szCs w:val="24"/>
          <w:lang w:val="es-ES"/>
        </w:rPr>
        <w:t xml:space="preserve"> la pandemia</w:t>
      </w:r>
      <w:r w:rsidR="00F47FFC">
        <w:rPr>
          <w:rFonts w:ascii="Arial" w:hAnsi="Arial" w:cs="Arial"/>
          <w:sz w:val="24"/>
          <w:szCs w:val="24"/>
          <w:lang w:val="es-ES"/>
        </w:rPr>
        <w:t>,</w:t>
      </w:r>
      <w:r w:rsidR="004F44D5">
        <w:rPr>
          <w:rFonts w:ascii="Arial" w:hAnsi="Arial" w:cs="Arial"/>
          <w:sz w:val="24"/>
          <w:szCs w:val="24"/>
          <w:lang w:val="es-ES"/>
        </w:rPr>
        <w:t xml:space="preserve"> </w:t>
      </w:r>
      <w:r w:rsidR="009C2D76">
        <w:rPr>
          <w:rFonts w:ascii="Arial" w:hAnsi="Arial" w:cs="Arial"/>
          <w:sz w:val="24"/>
          <w:szCs w:val="24"/>
          <w:lang w:val="es-ES"/>
        </w:rPr>
        <w:t xml:space="preserve">por lo que </w:t>
      </w:r>
      <w:r w:rsidR="004F44D5">
        <w:rPr>
          <w:rFonts w:ascii="Arial" w:hAnsi="Arial" w:cs="Arial"/>
          <w:sz w:val="24"/>
          <w:szCs w:val="24"/>
          <w:lang w:val="es-ES"/>
        </w:rPr>
        <w:t xml:space="preserve">se </w:t>
      </w:r>
      <w:r w:rsidR="00F47FFC">
        <w:rPr>
          <w:rFonts w:ascii="Arial" w:hAnsi="Arial" w:cs="Arial"/>
          <w:sz w:val="24"/>
          <w:szCs w:val="24"/>
          <w:lang w:val="es-ES"/>
        </w:rPr>
        <w:t>podrá ver</w:t>
      </w:r>
      <w:r w:rsidR="004F44D5">
        <w:rPr>
          <w:rFonts w:ascii="Arial" w:hAnsi="Arial" w:cs="Arial"/>
          <w:sz w:val="24"/>
          <w:szCs w:val="24"/>
          <w:lang w:val="es-ES"/>
        </w:rPr>
        <w:t xml:space="preserve"> los incrementos en los números de personal</w:t>
      </w:r>
      <w:r w:rsidR="00F47FFC">
        <w:rPr>
          <w:rFonts w:ascii="Arial" w:hAnsi="Arial" w:cs="Arial"/>
          <w:sz w:val="24"/>
          <w:szCs w:val="24"/>
          <w:lang w:val="es-ES"/>
        </w:rPr>
        <w:t xml:space="preserve"> administrativo y operativo</w:t>
      </w:r>
      <w:r w:rsidR="004F44D5">
        <w:rPr>
          <w:rFonts w:ascii="Arial" w:hAnsi="Arial" w:cs="Arial"/>
          <w:sz w:val="24"/>
          <w:szCs w:val="24"/>
          <w:lang w:val="es-ES"/>
        </w:rPr>
        <w:t xml:space="preserve"> capacitado.</w:t>
      </w:r>
      <w:r w:rsidR="00774AF1">
        <w:rPr>
          <w:rFonts w:ascii="Arial" w:hAnsi="Arial" w:cs="Arial"/>
          <w:sz w:val="24"/>
          <w:szCs w:val="24"/>
          <w:lang w:val="es-ES"/>
        </w:rPr>
        <w:t xml:space="preserve"> A continuación, se detalla las fichas de indicadores elaboradas</w:t>
      </w:r>
      <w:r w:rsidR="006C4517">
        <w:rPr>
          <w:rFonts w:ascii="Arial" w:hAnsi="Arial" w:cs="Arial"/>
          <w:sz w:val="24"/>
          <w:szCs w:val="24"/>
          <w:lang w:val="es-ES"/>
        </w:rPr>
        <w:t>:</w:t>
      </w:r>
    </w:p>
    <w:p w14:paraId="08B1414B" w14:textId="77777777" w:rsidR="007D0616" w:rsidRDefault="007D0616" w:rsidP="006C4517">
      <w:pPr>
        <w:spacing w:line="360" w:lineRule="auto"/>
        <w:jc w:val="both"/>
        <w:rPr>
          <w:rFonts w:ascii="Arial" w:hAnsi="Arial" w:cs="Arial"/>
          <w:sz w:val="24"/>
          <w:szCs w:val="24"/>
          <w:lang w:val="es-ES"/>
        </w:rPr>
      </w:pPr>
    </w:p>
    <w:p w14:paraId="13228ED9" w14:textId="77777777" w:rsidR="00FF231C" w:rsidRDefault="00FF231C" w:rsidP="006C4517">
      <w:pPr>
        <w:spacing w:line="360" w:lineRule="auto"/>
        <w:jc w:val="both"/>
        <w:rPr>
          <w:rFonts w:ascii="Arial" w:hAnsi="Arial" w:cs="Arial"/>
          <w:sz w:val="24"/>
          <w:szCs w:val="24"/>
          <w:lang w:val="es-ES"/>
        </w:rPr>
      </w:pPr>
    </w:p>
    <w:p w14:paraId="2FCEE1F1" w14:textId="77777777" w:rsidR="00A61EEA" w:rsidRDefault="00A61EEA" w:rsidP="006C4517">
      <w:pPr>
        <w:spacing w:line="360" w:lineRule="auto"/>
        <w:jc w:val="both"/>
        <w:rPr>
          <w:rFonts w:ascii="Arial" w:hAnsi="Arial" w:cs="Arial"/>
          <w:sz w:val="24"/>
          <w:szCs w:val="24"/>
          <w:lang w:val="es-ES"/>
        </w:rPr>
      </w:pPr>
    </w:p>
    <w:p w14:paraId="2EBE9C7D" w14:textId="77777777" w:rsidR="00A61EEA" w:rsidRPr="00B4743E" w:rsidRDefault="00A61EEA" w:rsidP="00A61EEA">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Indicador: Plan Anual Capacitación/Resultado Final</w:t>
      </w:r>
    </w:p>
    <w:p w14:paraId="61863B41" w14:textId="0E521796" w:rsidR="00021F0B" w:rsidRDefault="00B019D9" w:rsidP="00B44A98">
      <w:pPr>
        <w:spacing w:line="360" w:lineRule="auto"/>
        <w:jc w:val="both"/>
        <w:rPr>
          <w:rFonts w:ascii="Arial" w:hAnsi="Arial" w:cs="Arial"/>
          <w:sz w:val="24"/>
          <w:szCs w:val="24"/>
          <w:lang w:val="es-ES"/>
        </w:rPr>
      </w:pPr>
      <w:r w:rsidRPr="00B019D9">
        <w:rPr>
          <w:noProof/>
          <w:lang w:eastAsia="es-GT"/>
        </w:rPr>
        <w:drawing>
          <wp:inline distT="0" distB="0" distL="0" distR="0" wp14:anchorId="00472BDB" wp14:editId="49A01E11">
            <wp:extent cx="5693134" cy="7176939"/>
            <wp:effectExtent l="0" t="0" r="3175"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4398" cy="7191138"/>
                    </a:xfrm>
                    <a:prstGeom prst="rect">
                      <a:avLst/>
                    </a:prstGeom>
                    <a:noFill/>
                    <a:ln>
                      <a:noFill/>
                    </a:ln>
                  </pic:spPr>
                </pic:pic>
              </a:graphicData>
            </a:graphic>
          </wp:inline>
        </w:drawing>
      </w:r>
    </w:p>
    <w:p w14:paraId="759C1044" w14:textId="77777777" w:rsidR="00021F0B" w:rsidRPr="00B4743E" w:rsidRDefault="00FB2E3B" w:rsidP="00B44A98">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Indicador: Plan Anual Capacitación/Resultado Intermedio</w:t>
      </w:r>
    </w:p>
    <w:p w14:paraId="7F28F0DE" w14:textId="2E6FADD3" w:rsidR="00FB2E3B" w:rsidRPr="00B00681" w:rsidRDefault="00C80327" w:rsidP="00B44A98">
      <w:pPr>
        <w:spacing w:line="360" w:lineRule="auto"/>
        <w:jc w:val="both"/>
        <w:rPr>
          <w:rFonts w:ascii="Arial" w:hAnsi="Arial" w:cs="Arial"/>
          <w:sz w:val="24"/>
          <w:szCs w:val="24"/>
          <w:lang w:val="es-ES"/>
        </w:rPr>
      </w:pPr>
      <w:r w:rsidRPr="00C80327">
        <w:rPr>
          <w:noProof/>
          <w:lang w:eastAsia="es-GT"/>
        </w:rPr>
        <w:drawing>
          <wp:inline distT="0" distB="0" distL="0" distR="0" wp14:anchorId="293760E9" wp14:editId="265B2AE0">
            <wp:extent cx="5709684" cy="7096489"/>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625" cy="7123759"/>
                    </a:xfrm>
                    <a:prstGeom prst="rect">
                      <a:avLst/>
                    </a:prstGeom>
                    <a:noFill/>
                    <a:ln>
                      <a:noFill/>
                    </a:ln>
                  </pic:spPr>
                </pic:pic>
              </a:graphicData>
            </a:graphic>
          </wp:inline>
        </w:drawing>
      </w:r>
    </w:p>
    <w:p w14:paraId="78EFE65F" w14:textId="77777777" w:rsidR="00021F0B" w:rsidRPr="00B4743E" w:rsidRDefault="00FB2E3B" w:rsidP="00B44A98">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Indicador: Plan Anual Capacitación/Resultado Inmediato</w:t>
      </w:r>
    </w:p>
    <w:p w14:paraId="2665BE81" w14:textId="4F910A88" w:rsidR="00021F0B" w:rsidRDefault="001E3209" w:rsidP="00B44A98">
      <w:pPr>
        <w:spacing w:line="360" w:lineRule="auto"/>
        <w:jc w:val="both"/>
        <w:rPr>
          <w:rFonts w:ascii="Arial" w:hAnsi="Arial" w:cs="Arial"/>
          <w:sz w:val="24"/>
          <w:szCs w:val="24"/>
          <w:lang w:val="es-ES"/>
        </w:rPr>
      </w:pPr>
      <w:r w:rsidRPr="001E3209">
        <w:rPr>
          <w:noProof/>
          <w:lang w:eastAsia="es-GT"/>
        </w:rPr>
        <w:drawing>
          <wp:inline distT="0" distB="0" distL="0" distR="0" wp14:anchorId="3E80D8D5" wp14:editId="129B82F1">
            <wp:extent cx="5720316" cy="7061180"/>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2294" cy="7075965"/>
                    </a:xfrm>
                    <a:prstGeom prst="rect">
                      <a:avLst/>
                    </a:prstGeom>
                    <a:noFill/>
                    <a:ln>
                      <a:noFill/>
                    </a:ln>
                  </pic:spPr>
                </pic:pic>
              </a:graphicData>
            </a:graphic>
          </wp:inline>
        </w:drawing>
      </w:r>
    </w:p>
    <w:p w14:paraId="3D1D6561" w14:textId="77777777" w:rsidR="00021F0B" w:rsidRPr="00B4743E" w:rsidRDefault="00FB162B" w:rsidP="00B44A98">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 xml:space="preserve">Indicador: </w:t>
      </w:r>
      <w:r w:rsidR="005E0303" w:rsidRPr="00B4743E">
        <w:rPr>
          <w:rFonts w:ascii="Arial" w:hAnsi="Arial" w:cs="Arial"/>
          <w:b/>
          <w:sz w:val="24"/>
          <w:szCs w:val="24"/>
          <w:lang w:val="es-ES"/>
        </w:rPr>
        <w:t xml:space="preserve">Cantidad de </w:t>
      </w:r>
      <w:r w:rsidR="00F86CA4">
        <w:rPr>
          <w:rFonts w:ascii="Arial" w:hAnsi="Arial" w:cs="Arial"/>
          <w:b/>
          <w:sz w:val="24"/>
          <w:szCs w:val="24"/>
          <w:lang w:val="es-ES"/>
        </w:rPr>
        <w:t>Hor</w:t>
      </w:r>
      <w:r w:rsidR="00DC7C4F">
        <w:rPr>
          <w:rFonts w:ascii="Arial" w:hAnsi="Arial" w:cs="Arial"/>
          <w:b/>
          <w:sz w:val="24"/>
          <w:szCs w:val="24"/>
          <w:lang w:val="es-ES"/>
        </w:rPr>
        <w:t>as Institucionales</w:t>
      </w:r>
      <w:r w:rsidRPr="00B4743E">
        <w:rPr>
          <w:rFonts w:ascii="Arial" w:hAnsi="Arial" w:cs="Arial"/>
          <w:b/>
          <w:sz w:val="24"/>
          <w:szCs w:val="24"/>
          <w:lang w:val="es-ES"/>
        </w:rPr>
        <w:t>/Resultado Final</w:t>
      </w:r>
    </w:p>
    <w:p w14:paraId="2BC71820" w14:textId="17CA7465" w:rsidR="007257F2" w:rsidRPr="00DC7C4F" w:rsidRDefault="001E3209" w:rsidP="00B44A98">
      <w:pPr>
        <w:spacing w:line="360" w:lineRule="auto"/>
        <w:jc w:val="both"/>
        <w:rPr>
          <w:lang w:val="es-ES"/>
        </w:rPr>
      </w:pPr>
      <w:r w:rsidRPr="001E3209">
        <w:rPr>
          <w:noProof/>
          <w:lang w:eastAsia="es-GT"/>
        </w:rPr>
        <w:drawing>
          <wp:inline distT="0" distB="0" distL="0" distR="0" wp14:anchorId="4AA99D1A" wp14:editId="1D826666">
            <wp:extent cx="5816009" cy="7123376"/>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4504" cy="7133781"/>
                    </a:xfrm>
                    <a:prstGeom prst="rect">
                      <a:avLst/>
                    </a:prstGeom>
                    <a:noFill/>
                    <a:ln>
                      <a:noFill/>
                    </a:ln>
                  </pic:spPr>
                </pic:pic>
              </a:graphicData>
            </a:graphic>
          </wp:inline>
        </w:drawing>
      </w:r>
    </w:p>
    <w:p w14:paraId="0FF54DF5" w14:textId="77777777" w:rsidR="00B4743E" w:rsidRDefault="00B4743E" w:rsidP="00FB162B">
      <w:pPr>
        <w:spacing w:line="360" w:lineRule="auto"/>
        <w:jc w:val="both"/>
        <w:rPr>
          <w:rFonts w:ascii="Arial" w:hAnsi="Arial" w:cs="Arial"/>
          <w:sz w:val="24"/>
          <w:szCs w:val="24"/>
          <w:lang w:val="es-ES"/>
        </w:rPr>
      </w:pPr>
    </w:p>
    <w:p w14:paraId="50BC6AAC" w14:textId="77777777" w:rsidR="00FB162B" w:rsidRPr="00B4743E" w:rsidRDefault="00FB162B" w:rsidP="00FB162B">
      <w:pPr>
        <w:spacing w:line="360" w:lineRule="auto"/>
        <w:jc w:val="both"/>
        <w:rPr>
          <w:rFonts w:ascii="Arial" w:hAnsi="Arial" w:cs="Arial"/>
          <w:b/>
          <w:sz w:val="24"/>
          <w:szCs w:val="24"/>
          <w:lang w:val="es-ES"/>
        </w:rPr>
      </w:pPr>
      <w:r w:rsidRPr="00B4743E">
        <w:rPr>
          <w:rFonts w:ascii="Arial" w:hAnsi="Arial" w:cs="Arial"/>
          <w:b/>
          <w:sz w:val="24"/>
          <w:szCs w:val="24"/>
          <w:lang w:val="es-ES"/>
        </w:rPr>
        <w:t xml:space="preserve">Indicador: </w:t>
      </w:r>
      <w:r w:rsidR="00F86CA4">
        <w:rPr>
          <w:rFonts w:ascii="Arial" w:hAnsi="Arial" w:cs="Arial"/>
          <w:b/>
          <w:sz w:val="24"/>
          <w:szCs w:val="24"/>
          <w:lang w:val="es-ES"/>
        </w:rPr>
        <w:t>Cantidad de Horas Institucionales</w:t>
      </w:r>
      <w:r w:rsidR="005E0303" w:rsidRPr="00B4743E">
        <w:rPr>
          <w:rFonts w:ascii="Arial" w:hAnsi="Arial" w:cs="Arial"/>
          <w:b/>
          <w:sz w:val="24"/>
          <w:szCs w:val="24"/>
          <w:lang w:val="es-ES"/>
        </w:rPr>
        <w:t xml:space="preserve"> </w:t>
      </w:r>
      <w:r w:rsidRPr="00B4743E">
        <w:rPr>
          <w:rFonts w:ascii="Arial" w:hAnsi="Arial" w:cs="Arial"/>
          <w:b/>
          <w:sz w:val="24"/>
          <w:szCs w:val="24"/>
          <w:lang w:val="es-ES"/>
        </w:rPr>
        <w:t>/Resultado Intermedio</w:t>
      </w:r>
    </w:p>
    <w:p w14:paraId="67552AF0" w14:textId="450D93A9" w:rsidR="00021F0B" w:rsidRDefault="002518FC" w:rsidP="00B44A98">
      <w:pPr>
        <w:spacing w:line="360" w:lineRule="auto"/>
        <w:jc w:val="both"/>
        <w:rPr>
          <w:rFonts w:ascii="Arial" w:hAnsi="Arial" w:cs="Arial"/>
          <w:sz w:val="24"/>
          <w:szCs w:val="24"/>
          <w:lang w:val="es-ES"/>
        </w:rPr>
      </w:pPr>
      <w:r w:rsidRPr="002518FC">
        <w:rPr>
          <w:noProof/>
          <w:lang w:eastAsia="es-GT"/>
        </w:rPr>
        <w:drawing>
          <wp:inline distT="0" distB="0" distL="0" distR="0" wp14:anchorId="5EEAE11F" wp14:editId="5F160F0D">
            <wp:extent cx="5752214" cy="6706870"/>
            <wp:effectExtent l="0" t="0" r="127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3770" cy="6732004"/>
                    </a:xfrm>
                    <a:prstGeom prst="rect">
                      <a:avLst/>
                    </a:prstGeom>
                    <a:noFill/>
                    <a:ln>
                      <a:noFill/>
                    </a:ln>
                  </pic:spPr>
                </pic:pic>
              </a:graphicData>
            </a:graphic>
          </wp:inline>
        </w:drawing>
      </w:r>
    </w:p>
    <w:p w14:paraId="16925879" w14:textId="77777777" w:rsidR="00FB162B" w:rsidRPr="00B4743E" w:rsidRDefault="00FB162B" w:rsidP="00FB162B">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 xml:space="preserve">Indicador: </w:t>
      </w:r>
      <w:r w:rsidR="00F86CA4">
        <w:rPr>
          <w:rFonts w:ascii="Arial" w:hAnsi="Arial" w:cs="Arial"/>
          <w:b/>
          <w:sz w:val="24"/>
          <w:szCs w:val="24"/>
          <w:lang w:val="es-ES"/>
        </w:rPr>
        <w:t>Cantidad de Horas Institucionales</w:t>
      </w:r>
      <w:r w:rsidR="005E0303" w:rsidRPr="00B4743E">
        <w:rPr>
          <w:rFonts w:ascii="Arial" w:hAnsi="Arial" w:cs="Arial"/>
          <w:b/>
          <w:sz w:val="24"/>
          <w:szCs w:val="24"/>
          <w:lang w:val="es-ES"/>
        </w:rPr>
        <w:t xml:space="preserve"> </w:t>
      </w:r>
      <w:r w:rsidRPr="00B4743E">
        <w:rPr>
          <w:rFonts w:ascii="Arial" w:hAnsi="Arial" w:cs="Arial"/>
          <w:b/>
          <w:sz w:val="24"/>
          <w:szCs w:val="24"/>
          <w:lang w:val="es-ES"/>
        </w:rPr>
        <w:t>/Resultado Inmediato</w:t>
      </w:r>
    </w:p>
    <w:p w14:paraId="0758C68B" w14:textId="2E981AE8" w:rsidR="00FB162B" w:rsidRPr="00422C89" w:rsidRDefault="002518FC" w:rsidP="00FB162B">
      <w:pPr>
        <w:spacing w:line="360" w:lineRule="auto"/>
        <w:jc w:val="both"/>
        <w:rPr>
          <w:rFonts w:ascii="Arial" w:hAnsi="Arial" w:cs="Arial"/>
          <w:sz w:val="24"/>
          <w:szCs w:val="24"/>
          <w:lang w:val="es-ES"/>
        </w:rPr>
      </w:pPr>
      <w:r w:rsidRPr="002518FC">
        <w:rPr>
          <w:noProof/>
          <w:lang w:eastAsia="es-GT"/>
        </w:rPr>
        <w:drawing>
          <wp:inline distT="0" distB="0" distL="0" distR="0" wp14:anchorId="5BD6A6F2" wp14:editId="3173EE64">
            <wp:extent cx="5683885" cy="6899698"/>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83885" cy="6899698"/>
                    </a:xfrm>
                    <a:prstGeom prst="rect">
                      <a:avLst/>
                    </a:prstGeom>
                    <a:noFill/>
                    <a:ln>
                      <a:noFill/>
                    </a:ln>
                  </pic:spPr>
                </pic:pic>
              </a:graphicData>
            </a:graphic>
          </wp:inline>
        </w:drawing>
      </w:r>
    </w:p>
    <w:p w14:paraId="73C578E4" w14:textId="77777777" w:rsidR="009A4909" w:rsidRDefault="009A4909" w:rsidP="00B44A98">
      <w:pPr>
        <w:spacing w:line="360" w:lineRule="auto"/>
        <w:jc w:val="both"/>
        <w:rPr>
          <w:rFonts w:ascii="Arial" w:hAnsi="Arial" w:cs="Arial"/>
          <w:sz w:val="24"/>
          <w:szCs w:val="24"/>
          <w:lang w:val="es-ES"/>
        </w:rPr>
      </w:pPr>
    </w:p>
    <w:p w14:paraId="79BBBE15" w14:textId="77777777" w:rsidR="00B9195E" w:rsidRDefault="00B9195E" w:rsidP="00B44A98">
      <w:pPr>
        <w:spacing w:line="360" w:lineRule="auto"/>
        <w:jc w:val="both"/>
        <w:rPr>
          <w:rFonts w:ascii="Arial" w:hAnsi="Arial" w:cs="Arial"/>
          <w:sz w:val="24"/>
          <w:szCs w:val="24"/>
          <w:lang w:val="es-ES"/>
        </w:rPr>
      </w:pPr>
    </w:p>
    <w:p w14:paraId="32782431" w14:textId="099BF864" w:rsidR="00805871" w:rsidRDefault="00EF6E14" w:rsidP="00B44A98">
      <w:pPr>
        <w:spacing w:line="360" w:lineRule="auto"/>
        <w:jc w:val="both"/>
        <w:rPr>
          <w:rFonts w:ascii="Arial" w:hAnsi="Arial" w:cs="Arial"/>
          <w:sz w:val="24"/>
          <w:szCs w:val="24"/>
          <w:lang w:val="es-ES"/>
        </w:rPr>
      </w:pPr>
      <w:r>
        <w:rPr>
          <w:rFonts w:ascii="Arial" w:hAnsi="Arial" w:cs="Arial"/>
          <w:sz w:val="24"/>
          <w:szCs w:val="24"/>
          <w:lang w:val="es-ES"/>
        </w:rPr>
        <w:t>Para que l</w:t>
      </w:r>
      <w:r w:rsidR="004A0248">
        <w:rPr>
          <w:rFonts w:ascii="Arial" w:hAnsi="Arial" w:cs="Arial"/>
          <w:sz w:val="24"/>
          <w:szCs w:val="24"/>
          <w:lang w:val="es-ES"/>
        </w:rPr>
        <w:t>a Secretaría de Asuntos Administrativos de Seguridad de la Presidencia</w:t>
      </w:r>
      <w:r w:rsidR="007D118E">
        <w:rPr>
          <w:rFonts w:ascii="Arial" w:hAnsi="Arial" w:cs="Arial"/>
          <w:sz w:val="24"/>
          <w:szCs w:val="24"/>
          <w:lang w:val="es-ES"/>
        </w:rPr>
        <w:t xml:space="preserve"> de la República </w:t>
      </w:r>
      <w:r w:rsidR="00DC29F0">
        <w:rPr>
          <w:rFonts w:ascii="Arial" w:hAnsi="Arial" w:cs="Arial"/>
          <w:sz w:val="24"/>
          <w:szCs w:val="24"/>
          <w:lang w:val="es-ES"/>
        </w:rPr>
        <w:t>-</w:t>
      </w:r>
      <w:r w:rsidR="004A0248">
        <w:rPr>
          <w:rFonts w:ascii="Arial" w:hAnsi="Arial" w:cs="Arial"/>
          <w:sz w:val="24"/>
          <w:szCs w:val="24"/>
          <w:lang w:val="es-ES"/>
        </w:rPr>
        <w:t>SAAS</w:t>
      </w:r>
      <w:r w:rsidR="00DC29F0">
        <w:rPr>
          <w:rFonts w:ascii="Arial" w:hAnsi="Arial" w:cs="Arial"/>
          <w:sz w:val="24"/>
          <w:szCs w:val="24"/>
          <w:lang w:val="es-ES"/>
        </w:rPr>
        <w:t>-</w:t>
      </w:r>
      <w:r w:rsidR="004A0248">
        <w:rPr>
          <w:rFonts w:ascii="Arial" w:hAnsi="Arial" w:cs="Arial"/>
          <w:sz w:val="24"/>
          <w:szCs w:val="24"/>
          <w:lang w:val="es-ES"/>
        </w:rPr>
        <w:t xml:space="preserve"> </w:t>
      </w:r>
      <w:r>
        <w:rPr>
          <w:rFonts w:ascii="Arial" w:hAnsi="Arial" w:cs="Arial"/>
          <w:sz w:val="24"/>
          <w:szCs w:val="24"/>
          <w:lang w:val="es-ES"/>
        </w:rPr>
        <w:t>pueda cumplir con el</w:t>
      </w:r>
      <w:r w:rsidR="004A0248">
        <w:rPr>
          <w:rFonts w:ascii="Arial" w:hAnsi="Arial" w:cs="Arial"/>
          <w:sz w:val="24"/>
          <w:szCs w:val="24"/>
          <w:lang w:val="es-ES"/>
        </w:rPr>
        <w:t xml:space="preserve"> objetivo</w:t>
      </w:r>
      <w:r>
        <w:rPr>
          <w:rFonts w:ascii="Arial" w:hAnsi="Arial" w:cs="Arial"/>
          <w:sz w:val="24"/>
          <w:szCs w:val="24"/>
          <w:lang w:val="es-ES"/>
        </w:rPr>
        <w:t xml:space="preserve"> de</w:t>
      </w:r>
      <w:r w:rsidR="004A0248">
        <w:rPr>
          <w:rFonts w:ascii="Arial" w:hAnsi="Arial" w:cs="Arial"/>
          <w:sz w:val="24"/>
          <w:szCs w:val="24"/>
          <w:lang w:val="es-ES"/>
        </w:rPr>
        <w:t xml:space="preserve"> garantizar permanentemente la seguridad, integridad física y la vida del Presidente y Vicepresidente de la República, y la de sus respectivas familias, así como brindarle toda clase de apoyo administrativo y logístico en actividades oficiales y personales dentro del territorio nacional y en el extranjero</w:t>
      </w:r>
      <w:r>
        <w:rPr>
          <w:rFonts w:ascii="Arial" w:hAnsi="Arial" w:cs="Arial"/>
          <w:sz w:val="24"/>
          <w:szCs w:val="24"/>
          <w:lang w:val="es-ES"/>
        </w:rPr>
        <w:t>,</w:t>
      </w:r>
      <w:r w:rsidR="004A0248">
        <w:rPr>
          <w:rFonts w:ascii="Arial" w:hAnsi="Arial" w:cs="Arial"/>
          <w:sz w:val="24"/>
          <w:szCs w:val="24"/>
          <w:lang w:val="es-ES"/>
        </w:rPr>
        <w:t xml:space="preserve"> de forma permanente.</w:t>
      </w:r>
    </w:p>
    <w:p w14:paraId="46112951" w14:textId="77777777" w:rsidR="00F2309F" w:rsidRDefault="00EF6E14" w:rsidP="00B44A98">
      <w:pPr>
        <w:spacing w:line="360" w:lineRule="auto"/>
        <w:jc w:val="both"/>
        <w:rPr>
          <w:rFonts w:ascii="Arial" w:hAnsi="Arial" w:cs="Arial"/>
          <w:sz w:val="24"/>
          <w:szCs w:val="24"/>
          <w:lang w:val="es-ES"/>
        </w:rPr>
      </w:pPr>
      <w:r>
        <w:rPr>
          <w:rFonts w:ascii="Arial" w:hAnsi="Arial" w:cs="Arial"/>
          <w:sz w:val="24"/>
          <w:szCs w:val="24"/>
          <w:lang w:val="es-ES"/>
        </w:rPr>
        <w:t>Es necesario</w:t>
      </w:r>
      <w:r w:rsidR="00F2309F">
        <w:rPr>
          <w:rFonts w:ascii="Arial" w:hAnsi="Arial" w:cs="Arial"/>
          <w:sz w:val="24"/>
          <w:szCs w:val="24"/>
          <w:lang w:val="es-ES"/>
        </w:rPr>
        <w:t xml:space="preserve"> </w:t>
      </w:r>
      <w:r w:rsidR="00F2309F" w:rsidRPr="00DC7C4F">
        <w:rPr>
          <w:rFonts w:ascii="Arial" w:hAnsi="Arial" w:cs="Arial"/>
          <w:b/>
          <w:sz w:val="24"/>
          <w:szCs w:val="24"/>
          <w:lang w:val="es-ES"/>
        </w:rPr>
        <w:t xml:space="preserve">contar con un personal debidamente capacitado y profesional </w:t>
      </w:r>
      <w:r w:rsidRPr="00DC7C4F">
        <w:rPr>
          <w:rFonts w:ascii="Arial" w:hAnsi="Arial" w:cs="Arial"/>
          <w:b/>
          <w:sz w:val="24"/>
          <w:szCs w:val="24"/>
          <w:lang w:val="es-ES"/>
        </w:rPr>
        <w:t xml:space="preserve">al servicio </w:t>
      </w:r>
      <w:r w:rsidR="00A853D0" w:rsidRPr="00DC7C4F">
        <w:rPr>
          <w:rFonts w:ascii="Arial" w:hAnsi="Arial" w:cs="Arial"/>
          <w:b/>
          <w:sz w:val="24"/>
          <w:szCs w:val="24"/>
          <w:lang w:val="es-ES"/>
        </w:rPr>
        <w:t xml:space="preserve">las 24 horas del día, los 365 días del año; y cumplir </w:t>
      </w:r>
      <w:r w:rsidRPr="00DC7C4F">
        <w:rPr>
          <w:rFonts w:ascii="Arial" w:hAnsi="Arial" w:cs="Arial"/>
          <w:b/>
          <w:sz w:val="24"/>
          <w:szCs w:val="24"/>
          <w:lang w:val="es-ES"/>
        </w:rPr>
        <w:t xml:space="preserve">al 100% </w:t>
      </w:r>
      <w:r w:rsidR="00E75857" w:rsidRPr="00DC7C4F">
        <w:rPr>
          <w:rFonts w:ascii="Arial" w:hAnsi="Arial" w:cs="Arial"/>
          <w:b/>
          <w:sz w:val="24"/>
          <w:szCs w:val="24"/>
          <w:lang w:val="es-ES"/>
        </w:rPr>
        <w:t>con</w:t>
      </w:r>
      <w:r w:rsidR="003B6FC4" w:rsidRPr="00DC7C4F">
        <w:rPr>
          <w:rFonts w:ascii="Arial" w:hAnsi="Arial" w:cs="Arial"/>
          <w:b/>
          <w:sz w:val="24"/>
          <w:szCs w:val="24"/>
          <w:lang w:val="es-ES"/>
        </w:rPr>
        <w:t xml:space="preserve"> las metas institucionales</w:t>
      </w:r>
      <w:r>
        <w:rPr>
          <w:rFonts w:ascii="Arial" w:hAnsi="Arial" w:cs="Arial"/>
          <w:sz w:val="24"/>
          <w:szCs w:val="24"/>
          <w:lang w:val="es-ES"/>
        </w:rPr>
        <w:t xml:space="preserve"> planificadas </w:t>
      </w:r>
      <w:r w:rsidR="00F2309F">
        <w:rPr>
          <w:rFonts w:ascii="Arial" w:hAnsi="Arial" w:cs="Arial"/>
          <w:sz w:val="24"/>
          <w:szCs w:val="24"/>
          <w:lang w:val="es-ES"/>
        </w:rPr>
        <w:t xml:space="preserve">con el fin de brindar la seguridad y protección a todos los funcionarios. </w:t>
      </w:r>
    </w:p>
    <w:p w14:paraId="1B6AE723" w14:textId="36F1AE7B" w:rsidR="004A0248" w:rsidRDefault="0091169B" w:rsidP="00B44A98">
      <w:pPr>
        <w:spacing w:line="360" w:lineRule="auto"/>
        <w:jc w:val="both"/>
        <w:rPr>
          <w:rFonts w:ascii="Arial" w:hAnsi="Arial" w:cs="Arial"/>
          <w:sz w:val="24"/>
          <w:szCs w:val="24"/>
          <w:lang w:val="es-ES"/>
        </w:rPr>
      </w:pPr>
      <w:r>
        <w:rPr>
          <w:rFonts w:ascii="Arial" w:hAnsi="Arial" w:cs="Arial"/>
          <w:sz w:val="24"/>
          <w:szCs w:val="24"/>
          <w:lang w:val="es-ES"/>
        </w:rPr>
        <w:t xml:space="preserve">La </w:t>
      </w:r>
      <w:r w:rsidR="00F2309F">
        <w:rPr>
          <w:rFonts w:ascii="Arial" w:hAnsi="Arial" w:cs="Arial"/>
          <w:sz w:val="24"/>
          <w:szCs w:val="24"/>
          <w:lang w:val="es-ES"/>
        </w:rPr>
        <w:t>SAAS s</w:t>
      </w:r>
      <w:r w:rsidR="002B2C0F">
        <w:rPr>
          <w:rFonts w:ascii="Arial" w:hAnsi="Arial" w:cs="Arial"/>
          <w:sz w:val="24"/>
          <w:szCs w:val="24"/>
          <w:lang w:val="es-ES"/>
        </w:rPr>
        <w:t>e caracteriza y se le conoce</w:t>
      </w:r>
      <w:r w:rsidR="00F2309F">
        <w:rPr>
          <w:rFonts w:ascii="Arial" w:hAnsi="Arial" w:cs="Arial"/>
          <w:sz w:val="24"/>
          <w:szCs w:val="24"/>
          <w:lang w:val="es-ES"/>
        </w:rPr>
        <w:t xml:space="preserve"> internacionalmente, precisamente por ese recurso humano, tanto operativo como administrativo, con una gran capacidad de sacrificio y esfuerzo para entregar siempre un servicio eficaz y eficiente. </w:t>
      </w:r>
    </w:p>
    <w:p w14:paraId="6F31F3F7" w14:textId="77777777" w:rsidR="00805871" w:rsidRDefault="00805871" w:rsidP="00B44A98">
      <w:pPr>
        <w:spacing w:line="360" w:lineRule="auto"/>
        <w:jc w:val="both"/>
        <w:rPr>
          <w:rFonts w:ascii="Arial" w:hAnsi="Arial" w:cs="Arial"/>
          <w:sz w:val="24"/>
          <w:szCs w:val="24"/>
          <w:lang w:val="es-ES"/>
        </w:rPr>
      </w:pPr>
    </w:p>
    <w:p w14:paraId="6A694B28" w14:textId="77777777" w:rsidR="001D5444" w:rsidRPr="001D5444" w:rsidRDefault="007257F2" w:rsidP="00664E8B">
      <w:pPr>
        <w:pStyle w:val="Ttulo2"/>
        <w:numPr>
          <w:ilvl w:val="0"/>
          <w:numId w:val="0"/>
        </w:numPr>
        <w:jc w:val="left"/>
        <w:rPr>
          <w:rFonts w:eastAsia="Calibri" w:cs="Arial"/>
          <w:b/>
          <w:szCs w:val="24"/>
        </w:rPr>
      </w:pPr>
      <w:bookmarkStart w:id="33" w:name="_Toc132873726"/>
      <w:r w:rsidRPr="007257F2">
        <w:rPr>
          <w:b/>
          <w:lang w:val="es-ES"/>
        </w:rPr>
        <w:t xml:space="preserve">13. </w:t>
      </w:r>
      <w:r w:rsidR="001D5444" w:rsidRPr="001D5444">
        <w:rPr>
          <w:rFonts w:eastAsia="Calibri" w:cs="Arial"/>
          <w:b/>
          <w:szCs w:val="24"/>
        </w:rPr>
        <w:t>MARCO ESTRATÉGICO INSTITUCIONAL</w:t>
      </w:r>
      <w:bookmarkEnd w:id="33"/>
    </w:p>
    <w:p w14:paraId="64752442" w14:textId="77777777" w:rsidR="001D5444" w:rsidRDefault="001D5444" w:rsidP="00664E8B">
      <w:pPr>
        <w:spacing w:line="360" w:lineRule="auto"/>
        <w:rPr>
          <w:rFonts w:ascii="Arial" w:eastAsia="Calibri" w:hAnsi="Arial" w:cs="Arial"/>
          <w:b/>
          <w:sz w:val="24"/>
          <w:szCs w:val="24"/>
        </w:rPr>
      </w:pPr>
    </w:p>
    <w:p w14:paraId="7CFCD2F0" w14:textId="77777777" w:rsidR="001D5444" w:rsidRPr="00B73BED" w:rsidRDefault="00735E9E" w:rsidP="00664E8B">
      <w:pPr>
        <w:spacing w:line="360" w:lineRule="auto"/>
        <w:rPr>
          <w:rFonts w:ascii="Arial" w:eastAsia="Calibri" w:hAnsi="Arial" w:cs="Arial"/>
          <w:b/>
          <w:sz w:val="24"/>
          <w:szCs w:val="24"/>
        </w:rPr>
      </w:pPr>
      <w:r w:rsidRPr="00B73BED">
        <w:rPr>
          <w:rFonts w:ascii="Arial" w:eastAsia="Calibri" w:hAnsi="Arial" w:cs="Arial"/>
          <w:b/>
          <w:sz w:val="24"/>
          <w:szCs w:val="24"/>
        </w:rPr>
        <w:t>MISIÓN</w:t>
      </w:r>
      <w:r w:rsidR="001D5444" w:rsidRPr="00B73BED">
        <w:rPr>
          <w:rFonts w:ascii="Arial" w:eastAsia="Calibri" w:hAnsi="Arial" w:cs="Arial"/>
          <w:b/>
          <w:sz w:val="24"/>
          <w:szCs w:val="24"/>
        </w:rPr>
        <w:t>:</w:t>
      </w:r>
    </w:p>
    <w:p w14:paraId="0A352EA9" w14:textId="6C2048F8" w:rsidR="001D5444" w:rsidRPr="001D5444" w:rsidRDefault="001D5444" w:rsidP="00664E8B">
      <w:pPr>
        <w:spacing w:line="360" w:lineRule="auto"/>
        <w:jc w:val="both"/>
        <w:rPr>
          <w:rFonts w:ascii="Arial" w:eastAsia="Calibri" w:hAnsi="Arial" w:cs="Arial"/>
          <w:sz w:val="24"/>
          <w:szCs w:val="24"/>
        </w:rPr>
      </w:pPr>
      <w:r w:rsidRPr="001D5444">
        <w:rPr>
          <w:rFonts w:ascii="Arial" w:eastAsia="Calibri" w:hAnsi="Arial" w:cs="Arial"/>
          <w:sz w:val="24"/>
          <w:szCs w:val="24"/>
        </w:rPr>
        <w:t>Garantizar permanentemente la seguridad, integridad física y la vida del Presidente y Vicepresidente de la República y la de sus respectivas familias, brindándoles apoyo administrativo y logístico en actividades oficiales y personales dentro del territorio nacional y en el extranjero; así como protección a los Ex</w:t>
      </w:r>
      <w:r w:rsidR="00A97D76">
        <w:rPr>
          <w:rFonts w:ascii="Arial" w:eastAsia="Calibri" w:hAnsi="Arial" w:cs="Arial"/>
          <w:sz w:val="24"/>
          <w:szCs w:val="24"/>
        </w:rPr>
        <w:t>p</w:t>
      </w:r>
      <w:r w:rsidRPr="001D5444">
        <w:rPr>
          <w:rFonts w:ascii="Arial" w:eastAsia="Calibri" w:hAnsi="Arial" w:cs="Arial"/>
          <w:sz w:val="24"/>
          <w:szCs w:val="24"/>
        </w:rPr>
        <w:t>residentes y Ex</w:t>
      </w:r>
      <w:r w:rsidR="00A97D76">
        <w:rPr>
          <w:rFonts w:ascii="Arial" w:eastAsia="Calibri" w:hAnsi="Arial" w:cs="Arial"/>
          <w:sz w:val="24"/>
          <w:szCs w:val="24"/>
        </w:rPr>
        <w:t>v</w:t>
      </w:r>
      <w:r w:rsidRPr="001D5444">
        <w:rPr>
          <w:rFonts w:ascii="Arial" w:eastAsia="Calibri" w:hAnsi="Arial" w:cs="Arial"/>
          <w:sz w:val="24"/>
          <w:szCs w:val="24"/>
        </w:rPr>
        <w:t>icepresidentes y Dignatarios extranjeros que visitan el país.</w:t>
      </w:r>
    </w:p>
    <w:p w14:paraId="354BCB68" w14:textId="77777777" w:rsidR="00664E8B" w:rsidRDefault="00664E8B" w:rsidP="00664E8B">
      <w:pPr>
        <w:spacing w:line="360" w:lineRule="auto"/>
        <w:rPr>
          <w:rFonts w:ascii="Arial" w:eastAsia="Calibri" w:hAnsi="Arial" w:cs="Arial"/>
          <w:b/>
          <w:sz w:val="24"/>
          <w:szCs w:val="24"/>
        </w:rPr>
      </w:pPr>
    </w:p>
    <w:p w14:paraId="37C72F98" w14:textId="77777777" w:rsidR="00EF6E14" w:rsidRDefault="00EF6E14" w:rsidP="00664E8B">
      <w:pPr>
        <w:spacing w:line="360" w:lineRule="auto"/>
        <w:rPr>
          <w:rFonts w:ascii="Arial" w:eastAsia="Calibri" w:hAnsi="Arial" w:cs="Arial"/>
          <w:b/>
          <w:sz w:val="24"/>
          <w:szCs w:val="24"/>
        </w:rPr>
      </w:pPr>
    </w:p>
    <w:p w14:paraId="6F79B9C0" w14:textId="77777777" w:rsidR="00EF6E14" w:rsidRDefault="00EF6E14" w:rsidP="00664E8B">
      <w:pPr>
        <w:spacing w:line="360" w:lineRule="auto"/>
        <w:rPr>
          <w:rFonts w:ascii="Arial" w:eastAsia="Calibri" w:hAnsi="Arial" w:cs="Arial"/>
          <w:b/>
          <w:sz w:val="24"/>
          <w:szCs w:val="24"/>
        </w:rPr>
      </w:pPr>
    </w:p>
    <w:p w14:paraId="2BD7EB4B" w14:textId="77777777" w:rsidR="001D5444" w:rsidRPr="009A4909" w:rsidRDefault="00735E9E" w:rsidP="009A4909">
      <w:pPr>
        <w:spacing w:line="360" w:lineRule="auto"/>
        <w:rPr>
          <w:rFonts w:ascii="Arial" w:eastAsia="Calibri" w:hAnsi="Arial" w:cs="Arial"/>
          <w:b/>
          <w:sz w:val="24"/>
          <w:szCs w:val="24"/>
        </w:rPr>
      </w:pPr>
      <w:r w:rsidRPr="009A4909">
        <w:rPr>
          <w:rFonts w:ascii="Arial" w:eastAsia="Calibri" w:hAnsi="Arial" w:cs="Arial"/>
          <w:b/>
          <w:sz w:val="24"/>
          <w:szCs w:val="24"/>
        </w:rPr>
        <w:t>VISIÓN</w:t>
      </w:r>
      <w:r w:rsidR="001D5444" w:rsidRPr="009A4909">
        <w:rPr>
          <w:rFonts w:ascii="Arial" w:eastAsia="Calibri" w:hAnsi="Arial" w:cs="Arial"/>
          <w:b/>
          <w:sz w:val="24"/>
          <w:szCs w:val="24"/>
        </w:rPr>
        <w:t xml:space="preserve">: </w:t>
      </w:r>
    </w:p>
    <w:p w14:paraId="156A6F7F" w14:textId="4A057DFC" w:rsidR="001D5444" w:rsidRPr="00266E9A" w:rsidRDefault="00266E9A" w:rsidP="009A4909">
      <w:pPr>
        <w:spacing w:line="360" w:lineRule="auto"/>
        <w:jc w:val="both"/>
        <w:rPr>
          <w:rFonts w:ascii="Arial" w:eastAsia="Calibri" w:hAnsi="Arial" w:cs="Arial"/>
          <w:sz w:val="24"/>
          <w:szCs w:val="24"/>
        </w:rPr>
      </w:pPr>
      <w:r w:rsidRPr="00193D07">
        <w:rPr>
          <w:rFonts w:ascii="Arial" w:eastAsia="Calibri" w:hAnsi="Arial" w:cs="Arial"/>
          <w:sz w:val="24"/>
          <w:szCs w:val="24"/>
        </w:rPr>
        <w:t>Al año 2033, fortalecer la Secretaría como una i</w:t>
      </w:r>
      <w:r w:rsidR="001D5444" w:rsidRPr="00193D07">
        <w:rPr>
          <w:rFonts w:ascii="Arial" w:eastAsia="Calibri" w:hAnsi="Arial" w:cs="Arial"/>
          <w:sz w:val="24"/>
          <w:szCs w:val="24"/>
        </w:rPr>
        <w:t>nstitución de seguridad de naturaleza civil, jerarquizada, disciplinada y profesional, reconocida nacional e internacionalmente por sus altos valores morales, efectividad, transparencia</w:t>
      </w:r>
      <w:r w:rsidRPr="00193D07">
        <w:rPr>
          <w:rFonts w:ascii="Arial" w:eastAsia="Calibri" w:hAnsi="Arial" w:cs="Arial"/>
          <w:sz w:val="24"/>
          <w:szCs w:val="24"/>
        </w:rPr>
        <w:t xml:space="preserve">, administración eficiente </w:t>
      </w:r>
      <w:r w:rsidR="001D5444" w:rsidRPr="00193D07">
        <w:rPr>
          <w:rFonts w:ascii="Arial" w:eastAsia="Calibri" w:hAnsi="Arial" w:cs="Arial"/>
          <w:sz w:val="24"/>
          <w:szCs w:val="24"/>
        </w:rPr>
        <w:t xml:space="preserve">y respeto a los </w:t>
      </w:r>
      <w:r w:rsidRPr="00193D07">
        <w:rPr>
          <w:rFonts w:ascii="Arial" w:eastAsia="Calibri" w:hAnsi="Arial" w:cs="Arial"/>
          <w:sz w:val="24"/>
          <w:szCs w:val="24"/>
        </w:rPr>
        <w:t>D</w:t>
      </w:r>
      <w:r w:rsidR="001D5444" w:rsidRPr="00193D07">
        <w:rPr>
          <w:rFonts w:ascii="Arial" w:eastAsia="Calibri" w:hAnsi="Arial" w:cs="Arial"/>
          <w:sz w:val="24"/>
          <w:szCs w:val="24"/>
        </w:rPr>
        <w:t xml:space="preserve">erechos </w:t>
      </w:r>
      <w:r w:rsidRPr="00193D07">
        <w:rPr>
          <w:rFonts w:ascii="Arial" w:eastAsia="Calibri" w:hAnsi="Arial" w:cs="Arial"/>
          <w:sz w:val="24"/>
          <w:szCs w:val="24"/>
        </w:rPr>
        <w:t>H</w:t>
      </w:r>
      <w:r w:rsidR="001D5444" w:rsidRPr="00193D07">
        <w:rPr>
          <w:rFonts w:ascii="Arial" w:eastAsia="Calibri" w:hAnsi="Arial" w:cs="Arial"/>
          <w:sz w:val="24"/>
          <w:szCs w:val="24"/>
        </w:rPr>
        <w:t>umanos.</w:t>
      </w:r>
    </w:p>
    <w:p w14:paraId="2F44070C" w14:textId="77777777" w:rsidR="00B73BED" w:rsidRPr="009A4909" w:rsidRDefault="00B73BED" w:rsidP="009A4909">
      <w:pPr>
        <w:spacing w:line="360" w:lineRule="auto"/>
        <w:jc w:val="both"/>
        <w:rPr>
          <w:rFonts w:ascii="Arial" w:hAnsi="Arial" w:cs="Arial"/>
          <w:sz w:val="24"/>
          <w:szCs w:val="24"/>
          <w:lang w:val="es-ES"/>
        </w:rPr>
      </w:pPr>
      <w:r w:rsidRPr="009A4909">
        <w:rPr>
          <w:rFonts w:ascii="Arial" w:hAnsi="Arial" w:cs="Arial"/>
          <w:sz w:val="24"/>
          <w:szCs w:val="24"/>
          <w:lang w:val="es-ES"/>
        </w:rPr>
        <w:t xml:space="preserve">La condición básica para el éxito de una Institución depende, primordialmente, del establecimiento de una Visión y Misión claras, creativas, retadoras e innovadoras. </w:t>
      </w:r>
    </w:p>
    <w:p w14:paraId="5FCF1BC4" w14:textId="77777777" w:rsidR="00B73BED" w:rsidRPr="009A4909" w:rsidRDefault="00B73BED" w:rsidP="009A4909">
      <w:pPr>
        <w:spacing w:line="360" w:lineRule="auto"/>
        <w:jc w:val="both"/>
        <w:rPr>
          <w:rFonts w:ascii="Arial" w:hAnsi="Arial" w:cs="Arial"/>
          <w:sz w:val="24"/>
          <w:szCs w:val="24"/>
          <w:lang w:val="es-ES"/>
        </w:rPr>
      </w:pPr>
      <w:r w:rsidRPr="009A4909">
        <w:rPr>
          <w:rFonts w:ascii="Arial" w:hAnsi="Arial" w:cs="Arial"/>
          <w:sz w:val="24"/>
          <w:szCs w:val="24"/>
          <w:lang w:val="es-ES"/>
        </w:rPr>
        <w:t>En la SAAS, el espíritu de la Visión y Misión se manifiesta en todas las actividades, procesos y gestiones, el cual es el marco general de referencia que guían a la misma en su funcionamiento, define los valores que la sustentan, la confianza que tiene en sí misma y lo que se propone alcanzar.</w:t>
      </w:r>
    </w:p>
    <w:p w14:paraId="27692830" w14:textId="77777777" w:rsidR="008026C7" w:rsidRPr="009A4909" w:rsidRDefault="008026C7" w:rsidP="009A4909">
      <w:pPr>
        <w:spacing w:line="360" w:lineRule="auto"/>
        <w:jc w:val="both"/>
        <w:rPr>
          <w:rFonts w:ascii="Arial" w:eastAsia="Calibri" w:hAnsi="Arial" w:cs="Arial"/>
          <w:sz w:val="24"/>
          <w:szCs w:val="24"/>
        </w:rPr>
      </w:pPr>
      <w:r w:rsidRPr="009A4909">
        <w:rPr>
          <w:rFonts w:ascii="Arial" w:eastAsia="Calibri" w:hAnsi="Arial" w:cs="Arial"/>
          <w:sz w:val="24"/>
          <w:szCs w:val="24"/>
        </w:rPr>
        <w:t>E</w:t>
      </w:r>
      <w:r w:rsidR="00683F0A" w:rsidRPr="009A4909">
        <w:rPr>
          <w:rFonts w:ascii="Arial" w:eastAsia="Calibri" w:hAnsi="Arial" w:cs="Arial"/>
          <w:sz w:val="24"/>
          <w:szCs w:val="24"/>
        </w:rPr>
        <w:t>l</w:t>
      </w:r>
      <w:r w:rsidRPr="009A4909">
        <w:rPr>
          <w:rFonts w:ascii="Arial" w:eastAsia="Calibri" w:hAnsi="Arial" w:cs="Arial"/>
          <w:sz w:val="24"/>
          <w:szCs w:val="24"/>
        </w:rPr>
        <w:t xml:space="preserve"> 14 de febrero de 2022 </w:t>
      </w:r>
      <w:r w:rsidR="00683F0A" w:rsidRPr="009A4909">
        <w:rPr>
          <w:rFonts w:ascii="Arial" w:eastAsia="Calibri" w:hAnsi="Arial" w:cs="Arial"/>
          <w:sz w:val="24"/>
          <w:szCs w:val="24"/>
        </w:rPr>
        <w:t xml:space="preserve">mediante el Acuerdo No. 046-2022-SAAS </w:t>
      </w:r>
      <w:r w:rsidRPr="009A4909">
        <w:rPr>
          <w:rFonts w:ascii="Arial" w:eastAsia="Calibri" w:hAnsi="Arial" w:cs="Arial"/>
          <w:sz w:val="24"/>
          <w:szCs w:val="24"/>
        </w:rPr>
        <w:t xml:space="preserve">se aprobó el Código de Ética de la Secretaría, el cual </w:t>
      </w:r>
      <w:r w:rsidR="00700B4C" w:rsidRPr="009A4909">
        <w:rPr>
          <w:rFonts w:ascii="Arial" w:eastAsia="Calibri" w:hAnsi="Arial" w:cs="Arial"/>
          <w:sz w:val="24"/>
          <w:szCs w:val="24"/>
        </w:rPr>
        <w:t xml:space="preserve">entrará en vigor a partir del 1 de marzo de 2022.  A continuación, detallamos los principios y valores éticos institucionales que normarán la conducta del personal: </w:t>
      </w:r>
    </w:p>
    <w:tbl>
      <w:tblPr>
        <w:tblW w:w="9204" w:type="dxa"/>
        <w:tblCellMar>
          <w:left w:w="70" w:type="dxa"/>
          <w:right w:w="70" w:type="dxa"/>
        </w:tblCellMar>
        <w:tblLook w:val="04A0" w:firstRow="1" w:lastRow="0" w:firstColumn="1" w:lastColumn="0" w:noHBand="0" w:noVBand="1"/>
      </w:tblPr>
      <w:tblGrid>
        <w:gridCol w:w="600"/>
        <w:gridCol w:w="2792"/>
        <w:gridCol w:w="5812"/>
      </w:tblGrid>
      <w:tr w:rsidR="001D5444" w:rsidRPr="001D5444" w14:paraId="39B935FA" w14:textId="77777777" w:rsidTr="00636236">
        <w:trPr>
          <w:trHeight w:val="1350"/>
        </w:trPr>
        <w:tc>
          <w:tcPr>
            <w:tcW w:w="600" w:type="dxa"/>
            <w:tcBorders>
              <w:top w:val="single" w:sz="8" w:space="0" w:color="auto"/>
              <w:left w:val="single" w:sz="8" w:space="0" w:color="auto"/>
              <w:bottom w:val="nil"/>
              <w:right w:val="nil"/>
            </w:tcBorders>
            <w:shd w:val="clear" w:color="000000" w:fill="1F497D"/>
            <w:vAlign w:val="center"/>
            <w:hideMark/>
          </w:tcPr>
          <w:p w14:paraId="08378831" w14:textId="77777777" w:rsidR="001D5444" w:rsidRPr="001D5444" w:rsidRDefault="001D5444"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nil"/>
              <w:right w:val="nil"/>
            </w:tcBorders>
            <w:shd w:val="clear" w:color="000000" w:fill="1F497D"/>
            <w:vAlign w:val="center"/>
            <w:hideMark/>
          </w:tcPr>
          <w:p w14:paraId="55706F9B" w14:textId="77777777" w:rsidR="001D5444" w:rsidRPr="001D5444" w:rsidRDefault="001D5444"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nil"/>
              <w:right w:val="single" w:sz="4" w:space="0" w:color="000000"/>
            </w:tcBorders>
            <w:shd w:val="clear" w:color="000000" w:fill="1F497D"/>
            <w:vAlign w:val="center"/>
            <w:hideMark/>
          </w:tcPr>
          <w:p w14:paraId="557662CD" w14:textId="77777777" w:rsidR="001D5444" w:rsidRPr="001D5444" w:rsidRDefault="001D5444"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4A0248" w:rsidRPr="001D5444" w14:paraId="4A62329C" w14:textId="77777777" w:rsidTr="00F0681D">
        <w:trPr>
          <w:trHeight w:val="1177"/>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1589A0E" w14:textId="77777777" w:rsidR="004A0248" w:rsidRPr="001D5444" w:rsidRDefault="004A0248"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w:t>
            </w:r>
          </w:p>
        </w:tc>
        <w:tc>
          <w:tcPr>
            <w:tcW w:w="2792" w:type="dxa"/>
            <w:tcBorders>
              <w:top w:val="single" w:sz="8" w:space="0" w:color="auto"/>
              <w:left w:val="nil"/>
              <w:bottom w:val="single" w:sz="4" w:space="0" w:color="auto"/>
              <w:right w:val="single" w:sz="4" w:space="0" w:color="auto"/>
            </w:tcBorders>
            <w:shd w:val="clear" w:color="000000" w:fill="FFFFFF"/>
            <w:vAlign w:val="center"/>
          </w:tcPr>
          <w:p w14:paraId="0F1AC396" w14:textId="77777777" w:rsidR="004A0248" w:rsidRPr="001D5444" w:rsidRDefault="004A0248"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EFICACIA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10CE0353" w14:textId="77777777" w:rsidR="004A0248" w:rsidRDefault="004A0248" w:rsidP="00575F6F">
            <w:pPr>
              <w:spacing w:after="0" w:line="360" w:lineRule="auto"/>
              <w:jc w:val="both"/>
              <w:rPr>
                <w:rFonts w:ascii="Arial" w:eastAsia="Calibri" w:hAnsi="Arial" w:cs="Arial"/>
                <w:sz w:val="24"/>
                <w:szCs w:val="24"/>
              </w:rPr>
            </w:pPr>
            <w:r>
              <w:rPr>
                <w:rFonts w:ascii="Arial" w:eastAsia="Calibri" w:hAnsi="Arial" w:cs="Arial"/>
                <w:sz w:val="24"/>
                <w:szCs w:val="24"/>
              </w:rPr>
              <w:t>Este valor impulsa al personal de la SAAS a lograr el objetivo que se desea o se espera en la ejecución de sus funciones.</w:t>
            </w:r>
          </w:p>
        </w:tc>
      </w:tr>
    </w:tbl>
    <w:p w14:paraId="343C7200" w14:textId="77777777" w:rsidR="001D5444" w:rsidRDefault="001D5444" w:rsidP="001D5444">
      <w:pPr>
        <w:rPr>
          <w:rFonts w:ascii="Arial" w:eastAsia="Calibri" w:hAnsi="Arial" w:cs="Arial"/>
          <w:sz w:val="24"/>
          <w:szCs w:val="24"/>
        </w:rPr>
      </w:pPr>
    </w:p>
    <w:p w14:paraId="0DEE2FFD" w14:textId="77777777" w:rsidR="00EF6E14" w:rsidRDefault="00EF6E14" w:rsidP="00EF6E14">
      <w:pPr>
        <w:spacing w:line="360" w:lineRule="auto"/>
        <w:jc w:val="both"/>
        <w:rPr>
          <w:rFonts w:ascii="Arial" w:eastAsia="Calibri" w:hAnsi="Arial" w:cs="Arial"/>
          <w:sz w:val="24"/>
          <w:szCs w:val="24"/>
        </w:rPr>
      </w:pPr>
    </w:p>
    <w:p w14:paraId="05B3A30D" w14:textId="77777777" w:rsidR="00BC2A8A" w:rsidRDefault="00BC2A8A" w:rsidP="00EF6E14">
      <w:pPr>
        <w:spacing w:line="360" w:lineRule="auto"/>
        <w:jc w:val="both"/>
        <w:rPr>
          <w:rFonts w:ascii="Arial" w:eastAsia="Calibri" w:hAnsi="Arial" w:cs="Arial"/>
          <w:sz w:val="24"/>
          <w:szCs w:val="24"/>
        </w:rPr>
      </w:pPr>
    </w:p>
    <w:p w14:paraId="5782EEA8" w14:textId="77777777" w:rsidR="009A403E" w:rsidRDefault="009A403E" w:rsidP="00EF6E14">
      <w:pPr>
        <w:spacing w:line="360" w:lineRule="auto"/>
        <w:jc w:val="both"/>
        <w:rPr>
          <w:rFonts w:ascii="Arial" w:hAnsi="Arial" w:cs="Arial"/>
          <w:sz w:val="24"/>
          <w:szCs w:val="24"/>
          <w:lang w:val="es-ES"/>
        </w:rPr>
      </w:pPr>
    </w:p>
    <w:p w14:paraId="550A8111" w14:textId="77777777" w:rsidR="00EF6E14" w:rsidRPr="00B4743E" w:rsidRDefault="00EF6E14" w:rsidP="00EF6E14">
      <w:pPr>
        <w:spacing w:line="360" w:lineRule="auto"/>
        <w:jc w:val="both"/>
        <w:rPr>
          <w:rFonts w:ascii="Arial" w:eastAsia="Calibri" w:hAnsi="Arial" w:cs="Arial"/>
          <w:b/>
          <w:sz w:val="24"/>
          <w:szCs w:val="24"/>
        </w:rPr>
      </w:pPr>
      <w:r w:rsidRPr="00B4743E">
        <w:rPr>
          <w:rFonts w:ascii="Arial" w:hAnsi="Arial" w:cs="Arial"/>
          <w:b/>
          <w:sz w:val="24"/>
          <w:szCs w:val="24"/>
          <w:lang w:val="es-ES"/>
        </w:rPr>
        <w:lastRenderedPageBreak/>
        <w:t>Continuación de valores y principios:</w:t>
      </w:r>
    </w:p>
    <w:tbl>
      <w:tblPr>
        <w:tblW w:w="9204" w:type="dxa"/>
        <w:tblCellMar>
          <w:left w:w="70" w:type="dxa"/>
          <w:right w:w="70" w:type="dxa"/>
        </w:tblCellMar>
        <w:tblLook w:val="04A0" w:firstRow="1" w:lastRow="0" w:firstColumn="1" w:lastColumn="0" w:noHBand="0" w:noVBand="1"/>
      </w:tblPr>
      <w:tblGrid>
        <w:gridCol w:w="600"/>
        <w:gridCol w:w="2792"/>
        <w:gridCol w:w="5812"/>
      </w:tblGrid>
      <w:tr w:rsidR="00EF6E14" w:rsidRPr="001D5444" w14:paraId="2CB1166C" w14:textId="77777777" w:rsidTr="00162DD1">
        <w:trPr>
          <w:trHeight w:val="1350"/>
        </w:trPr>
        <w:tc>
          <w:tcPr>
            <w:tcW w:w="600" w:type="dxa"/>
            <w:tcBorders>
              <w:top w:val="single" w:sz="8" w:space="0" w:color="auto"/>
              <w:left w:val="single" w:sz="8" w:space="0" w:color="auto"/>
              <w:bottom w:val="nil"/>
              <w:right w:val="nil"/>
            </w:tcBorders>
            <w:shd w:val="clear" w:color="000000" w:fill="1F497D"/>
            <w:vAlign w:val="center"/>
            <w:hideMark/>
          </w:tcPr>
          <w:p w14:paraId="0F064172" w14:textId="77777777" w:rsidR="00EF6E14" w:rsidRPr="001D5444" w:rsidRDefault="00EF6E14" w:rsidP="00162DD1">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nil"/>
              <w:right w:val="nil"/>
            </w:tcBorders>
            <w:shd w:val="clear" w:color="000000" w:fill="1F497D"/>
            <w:vAlign w:val="center"/>
            <w:hideMark/>
          </w:tcPr>
          <w:p w14:paraId="7E0964D6" w14:textId="77777777" w:rsidR="00EF6E14" w:rsidRPr="001D5444" w:rsidRDefault="00EF6E14" w:rsidP="00162DD1">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nil"/>
              <w:right w:val="single" w:sz="4" w:space="0" w:color="000000"/>
            </w:tcBorders>
            <w:shd w:val="clear" w:color="000000" w:fill="1F497D"/>
            <w:vAlign w:val="center"/>
            <w:hideMark/>
          </w:tcPr>
          <w:p w14:paraId="496E6F4F" w14:textId="77777777" w:rsidR="00EF6E14" w:rsidRPr="001D5444" w:rsidRDefault="00EF6E14" w:rsidP="00162DD1">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EF6E14" w:rsidRPr="001D5444" w14:paraId="01D8B95A" w14:textId="77777777" w:rsidTr="00162DD1">
        <w:trPr>
          <w:trHeight w:val="1222"/>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B5F637"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7FB372AB" w14:textId="77777777" w:rsidR="00EF6E14" w:rsidRPr="001D5444" w:rsidRDefault="00EF6E14"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EFICENCIA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2431065" w14:textId="2A6D5CC1" w:rsidR="00EF6E14" w:rsidRDefault="00EF6E14" w:rsidP="00162DD1">
            <w:pPr>
              <w:spacing w:after="0" w:line="360" w:lineRule="auto"/>
              <w:jc w:val="both"/>
              <w:rPr>
                <w:rFonts w:ascii="Arial" w:eastAsia="Calibri" w:hAnsi="Arial" w:cs="Arial"/>
                <w:sz w:val="24"/>
                <w:szCs w:val="24"/>
              </w:rPr>
            </w:pPr>
            <w:r>
              <w:rPr>
                <w:rFonts w:ascii="Arial" w:eastAsia="Calibri" w:hAnsi="Arial" w:cs="Arial"/>
                <w:sz w:val="24"/>
                <w:szCs w:val="24"/>
              </w:rPr>
              <w:t xml:space="preserve">Este valor ayuda al personal de </w:t>
            </w:r>
            <w:r w:rsidR="00981725">
              <w:rPr>
                <w:rFonts w:ascii="Arial" w:eastAsia="Calibri" w:hAnsi="Arial" w:cs="Arial"/>
                <w:sz w:val="24"/>
                <w:szCs w:val="24"/>
              </w:rPr>
              <w:t xml:space="preserve">la </w:t>
            </w:r>
            <w:r>
              <w:rPr>
                <w:rFonts w:ascii="Arial" w:eastAsia="Calibri" w:hAnsi="Arial" w:cs="Arial"/>
                <w:sz w:val="24"/>
                <w:szCs w:val="24"/>
              </w:rPr>
              <w:t>SAAS a hacer el uso racional de los recursos para lograr el objetivo establecido.</w:t>
            </w:r>
          </w:p>
        </w:tc>
      </w:tr>
      <w:tr w:rsidR="00EF6E14" w:rsidRPr="001D5444" w14:paraId="54391B90" w14:textId="77777777" w:rsidTr="00162DD1">
        <w:trPr>
          <w:trHeight w:val="1779"/>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24B702F"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3</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531BA7A6" w14:textId="77777777" w:rsidR="00EF6E14" w:rsidRPr="001D5444" w:rsidRDefault="00EF6E14"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TRANSPARENCIA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66FB5D59" w14:textId="71630C39" w:rsidR="00EF6E14" w:rsidRDefault="00EF6E14" w:rsidP="00162DD1">
            <w:pPr>
              <w:spacing w:after="0" w:line="360" w:lineRule="auto"/>
              <w:jc w:val="both"/>
              <w:rPr>
                <w:rFonts w:ascii="Arial" w:eastAsia="Calibri" w:hAnsi="Arial" w:cs="Arial"/>
                <w:sz w:val="24"/>
                <w:szCs w:val="24"/>
              </w:rPr>
            </w:pPr>
            <w:r>
              <w:rPr>
                <w:rFonts w:ascii="Arial" w:eastAsia="Calibri" w:hAnsi="Arial" w:cs="Arial"/>
                <w:sz w:val="24"/>
                <w:szCs w:val="24"/>
              </w:rPr>
              <w:t xml:space="preserve">Esta condición le permitirá al personal de </w:t>
            </w:r>
            <w:r w:rsidR="00981725">
              <w:rPr>
                <w:rFonts w:ascii="Arial" w:eastAsia="Calibri" w:hAnsi="Arial" w:cs="Arial"/>
                <w:sz w:val="24"/>
                <w:szCs w:val="24"/>
              </w:rPr>
              <w:t xml:space="preserve">la </w:t>
            </w:r>
            <w:r>
              <w:rPr>
                <w:rFonts w:ascii="Arial" w:eastAsia="Calibri" w:hAnsi="Arial" w:cs="Arial"/>
                <w:sz w:val="24"/>
                <w:szCs w:val="24"/>
              </w:rPr>
              <w:t>SAAS fomentar que la gestión de la Institución y su accionar se encuentren sujetos a la auditoría social permanentemente.</w:t>
            </w:r>
          </w:p>
        </w:tc>
      </w:tr>
      <w:tr w:rsidR="00EF6E14" w:rsidRPr="001D5444" w14:paraId="0CFA95FF" w14:textId="77777777" w:rsidTr="00162DD1">
        <w:trPr>
          <w:trHeight w:val="2528"/>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DE3434C" w14:textId="77777777" w:rsidR="00EF6E14" w:rsidRPr="001D5444" w:rsidRDefault="00EF6E14" w:rsidP="00162DD1">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4</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0299883D" w14:textId="77777777" w:rsidR="00EF6E14" w:rsidRPr="001D5444" w:rsidRDefault="00EF6E14" w:rsidP="00162DD1">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PUBLICIDAD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570C4687" w14:textId="77777777" w:rsidR="00EF6E14" w:rsidRDefault="00EF6E14" w:rsidP="00162DD1">
            <w:pPr>
              <w:spacing w:after="0" w:line="360" w:lineRule="auto"/>
              <w:jc w:val="both"/>
              <w:rPr>
                <w:rFonts w:ascii="Arial" w:eastAsia="Calibri" w:hAnsi="Arial" w:cs="Arial"/>
                <w:sz w:val="24"/>
                <w:szCs w:val="24"/>
              </w:rPr>
            </w:pPr>
            <w:r>
              <w:rPr>
                <w:rFonts w:ascii="Arial" w:eastAsia="Calibri" w:hAnsi="Arial" w:cs="Arial"/>
                <w:sz w:val="24"/>
                <w:szCs w:val="24"/>
              </w:rPr>
              <w:t>A través de este se publicarán los actos y la información en poder de la SAAS, de acuerdo a la normativa aplicable, permitiendo a toda persona y sin discriminación alguna el libre acceso a la información pública con excepción de aquella que se catalogue como confidencial y reservada.</w:t>
            </w:r>
          </w:p>
        </w:tc>
      </w:tr>
      <w:tr w:rsidR="00EF6E14" w:rsidRPr="001D5444" w14:paraId="0F7CCC8D" w14:textId="77777777" w:rsidTr="00EF6E14">
        <w:trPr>
          <w:trHeight w:val="1235"/>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458FFCD" w14:textId="77777777" w:rsidR="00EF6E14" w:rsidRPr="001D5444" w:rsidRDefault="00EF6E14" w:rsidP="00EF6E14">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5</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655A1CBC" w14:textId="77777777" w:rsidR="00EF6E14" w:rsidRPr="001D5444" w:rsidRDefault="00EF6E14" w:rsidP="00EF6E14">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EQUIDAD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4D0D3A27" w14:textId="77777777" w:rsidR="00EF6E14" w:rsidRDefault="00EF6E14" w:rsidP="00EF6E14">
            <w:pPr>
              <w:spacing w:after="0" w:line="360" w:lineRule="auto"/>
              <w:jc w:val="both"/>
              <w:rPr>
                <w:rFonts w:ascii="Arial" w:eastAsia="Calibri" w:hAnsi="Arial" w:cs="Arial"/>
                <w:sz w:val="24"/>
                <w:szCs w:val="24"/>
              </w:rPr>
            </w:pPr>
            <w:r>
              <w:rPr>
                <w:rFonts w:ascii="Arial" w:eastAsia="Calibri" w:hAnsi="Arial" w:cs="Arial"/>
                <w:sz w:val="24"/>
                <w:szCs w:val="24"/>
              </w:rPr>
              <w:t>Este permitirá que cada miembro del personal pueda recibir lo que merece.</w:t>
            </w:r>
          </w:p>
        </w:tc>
      </w:tr>
      <w:tr w:rsidR="009A403E" w:rsidRPr="001D5444" w14:paraId="1CED0A8C" w14:textId="77777777" w:rsidTr="00EF6E14">
        <w:trPr>
          <w:trHeight w:val="1235"/>
        </w:trPr>
        <w:tc>
          <w:tcPr>
            <w:tcW w:w="6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1C003A8" w14:textId="77777777" w:rsidR="009A403E" w:rsidRPr="009F66A2" w:rsidRDefault="009A403E" w:rsidP="009A403E">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6</w:t>
            </w:r>
          </w:p>
        </w:tc>
        <w:tc>
          <w:tcPr>
            <w:tcW w:w="2792" w:type="dxa"/>
            <w:tcBorders>
              <w:top w:val="single" w:sz="8" w:space="0" w:color="auto"/>
              <w:left w:val="nil"/>
              <w:bottom w:val="single" w:sz="8" w:space="0" w:color="auto"/>
              <w:right w:val="single" w:sz="4" w:space="0" w:color="auto"/>
            </w:tcBorders>
            <w:shd w:val="clear" w:color="000000" w:fill="FFFFFF"/>
            <w:vAlign w:val="center"/>
          </w:tcPr>
          <w:p w14:paraId="7E5913FA" w14:textId="77777777" w:rsidR="009A403E" w:rsidRPr="001D5444" w:rsidRDefault="009A403E" w:rsidP="009A403E">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CONFIABILIDAD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3A6056C1" w14:textId="36E9A135" w:rsidR="009A403E" w:rsidRDefault="009A403E" w:rsidP="009A403E">
            <w:pPr>
              <w:spacing w:after="0" w:line="360" w:lineRule="auto"/>
              <w:jc w:val="both"/>
              <w:rPr>
                <w:rFonts w:ascii="Arial" w:eastAsia="Calibri" w:hAnsi="Arial" w:cs="Arial"/>
                <w:sz w:val="24"/>
                <w:szCs w:val="24"/>
              </w:rPr>
            </w:pPr>
            <w:r>
              <w:rPr>
                <w:rFonts w:ascii="Arial" w:eastAsia="Calibri" w:hAnsi="Arial" w:cs="Arial"/>
                <w:sz w:val="24"/>
                <w:szCs w:val="24"/>
              </w:rPr>
              <w:t xml:space="preserve">Esta cualidad permitirá que los funcionarios protegidos puedan depositar su confianza en el personal de </w:t>
            </w:r>
            <w:r w:rsidR="00981725">
              <w:rPr>
                <w:rFonts w:ascii="Arial" w:eastAsia="Calibri" w:hAnsi="Arial" w:cs="Arial"/>
                <w:sz w:val="24"/>
                <w:szCs w:val="24"/>
              </w:rPr>
              <w:t xml:space="preserve">la </w:t>
            </w:r>
            <w:r>
              <w:rPr>
                <w:rFonts w:ascii="Arial" w:eastAsia="Calibri" w:hAnsi="Arial" w:cs="Arial"/>
                <w:sz w:val="24"/>
                <w:szCs w:val="24"/>
              </w:rPr>
              <w:t xml:space="preserve">SAAS.  </w:t>
            </w:r>
          </w:p>
        </w:tc>
      </w:tr>
    </w:tbl>
    <w:p w14:paraId="4CBA6DEE" w14:textId="77777777" w:rsidR="00EF6E14" w:rsidRDefault="00EF6E14" w:rsidP="00EF6E14">
      <w:pPr>
        <w:rPr>
          <w:rFonts w:ascii="Arial" w:eastAsia="Calibri" w:hAnsi="Arial" w:cs="Arial"/>
          <w:sz w:val="24"/>
          <w:szCs w:val="24"/>
        </w:rPr>
      </w:pPr>
    </w:p>
    <w:p w14:paraId="271831D5" w14:textId="77777777" w:rsidR="00F0681D" w:rsidRPr="00EF6E14" w:rsidRDefault="00F0681D" w:rsidP="00575F6F">
      <w:pPr>
        <w:spacing w:line="360" w:lineRule="auto"/>
        <w:jc w:val="both"/>
        <w:rPr>
          <w:rFonts w:ascii="Arial" w:hAnsi="Arial" w:cs="Arial"/>
          <w:sz w:val="24"/>
          <w:szCs w:val="24"/>
        </w:rPr>
      </w:pPr>
    </w:p>
    <w:p w14:paraId="663C8135" w14:textId="77777777" w:rsidR="00EF6E14" w:rsidRDefault="00EF6E14" w:rsidP="00575F6F">
      <w:pPr>
        <w:spacing w:line="360" w:lineRule="auto"/>
        <w:jc w:val="both"/>
        <w:rPr>
          <w:rFonts w:ascii="Arial" w:hAnsi="Arial" w:cs="Arial"/>
          <w:sz w:val="24"/>
          <w:szCs w:val="24"/>
          <w:lang w:val="es-ES"/>
        </w:rPr>
      </w:pPr>
    </w:p>
    <w:p w14:paraId="3A35BD60" w14:textId="77777777" w:rsidR="00EF6E14" w:rsidRDefault="00EF6E14" w:rsidP="00EF6E14">
      <w:pPr>
        <w:spacing w:line="360" w:lineRule="auto"/>
        <w:jc w:val="both"/>
        <w:rPr>
          <w:rFonts w:ascii="Arial" w:hAnsi="Arial" w:cs="Arial"/>
          <w:sz w:val="24"/>
          <w:szCs w:val="24"/>
          <w:lang w:val="es-ES"/>
        </w:rPr>
      </w:pPr>
    </w:p>
    <w:p w14:paraId="3AAECDAA" w14:textId="77777777" w:rsidR="00EF6E14" w:rsidRPr="00B4743E" w:rsidRDefault="00EF6E14" w:rsidP="00EF6E14">
      <w:pPr>
        <w:spacing w:line="360" w:lineRule="auto"/>
        <w:jc w:val="both"/>
        <w:rPr>
          <w:rFonts w:ascii="Arial" w:eastAsia="Calibri" w:hAnsi="Arial" w:cs="Arial"/>
          <w:b/>
          <w:sz w:val="24"/>
          <w:szCs w:val="24"/>
        </w:rPr>
      </w:pPr>
      <w:r w:rsidRPr="00B4743E">
        <w:rPr>
          <w:rFonts w:ascii="Arial" w:hAnsi="Arial" w:cs="Arial"/>
          <w:b/>
          <w:sz w:val="24"/>
          <w:szCs w:val="24"/>
          <w:lang w:val="es-ES"/>
        </w:rPr>
        <w:lastRenderedPageBreak/>
        <w:t>Continuación de valores y principios:</w:t>
      </w:r>
    </w:p>
    <w:tbl>
      <w:tblPr>
        <w:tblW w:w="9204" w:type="dxa"/>
        <w:tblCellMar>
          <w:left w:w="70" w:type="dxa"/>
          <w:right w:w="70" w:type="dxa"/>
        </w:tblCellMar>
        <w:tblLook w:val="04A0" w:firstRow="1" w:lastRow="0" w:firstColumn="1" w:lastColumn="0" w:noHBand="0" w:noVBand="1"/>
      </w:tblPr>
      <w:tblGrid>
        <w:gridCol w:w="600"/>
        <w:gridCol w:w="2792"/>
        <w:gridCol w:w="5812"/>
      </w:tblGrid>
      <w:tr w:rsidR="000F25A6" w:rsidRPr="001D5444" w14:paraId="523C6CA7" w14:textId="77777777" w:rsidTr="00F0681D">
        <w:trPr>
          <w:trHeight w:val="1350"/>
        </w:trPr>
        <w:tc>
          <w:tcPr>
            <w:tcW w:w="600" w:type="dxa"/>
            <w:tcBorders>
              <w:top w:val="single" w:sz="8" w:space="0" w:color="auto"/>
              <w:left w:val="single" w:sz="8" w:space="0" w:color="auto"/>
              <w:bottom w:val="single" w:sz="4" w:space="0" w:color="auto"/>
              <w:right w:val="nil"/>
            </w:tcBorders>
            <w:shd w:val="clear" w:color="000000" w:fill="1F497D"/>
            <w:vAlign w:val="center"/>
            <w:hideMark/>
          </w:tcPr>
          <w:p w14:paraId="5F14B8AA" w14:textId="77777777" w:rsidR="000F25A6" w:rsidRPr="001D5444" w:rsidRDefault="000F25A6"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single" w:sz="4" w:space="0" w:color="auto"/>
              <w:right w:val="nil"/>
            </w:tcBorders>
            <w:shd w:val="clear" w:color="000000" w:fill="1F497D"/>
            <w:vAlign w:val="center"/>
            <w:hideMark/>
          </w:tcPr>
          <w:p w14:paraId="38FD3DA8" w14:textId="77777777" w:rsidR="000F25A6" w:rsidRPr="001D5444" w:rsidRDefault="000F25A6"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single" w:sz="4" w:space="0" w:color="auto"/>
              <w:right w:val="single" w:sz="4" w:space="0" w:color="000000"/>
            </w:tcBorders>
            <w:shd w:val="clear" w:color="000000" w:fill="1F497D"/>
            <w:vAlign w:val="center"/>
            <w:hideMark/>
          </w:tcPr>
          <w:p w14:paraId="66331F16" w14:textId="77777777" w:rsidR="000F25A6" w:rsidRPr="001D5444" w:rsidRDefault="000F25A6"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575F6F" w:rsidRPr="001D5444" w14:paraId="60FE7F69" w14:textId="77777777" w:rsidTr="001824A0">
        <w:trPr>
          <w:trHeight w:val="985"/>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73211E74" w14:textId="77777777" w:rsidR="00575F6F" w:rsidRPr="009F66A2"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7</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89A3589"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VERACIDAD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F04AA1A" w14:textId="579349B0" w:rsidR="00575F6F"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 xml:space="preserve">Promueve que el personal de </w:t>
            </w:r>
            <w:r w:rsidR="007C726C">
              <w:rPr>
                <w:rFonts w:ascii="Arial" w:eastAsia="Calibri" w:hAnsi="Arial" w:cs="Arial"/>
                <w:sz w:val="24"/>
                <w:szCs w:val="24"/>
              </w:rPr>
              <w:t xml:space="preserve">la </w:t>
            </w:r>
            <w:r>
              <w:rPr>
                <w:rFonts w:ascii="Arial" w:eastAsia="Calibri" w:hAnsi="Arial" w:cs="Arial"/>
                <w:sz w:val="24"/>
                <w:szCs w:val="24"/>
              </w:rPr>
              <w:t>SAAS se comporte siempre con la verdad y de buena fe.</w:t>
            </w:r>
          </w:p>
        </w:tc>
      </w:tr>
      <w:tr w:rsidR="00575F6F" w:rsidRPr="001D5444" w14:paraId="360B3213" w14:textId="77777777" w:rsidTr="001824A0">
        <w:trPr>
          <w:trHeight w:val="985"/>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1E6AC26D" w14:textId="77777777" w:rsidR="00575F6F" w:rsidRPr="009F66A2"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8</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19CEE"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INTEGRIDAD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38DDF4F5" w14:textId="0547DD44" w:rsidR="00575F6F" w:rsidRPr="001D5444"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de </w:t>
            </w:r>
            <w:r w:rsidR="007C726C">
              <w:rPr>
                <w:rFonts w:ascii="Arial" w:eastAsia="Calibri" w:hAnsi="Arial" w:cs="Arial"/>
                <w:sz w:val="24"/>
                <w:szCs w:val="24"/>
              </w:rPr>
              <w:t xml:space="preserve">la </w:t>
            </w:r>
            <w:r>
              <w:rPr>
                <w:rFonts w:ascii="Arial" w:eastAsia="Calibri" w:hAnsi="Arial" w:cs="Arial"/>
                <w:sz w:val="24"/>
                <w:szCs w:val="24"/>
              </w:rPr>
              <w:t>SAAS se comportará de forma recta, proba e intachable en el desempeño de sus labores.</w:t>
            </w:r>
          </w:p>
        </w:tc>
      </w:tr>
      <w:tr w:rsidR="00575F6F" w:rsidRPr="001D5444" w14:paraId="0C1A296A" w14:textId="77777777" w:rsidTr="00F0681D">
        <w:trPr>
          <w:trHeight w:val="971"/>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668CC463" w14:textId="77777777" w:rsidR="00575F6F" w:rsidRPr="001824A0"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9</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415700BA"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HONESTIDAD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41C3B597" w14:textId="45380942" w:rsidR="00575F6F" w:rsidRPr="001D5444"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de </w:t>
            </w:r>
            <w:r w:rsidR="007C726C">
              <w:rPr>
                <w:rFonts w:ascii="Arial" w:eastAsia="Calibri" w:hAnsi="Arial" w:cs="Arial"/>
                <w:sz w:val="24"/>
                <w:szCs w:val="24"/>
              </w:rPr>
              <w:t xml:space="preserve">la </w:t>
            </w:r>
            <w:r>
              <w:rPr>
                <w:rFonts w:ascii="Arial" w:eastAsia="Calibri" w:hAnsi="Arial" w:cs="Arial"/>
                <w:sz w:val="24"/>
                <w:szCs w:val="24"/>
              </w:rPr>
              <w:t xml:space="preserve">SAAS podrá conversar y actuar de manera coherente, correcta y sincera.  </w:t>
            </w:r>
          </w:p>
        </w:tc>
      </w:tr>
      <w:tr w:rsidR="00575F6F" w:rsidRPr="001D5444" w14:paraId="3DB662FC" w14:textId="77777777" w:rsidTr="006020B1">
        <w:trPr>
          <w:trHeight w:val="1760"/>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62B38CE4" w14:textId="77777777" w:rsidR="00575F6F" w:rsidRPr="001D5444"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10</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1D30E850" w14:textId="77777777" w:rsidR="00575F6F" w:rsidRPr="001D5444" w:rsidRDefault="00575F6F" w:rsidP="00575F6F">
            <w:pPr>
              <w:spacing w:after="0" w:line="360" w:lineRule="auto"/>
              <w:rPr>
                <w:rFonts w:ascii="Arial" w:eastAsia="Times New Roman" w:hAnsi="Arial" w:cs="Arial"/>
                <w:b/>
                <w:bCs/>
                <w:sz w:val="24"/>
                <w:szCs w:val="24"/>
                <w:lang w:eastAsia="es-GT"/>
              </w:rPr>
            </w:pPr>
            <w:r w:rsidRPr="001D5444">
              <w:rPr>
                <w:rFonts w:ascii="Arial" w:eastAsia="Times New Roman" w:hAnsi="Arial" w:cs="Arial"/>
                <w:b/>
                <w:bCs/>
                <w:sz w:val="24"/>
                <w:szCs w:val="24"/>
                <w:lang w:eastAsia="es-GT"/>
              </w:rPr>
              <w:t>CONFIDENCIALIDAD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784D0499" w14:textId="370F8005" w:rsidR="00575F6F" w:rsidRPr="001D5444"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 xml:space="preserve">Este valor es esencial en el actuar del personal de </w:t>
            </w:r>
            <w:r w:rsidR="007C726C">
              <w:rPr>
                <w:rFonts w:ascii="Arial" w:eastAsia="Calibri" w:hAnsi="Arial" w:cs="Arial"/>
                <w:sz w:val="24"/>
                <w:szCs w:val="24"/>
              </w:rPr>
              <w:t xml:space="preserve">la </w:t>
            </w:r>
            <w:r>
              <w:rPr>
                <w:rFonts w:ascii="Arial" w:eastAsia="Calibri" w:hAnsi="Arial" w:cs="Arial"/>
                <w:sz w:val="24"/>
                <w:szCs w:val="24"/>
              </w:rPr>
              <w:t>SAAS en todo momento y principalmente con la información obtenida, derivado a lo que se hace o dice en confianza por lo que se mantendrá en reserva, y no podrá</w:t>
            </w:r>
            <w:r w:rsidRPr="00735E9E">
              <w:rPr>
                <w:rFonts w:ascii="Arial" w:eastAsia="Calibri" w:hAnsi="Arial" w:cs="Arial"/>
                <w:sz w:val="24"/>
                <w:szCs w:val="24"/>
              </w:rPr>
              <w:t xml:space="preserve"> ser discutida o divulgada a terceros</w:t>
            </w:r>
            <w:r>
              <w:rPr>
                <w:rFonts w:ascii="Arial" w:eastAsia="Calibri" w:hAnsi="Arial" w:cs="Arial"/>
                <w:sz w:val="24"/>
                <w:szCs w:val="24"/>
              </w:rPr>
              <w:t>.</w:t>
            </w:r>
          </w:p>
        </w:tc>
      </w:tr>
      <w:tr w:rsidR="00575F6F" w:rsidRPr="001D5444" w14:paraId="468BC8E7" w14:textId="77777777" w:rsidTr="006020B1">
        <w:trPr>
          <w:trHeight w:val="1402"/>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19002BB3" w14:textId="77777777" w:rsidR="00575F6F"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11</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369936D0"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DISCRECIÓN</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ED899AA" w14:textId="229085D8" w:rsidR="00575F6F"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de </w:t>
            </w:r>
            <w:r w:rsidR="007C726C">
              <w:rPr>
                <w:rFonts w:ascii="Arial" w:eastAsia="Calibri" w:hAnsi="Arial" w:cs="Arial"/>
                <w:sz w:val="24"/>
                <w:szCs w:val="24"/>
              </w:rPr>
              <w:t xml:space="preserve">la </w:t>
            </w:r>
            <w:r>
              <w:rPr>
                <w:rFonts w:ascii="Arial" w:eastAsia="Calibri" w:hAnsi="Arial" w:cs="Arial"/>
                <w:sz w:val="24"/>
                <w:szCs w:val="24"/>
              </w:rPr>
              <w:t>SAAS será sensato y prudente para formar juicio, hablar y obrar en el momento oportuno. El personal evitará llamar la atención y fomentar la divulgación de chismes.</w:t>
            </w:r>
          </w:p>
        </w:tc>
      </w:tr>
      <w:tr w:rsidR="009A403E" w:rsidRPr="001D5444" w14:paraId="4704A544" w14:textId="77777777" w:rsidTr="006020B1">
        <w:trPr>
          <w:trHeight w:val="1402"/>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BA71DF5" w14:textId="77777777" w:rsidR="009A403E" w:rsidRDefault="009A403E" w:rsidP="009A403E">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12</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5352A40" w14:textId="77777777" w:rsidR="009A403E" w:rsidRDefault="009A403E" w:rsidP="009A403E">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DISCIPLINA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73A2C8F7" w14:textId="3E94EB16" w:rsidR="009A403E" w:rsidRDefault="009A403E" w:rsidP="009A403E">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de </w:t>
            </w:r>
            <w:r w:rsidR="007C726C">
              <w:rPr>
                <w:rFonts w:ascii="Arial" w:eastAsia="Calibri" w:hAnsi="Arial" w:cs="Arial"/>
                <w:sz w:val="24"/>
                <w:szCs w:val="24"/>
              </w:rPr>
              <w:t xml:space="preserve">la </w:t>
            </w:r>
            <w:r>
              <w:rPr>
                <w:rFonts w:ascii="Arial" w:eastAsia="Calibri" w:hAnsi="Arial" w:cs="Arial"/>
                <w:sz w:val="24"/>
                <w:szCs w:val="24"/>
              </w:rPr>
              <w:t>SAAS tendrá la capacidad de obedecer a la brevedad posible un</w:t>
            </w:r>
            <w:r w:rsidR="004C1E1E">
              <w:rPr>
                <w:rFonts w:ascii="Arial" w:eastAsia="Calibri" w:hAnsi="Arial" w:cs="Arial"/>
                <w:sz w:val="24"/>
                <w:szCs w:val="24"/>
              </w:rPr>
              <w:t>a</w:t>
            </w:r>
            <w:r>
              <w:rPr>
                <w:rFonts w:ascii="Arial" w:eastAsia="Calibri" w:hAnsi="Arial" w:cs="Arial"/>
                <w:sz w:val="24"/>
                <w:szCs w:val="24"/>
              </w:rPr>
              <w:t xml:space="preserve"> instrucción superior y actuará de forma ordenada y constante, reflejando un adecuado comportamiento.</w:t>
            </w:r>
          </w:p>
        </w:tc>
      </w:tr>
    </w:tbl>
    <w:p w14:paraId="1844ED29" w14:textId="77777777" w:rsidR="00575F6F" w:rsidRDefault="00575F6F" w:rsidP="00575F6F">
      <w:pPr>
        <w:spacing w:line="360" w:lineRule="auto"/>
        <w:jc w:val="both"/>
        <w:rPr>
          <w:rFonts w:ascii="Arial" w:hAnsi="Arial" w:cs="Arial"/>
          <w:sz w:val="24"/>
          <w:szCs w:val="24"/>
          <w:lang w:val="es-ES"/>
        </w:rPr>
      </w:pPr>
    </w:p>
    <w:p w14:paraId="274AEE00" w14:textId="77777777" w:rsidR="00F94C58" w:rsidRDefault="00F94C58" w:rsidP="00575F6F">
      <w:pPr>
        <w:spacing w:line="360" w:lineRule="auto"/>
        <w:jc w:val="both"/>
        <w:rPr>
          <w:rFonts w:ascii="Arial" w:hAnsi="Arial" w:cs="Arial"/>
          <w:sz w:val="24"/>
          <w:szCs w:val="24"/>
          <w:lang w:val="es-ES"/>
        </w:rPr>
      </w:pPr>
    </w:p>
    <w:p w14:paraId="00994102" w14:textId="77777777" w:rsidR="00B4743E" w:rsidRDefault="00B4743E" w:rsidP="00575F6F">
      <w:pPr>
        <w:spacing w:line="360" w:lineRule="auto"/>
        <w:jc w:val="both"/>
        <w:rPr>
          <w:rFonts w:ascii="Arial" w:hAnsi="Arial" w:cs="Arial"/>
          <w:sz w:val="24"/>
          <w:szCs w:val="24"/>
          <w:lang w:val="es-ES"/>
        </w:rPr>
      </w:pPr>
    </w:p>
    <w:p w14:paraId="125F9663" w14:textId="77777777" w:rsidR="001824A0" w:rsidRPr="00B4743E" w:rsidRDefault="001824A0" w:rsidP="00575F6F">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Continuación de valores</w:t>
      </w:r>
      <w:r w:rsidR="006020B1" w:rsidRPr="00B4743E">
        <w:rPr>
          <w:rFonts w:ascii="Arial" w:hAnsi="Arial" w:cs="Arial"/>
          <w:b/>
          <w:sz w:val="24"/>
          <w:szCs w:val="24"/>
          <w:lang w:val="es-ES"/>
        </w:rPr>
        <w:t xml:space="preserve"> y </w:t>
      </w:r>
      <w:r w:rsidR="009346BD" w:rsidRPr="00B4743E">
        <w:rPr>
          <w:rFonts w:ascii="Arial" w:hAnsi="Arial" w:cs="Arial"/>
          <w:b/>
          <w:sz w:val="24"/>
          <w:szCs w:val="24"/>
          <w:lang w:val="es-ES"/>
        </w:rPr>
        <w:t>principios:</w:t>
      </w:r>
    </w:p>
    <w:tbl>
      <w:tblPr>
        <w:tblW w:w="9204" w:type="dxa"/>
        <w:tblCellMar>
          <w:left w:w="70" w:type="dxa"/>
          <w:right w:w="70" w:type="dxa"/>
        </w:tblCellMar>
        <w:tblLook w:val="04A0" w:firstRow="1" w:lastRow="0" w:firstColumn="1" w:lastColumn="0" w:noHBand="0" w:noVBand="1"/>
      </w:tblPr>
      <w:tblGrid>
        <w:gridCol w:w="600"/>
        <w:gridCol w:w="2792"/>
        <w:gridCol w:w="5812"/>
      </w:tblGrid>
      <w:tr w:rsidR="001824A0" w:rsidRPr="001D5444" w14:paraId="7D30F1CC" w14:textId="77777777" w:rsidTr="009346BD">
        <w:trPr>
          <w:trHeight w:val="1350"/>
        </w:trPr>
        <w:tc>
          <w:tcPr>
            <w:tcW w:w="600" w:type="dxa"/>
            <w:tcBorders>
              <w:top w:val="single" w:sz="8" w:space="0" w:color="auto"/>
              <w:left w:val="single" w:sz="8" w:space="0" w:color="auto"/>
              <w:bottom w:val="single" w:sz="4" w:space="0" w:color="auto"/>
              <w:right w:val="nil"/>
            </w:tcBorders>
            <w:shd w:val="clear" w:color="000000" w:fill="1F497D"/>
            <w:vAlign w:val="center"/>
            <w:hideMark/>
          </w:tcPr>
          <w:p w14:paraId="78191154" w14:textId="77777777" w:rsidR="001824A0" w:rsidRPr="001D5444" w:rsidRDefault="001824A0"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single" w:sz="4" w:space="0" w:color="auto"/>
              <w:right w:val="nil"/>
            </w:tcBorders>
            <w:shd w:val="clear" w:color="000000" w:fill="1F497D"/>
            <w:vAlign w:val="center"/>
            <w:hideMark/>
          </w:tcPr>
          <w:p w14:paraId="74BAC626" w14:textId="77777777" w:rsidR="001824A0" w:rsidRPr="001D5444" w:rsidRDefault="001824A0"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single" w:sz="4" w:space="0" w:color="auto"/>
              <w:right w:val="single" w:sz="4" w:space="0" w:color="000000"/>
            </w:tcBorders>
            <w:shd w:val="clear" w:color="000000" w:fill="1F497D"/>
            <w:vAlign w:val="center"/>
            <w:hideMark/>
          </w:tcPr>
          <w:p w14:paraId="3C50A75A" w14:textId="77777777" w:rsidR="001824A0" w:rsidRPr="001D5444" w:rsidRDefault="001824A0" w:rsidP="00575F6F">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575F6F" w:rsidRPr="001D5444" w14:paraId="6AA4030E" w14:textId="77777777" w:rsidTr="00996ACA">
        <w:trPr>
          <w:trHeight w:val="1825"/>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59B91199" w14:textId="77777777" w:rsidR="00575F6F" w:rsidRPr="001D5444"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13</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2BE50967"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RESPETO</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0CA680B3" w14:textId="77777777" w:rsidR="00575F6F"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Este permitirá al personal aceptar, apreciar y valorar las cualidades del prójimo y sus derechos. El personal actuará con respeto en todo lugar y momento, independiente del nivel jerárquico.</w:t>
            </w:r>
          </w:p>
        </w:tc>
      </w:tr>
      <w:tr w:rsidR="00575F6F" w:rsidRPr="001D5444" w14:paraId="2694D20B" w14:textId="77777777" w:rsidTr="00575F6F">
        <w:trPr>
          <w:trHeight w:val="1588"/>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31161A7C" w14:textId="77777777" w:rsidR="00575F6F" w:rsidRPr="009F66A2" w:rsidRDefault="00575F6F" w:rsidP="00575F6F">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14</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3802DE30" w14:textId="77777777" w:rsidR="00575F6F" w:rsidRPr="001D5444" w:rsidRDefault="00575F6F" w:rsidP="00575F6F">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LEALTAD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6112BACA" w14:textId="77777777" w:rsidR="00575F6F" w:rsidRDefault="00575F6F" w:rsidP="00575F6F">
            <w:pPr>
              <w:spacing w:after="0" w:line="360" w:lineRule="auto"/>
              <w:jc w:val="both"/>
              <w:rPr>
                <w:rFonts w:ascii="Arial" w:eastAsia="Calibri" w:hAnsi="Arial" w:cs="Arial"/>
                <w:sz w:val="24"/>
                <w:szCs w:val="24"/>
              </w:rPr>
            </w:pPr>
            <w:r>
              <w:rPr>
                <w:rFonts w:ascii="Arial" w:eastAsia="Calibri" w:hAnsi="Arial" w:cs="Arial"/>
                <w:sz w:val="24"/>
                <w:szCs w:val="24"/>
              </w:rPr>
              <w:t>El personal guardará a la institución y/o funcionarios la debida fidelidad, por lo que evitará cualquier acción que vulnere el objeto y la imagen institucional.</w:t>
            </w:r>
          </w:p>
        </w:tc>
      </w:tr>
      <w:tr w:rsidR="00575F6F" w:rsidRPr="001D5444" w14:paraId="65D768DA" w14:textId="77777777" w:rsidTr="007A0D31">
        <w:trPr>
          <w:trHeight w:val="1422"/>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364AB0BC" w14:textId="77777777" w:rsidR="00575F6F" w:rsidRPr="009F66A2" w:rsidRDefault="00575F6F" w:rsidP="00996ACA">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15</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6A6AF3BC" w14:textId="77777777" w:rsidR="00575F6F" w:rsidRPr="001D5444" w:rsidRDefault="00575F6F" w:rsidP="00996ACA">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VERSATILIDAD O FLEXIBILIDAD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4157287" w14:textId="77777777" w:rsidR="00575F6F" w:rsidRDefault="00575F6F" w:rsidP="00996ACA">
            <w:pPr>
              <w:spacing w:after="0" w:line="360" w:lineRule="auto"/>
              <w:jc w:val="both"/>
              <w:rPr>
                <w:rFonts w:ascii="Arial" w:eastAsia="Calibri" w:hAnsi="Arial" w:cs="Arial"/>
                <w:sz w:val="24"/>
                <w:szCs w:val="24"/>
              </w:rPr>
            </w:pPr>
            <w:r>
              <w:rPr>
                <w:rFonts w:ascii="Arial" w:eastAsia="Calibri" w:hAnsi="Arial" w:cs="Arial"/>
                <w:sz w:val="24"/>
                <w:szCs w:val="24"/>
              </w:rPr>
              <w:t>El personal tendrá la capacidad de adaptarse con facilidad, rapidez y buena actitud a las diversas funciones que le sean asignadas.</w:t>
            </w:r>
          </w:p>
        </w:tc>
      </w:tr>
      <w:tr w:rsidR="00575F6F" w:rsidRPr="001D5444" w14:paraId="59D87CB8" w14:textId="77777777" w:rsidTr="009A403E">
        <w:trPr>
          <w:trHeight w:val="2169"/>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13DE5BCC" w14:textId="77777777" w:rsidR="00575F6F" w:rsidRPr="009F66A2" w:rsidRDefault="00575F6F" w:rsidP="00996ACA">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16</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4746A77" w14:textId="77777777" w:rsidR="00575F6F" w:rsidRPr="001D5444" w:rsidRDefault="00575F6F" w:rsidP="00996ACA">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COMPROMISO</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11252A67" w14:textId="77777777" w:rsidR="00575F6F" w:rsidRPr="001D5444" w:rsidRDefault="00575F6F" w:rsidP="00996ACA">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w:t>
            </w:r>
            <w:r w:rsidR="00996ACA">
              <w:rPr>
                <w:rFonts w:ascii="Arial" w:eastAsia="Calibri" w:hAnsi="Arial" w:cs="Arial"/>
                <w:sz w:val="24"/>
                <w:szCs w:val="24"/>
              </w:rPr>
              <w:t>tendrá la capacidad de tomar conciencia de la importancia en el cumplimiento del desarrollo de su trabajo, por lo que dará todo su esfuerzo en el cumplimiento de sus funciones para lograr los objetivos institucionales.</w:t>
            </w:r>
          </w:p>
        </w:tc>
      </w:tr>
      <w:tr w:rsidR="009A403E" w:rsidRPr="001D5444" w14:paraId="4D8257FF" w14:textId="77777777" w:rsidTr="007A0D31">
        <w:trPr>
          <w:trHeight w:val="1915"/>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61358DBC" w14:textId="77777777" w:rsidR="009A403E" w:rsidRDefault="009A403E" w:rsidP="009A403E">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17</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5E8B5EE7" w14:textId="77777777" w:rsidR="009A403E" w:rsidRDefault="009A403E" w:rsidP="009A403E">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CORTESIA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3C4BC8E" w14:textId="77777777" w:rsidR="009A403E" w:rsidRDefault="009A403E" w:rsidP="009A403E">
            <w:pPr>
              <w:spacing w:after="0" w:line="360" w:lineRule="auto"/>
              <w:jc w:val="both"/>
              <w:rPr>
                <w:rFonts w:ascii="Arial" w:eastAsia="Calibri" w:hAnsi="Arial" w:cs="Arial"/>
                <w:sz w:val="24"/>
                <w:szCs w:val="24"/>
              </w:rPr>
            </w:pPr>
            <w:r>
              <w:rPr>
                <w:rFonts w:ascii="Arial" w:eastAsia="Calibri" w:hAnsi="Arial" w:cs="Arial"/>
                <w:sz w:val="24"/>
                <w:szCs w:val="24"/>
              </w:rPr>
              <w:t>El personal actuará con amabilidad, atención y buena educación hacia otras personas. Demostrará sus buenos modales al saludar y guardar las reglas de cortesía, lo que generará una buena convivencia.</w:t>
            </w:r>
          </w:p>
        </w:tc>
      </w:tr>
    </w:tbl>
    <w:p w14:paraId="1C76A542" w14:textId="77777777" w:rsidR="005D6697" w:rsidRDefault="005D6697" w:rsidP="005D6697">
      <w:pPr>
        <w:spacing w:line="360" w:lineRule="auto"/>
        <w:jc w:val="both"/>
        <w:rPr>
          <w:rFonts w:ascii="Arial" w:hAnsi="Arial" w:cs="Arial"/>
          <w:sz w:val="24"/>
          <w:szCs w:val="24"/>
          <w:lang w:val="es-ES"/>
        </w:rPr>
      </w:pPr>
    </w:p>
    <w:p w14:paraId="0EAEA3BB" w14:textId="77777777" w:rsidR="007A0D31" w:rsidRDefault="007A0D31" w:rsidP="005D6697">
      <w:pPr>
        <w:spacing w:line="360" w:lineRule="auto"/>
        <w:jc w:val="both"/>
        <w:rPr>
          <w:rFonts w:ascii="Arial" w:hAnsi="Arial" w:cs="Arial"/>
          <w:sz w:val="24"/>
          <w:szCs w:val="24"/>
          <w:lang w:val="es-ES"/>
        </w:rPr>
      </w:pPr>
    </w:p>
    <w:p w14:paraId="5CCBECBD" w14:textId="77777777" w:rsidR="005D6697" w:rsidRPr="00B4743E" w:rsidRDefault="005D6697" w:rsidP="005D6697">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Continuación de valores y principios:</w:t>
      </w:r>
    </w:p>
    <w:tbl>
      <w:tblPr>
        <w:tblW w:w="9204" w:type="dxa"/>
        <w:tblCellMar>
          <w:left w:w="70" w:type="dxa"/>
          <w:right w:w="70" w:type="dxa"/>
        </w:tblCellMar>
        <w:tblLook w:val="04A0" w:firstRow="1" w:lastRow="0" w:firstColumn="1" w:lastColumn="0" w:noHBand="0" w:noVBand="1"/>
      </w:tblPr>
      <w:tblGrid>
        <w:gridCol w:w="600"/>
        <w:gridCol w:w="2792"/>
        <w:gridCol w:w="5812"/>
      </w:tblGrid>
      <w:tr w:rsidR="005D6697" w:rsidRPr="001D5444" w14:paraId="45649A57" w14:textId="77777777" w:rsidTr="00E90888">
        <w:trPr>
          <w:trHeight w:val="1350"/>
        </w:trPr>
        <w:tc>
          <w:tcPr>
            <w:tcW w:w="600" w:type="dxa"/>
            <w:tcBorders>
              <w:top w:val="single" w:sz="8" w:space="0" w:color="auto"/>
              <w:left w:val="single" w:sz="8" w:space="0" w:color="auto"/>
              <w:bottom w:val="single" w:sz="4" w:space="0" w:color="auto"/>
              <w:right w:val="nil"/>
            </w:tcBorders>
            <w:shd w:val="clear" w:color="000000" w:fill="1F497D"/>
            <w:vAlign w:val="center"/>
            <w:hideMark/>
          </w:tcPr>
          <w:p w14:paraId="1645E428" w14:textId="77777777" w:rsidR="005D6697" w:rsidRPr="001D5444" w:rsidRDefault="005D6697"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single" w:sz="4" w:space="0" w:color="auto"/>
              <w:right w:val="nil"/>
            </w:tcBorders>
            <w:shd w:val="clear" w:color="000000" w:fill="1F497D"/>
            <w:vAlign w:val="center"/>
            <w:hideMark/>
          </w:tcPr>
          <w:p w14:paraId="124E8FAD" w14:textId="77777777" w:rsidR="005D6697" w:rsidRPr="001D5444" w:rsidRDefault="005D6697"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single" w:sz="4" w:space="0" w:color="auto"/>
              <w:right w:val="single" w:sz="4" w:space="0" w:color="000000"/>
            </w:tcBorders>
            <w:shd w:val="clear" w:color="000000" w:fill="1F497D"/>
            <w:vAlign w:val="center"/>
            <w:hideMark/>
          </w:tcPr>
          <w:p w14:paraId="6AEA9BB7" w14:textId="77777777" w:rsidR="005D6697" w:rsidRPr="001D5444" w:rsidRDefault="005D6697"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5D6697" w:rsidRPr="001D5444" w14:paraId="057732DA" w14:textId="77777777" w:rsidTr="00E90888">
        <w:trPr>
          <w:trHeight w:val="1825"/>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3F81D3F2" w14:textId="77777777" w:rsidR="005D6697" w:rsidRPr="001D5444" w:rsidRDefault="000949A4"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18</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72ACCAAB" w14:textId="77777777" w:rsidR="005D6697" w:rsidRPr="001D5444" w:rsidRDefault="000949A4"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RESPONSABILIDAD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69E80791" w14:textId="77777777" w:rsidR="005D6697" w:rsidRDefault="000949A4"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dará cumplimiento a las obligaciones, pondrá atención y será cuidadoso en su trabajo o puesto de servicio, asumiendo las consecuencias que se deriven de esto.</w:t>
            </w:r>
          </w:p>
        </w:tc>
      </w:tr>
      <w:tr w:rsidR="005D6697" w:rsidRPr="001D5444" w14:paraId="44DC32AA" w14:textId="77777777" w:rsidTr="009A403E">
        <w:trPr>
          <w:trHeight w:val="1588"/>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48E67B42" w14:textId="77777777" w:rsidR="005D6697" w:rsidRPr="009F66A2" w:rsidRDefault="000949A4"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19</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4D13774E" w14:textId="77777777" w:rsidR="005D6697" w:rsidRPr="001D5444" w:rsidRDefault="000949A4"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PROFESIONALISMO</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7ED4CD7D" w14:textId="77777777" w:rsidR="005D6697" w:rsidRDefault="000949A4"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desarrollará sus actividades de una manera profesional y con un total compromiso, altos estándares de calidad, mesura y responsabilidad de acuerdo a su formación específica, y siguiendo las pautas preestablecidas. Se separará lo laboral de lo personal cumpliendo con las normas y objetivos establecidos en su puesto de servicio.</w:t>
            </w:r>
          </w:p>
        </w:tc>
      </w:tr>
      <w:tr w:rsidR="005D6697" w:rsidRPr="001D5444" w14:paraId="625CDE7B" w14:textId="77777777" w:rsidTr="009A403E">
        <w:trPr>
          <w:trHeight w:val="1605"/>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4E908025" w14:textId="77777777" w:rsidR="005D6697" w:rsidRPr="009F66A2" w:rsidRDefault="000949A4"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20</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1890E3DC" w14:textId="77777777" w:rsidR="005D6697" w:rsidRPr="001D5444" w:rsidRDefault="000949A4"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MISTICA PROFESIONAL</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09822F4A" w14:textId="77777777" w:rsidR="005D6697" w:rsidRDefault="000949A4"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tendrá un sentido de pertenencia hacia la Secretaría, por lo que valorará y apreciará a sus autoridades, compañeros, personal subordinado y de trabajo. Se sentirá orgullo</w:t>
            </w:r>
            <w:r w:rsidR="00201679">
              <w:rPr>
                <w:rFonts w:ascii="Arial" w:eastAsia="Calibri" w:hAnsi="Arial" w:cs="Arial"/>
                <w:sz w:val="24"/>
                <w:szCs w:val="24"/>
              </w:rPr>
              <w:t>so</w:t>
            </w:r>
            <w:r>
              <w:rPr>
                <w:rFonts w:ascii="Arial" w:eastAsia="Calibri" w:hAnsi="Arial" w:cs="Arial"/>
                <w:sz w:val="24"/>
                <w:szCs w:val="24"/>
              </w:rPr>
              <w:t xml:space="preserve"> e identificado con los valores y objetivos de la institución.</w:t>
            </w:r>
          </w:p>
        </w:tc>
      </w:tr>
      <w:tr w:rsidR="009A403E" w:rsidRPr="001D5444" w14:paraId="2821A958" w14:textId="77777777" w:rsidTr="009A403E">
        <w:trPr>
          <w:trHeight w:val="1605"/>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1FD00228" w14:textId="77777777" w:rsidR="009A403E" w:rsidRDefault="009A403E" w:rsidP="009A403E">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21</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09EF7A79" w14:textId="77777777" w:rsidR="009A403E" w:rsidRDefault="009A403E" w:rsidP="009A403E">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IMPARCIALIDAD</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433A2170" w14:textId="77777777" w:rsidR="009A403E" w:rsidRDefault="009A403E" w:rsidP="009A403E">
            <w:pPr>
              <w:spacing w:after="0" w:line="360" w:lineRule="auto"/>
              <w:jc w:val="both"/>
              <w:rPr>
                <w:rFonts w:ascii="Arial" w:eastAsia="Calibri" w:hAnsi="Arial" w:cs="Arial"/>
                <w:sz w:val="24"/>
                <w:szCs w:val="24"/>
              </w:rPr>
            </w:pPr>
            <w:r>
              <w:rPr>
                <w:rFonts w:ascii="Arial" w:eastAsia="Calibri" w:hAnsi="Arial" w:cs="Arial"/>
                <w:sz w:val="24"/>
                <w:szCs w:val="24"/>
              </w:rPr>
              <w:t>El personal podrá razonar y actuar libre de prejuicios o coacciones para tomar decisiones con neutralidad, de forma correcta y objetiva.</w:t>
            </w:r>
          </w:p>
        </w:tc>
      </w:tr>
    </w:tbl>
    <w:p w14:paraId="2E6A5EC6" w14:textId="77777777" w:rsidR="005D6697" w:rsidRPr="001D5444" w:rsidRDefault="005D6697" w:rsidP="005D6697">
      <w:pPr>
        <w:rPr>
          <w:rFonts w:ascii="Arial" w:eastAsia="Calibri" w:hAnsi="Arial" w:cs="Arial"/>
          <w:sz w:val="24"/>
          <w:szCs w:val="24"/>
        </w:rPr>
      </w:pPr>
    </w:p>
    <w:p w14:paraId="41C2A88C" w14:textId="77777777" w:rsidR="005D6697" w:rsidRDefault="005D6697" w:rsidP="00B44A98">
      <w:pPr>
        <w:spacing w:line="360" w:lineRule="auto"/>
        <w:jc w:val="both"/>
        <w:rPr>
          <w:rFonts w:ascii="Arial" w:hAnsi="Arial" w:cs="Arial"/>
          <w:sz w:val="24"/>
          <w:szCs w:val="24"/>
          <w:lang w:val="es-ES"/>
        </w:rPr>
      </w:pPr>
    </w:p>
    <w:p w14:paraId="63C8DBCC" w14:textId="77777777" w:rsidR="00FB481D" w:rsidRDefault="00FB481D" w:rsidP="00DB79A3">
      <w:pPr>
        <w:spacing w:line="360" w:lineRule="auto"/>
        <w:jc w:val="both"/>
        <w:rPr>
          <w:rFonts w:ascii="Arial" w:hAnsi="Arial" w:cs="Arial"/>
          <w:sz w:val="24"/>
          <w:szCs w:val="24"/>
          <w:lang w:val="es-ES"/>
        </w:rPr>
      </w:pPr>
    </w:p>
    <w:p w14:paraId="2BA51241" w14:textId="77777777" w:rsidR="00DB79A3" w:rsidRPr="00B4743E" w:rsidRDefault="00DB79A3" w:rsidP="00DB79A3">
      <w:pPr>
        <w:spacing w:line="360" w:lineRule="auto"/>
        <w:jc w:val="both"/>
        <w:rPr>
          <w:rFonts w:ascii="Arial" w:hAnsi="Arial" w:cs="Arial"/>
          <w:b/>
          <w:sz w:val="24"/>
          <w:szCs w:val="24"/>
          <w:lang w:val="es-ES"/>
        </w:rPr>
      </w:pPr>
      <w:r w:rsidRPr="00B4743E">
        <w:rPr>
          <w:rFonts w:ascii="Arial" w:hAnsi="Arial" w:cs="Arial"/>
          <w:b/>
          <w:sz w:val="24"/>
          <w:szCs w:val="24"/>
          <w:lang w:val="es-ES"/>
        </w:rPr>
        <w:lastRenderedPageBreak/>
        <w:t>Continuación de valores y principios:</w:t>
      </w:r>
    </w:p>
    <w:tbl>
      <w:tblPr>
        <w:tblW w:w="9204" w:type="dxa"/>
        <w:tblCellMar>
          <w:left w:w="70" w:type="dxa"/>
          <w:right w:w="70" w:type="dxa"/>
        </w:tblCellMar>
        <w:tblLook w:val="04A0" w:firstRow="1" w:lastRow="0" w:firstColumn="1" w:lastColumn="0" w:noHBand="0" w:noVBand="1"/>
      </w:tblPr>
      <w:tblGrid>
        <w:gridCol w:w="600"/>
        <w:gridCol w:w="2792"/>
        <w:gridCol w:w="5812"/>
      </w:tblGrid>
      <w:tr w:rsidR="00DB79A3" w:rsidRPr="001D5444" w14:paraId="504297D7" w14:textId="77777777" w:rsidTr="00E90888">
        <w:trPr>
          <w:trHeight w:val="1350"/>
        </w:trPr>
        <w:tc>
          <w:tcPr>
            <w:tcW w:w="600" w:type="dxa"/>
            <w:tcBorders>
              <w:top w:val="single" w:sz="8" w:space="0" w:color="auto"/>
              <w:left w:val="single" w:sz="8" w:space="0" w:color="auto"/>
              <w:bottom w:val="single" w:sz="4" w:space="0" w:color="auto"/>
              <w:right w:val="nil"/>
            </w:tcBorders>
            <w:shd w:val="clear" w:color="000000" w:fill="1F497D"/>
            <w:vAlign w:val="center"/>
            <w:hideMark/>
          </w:tcPr>
          <w:p w14:paraId="76BA05BA" w14:textId="77777777" w:rsidR="00DB79A3" w:rsidRPr="001D5444" w:rsidRDefault="00DB79A3"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No.</w:t>
            </w:r>
          </w:p>
        </w:tc>
        <w:tc>
          <w:tcPr>
            <w:tcW w:w="2792" w:type="dxa"/>
            <w:tcBorders>
              <w:top w:val="single" w:sz="8" w:space="0" w:color="auto"/>
              <w:left w:val="single" w:sz="8" w:space="0" w:color="auto"/>
              <w:bottom w:val="single" w:sz="4" w:space="0" w:color="auto"/>
              <w:right w:val="nil"/>
            </w:tcBorders>
            <w:shd w:val="clear" w:color="000000" w:fill="1F497D"/>
            <w:vAlign w:val="center"/>
            <w:hideMark/>
          </w:tcPr>
          <w:p w14:paraId="597AA0A9" w14:textId="77777777" w:rsidR="00DB79A3" w:rsidRPr="001D5444" w:rsidRDefault="00DB79A3"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Valores (principios)</w:t>
            </w:r>
          </w:p>
        </w:tc>
        <w:tc>
          <w:tcPr>
            <w:tcW w:w="5812" w:type="dxa"/>
            <w:tcBorders>
              <w:top w:val="single" w:sz="8" w:space="0" w:color="auto"/>
              <w:left w:val="single" w:sz="8" w:space="0" w:color="auto"/>
              <w:bottom w:val="single" w:sz="4" w:space="0" w:color="auto"/>
              <w:right w:val="single" w:sz="4" w:space="0" w:color="000000"/>
            </w:tcBorders>
            <w:shd w:val="clear" w:color="000000" w:fill="1F497D"/>
            <w:vAlign w:val="center"/>
            <w:hideMark/>
          </w:tcPr>
          <w:p w14:paraId="50726968" w14:textId="77777777" w:rsidR="00DB79A3" w:rsidRPr="001D5444" w:rsidRDefault="00DB79A3" w:rsidP="00E90888">
            <w:pPr>
              <w:spacing w:after="0" w:line="360" w:lineRule="auto"/>
              <w:jc w:val="center"/>
              <w:rPr>
                <w:rFonts w:ascii="Arial" w:eastAsia="Times New Roman" w:hAnsi="Arial" w:cs="Arial"/>
                <w:b/>
                <w:bCs/>
                <w:i/>
                <w:iCs/>
                <w:color w:val="FFFFFF"/>
                <w:sz w:val="24"/>
                <w:szCs w:val="24"/>
                <w:lang w:eastAsia="es-GT"/>
              </w:rPr>
            </w:pPr>
            <w:r w:rsidRPr="001D5444">
              <w:rPr>
                <w:rFonts w:ascii="Arial" w:eastAsia="Times New Roman" w:hAnsi="Arial" w:cs="Arial"/>
                <w:b/>
                <w:bCs/>
                <w:i/>
                <w:iCs/>
                <w:color w:val="FFFFFF"/>
                <w:sz w:val="24"/>
                <w:szCs w:val="24"/>
                <w:lang w:eastAsia="es-GT"/>
              </w:rPr>
              <w:t>Describir brevemente como aplican los valores enunciados</w:t>
            </w:r>
          </w:p>
        </w:tc>
      </w:tr>
      <w:tr w:rsidR="00DB79A3" w:rsidRPr="001D5444" w14:paraId="58DFCA5F" w14:textId="77777777" w:rsidTr="0057051A">
        <w:trPr>
          <w:trHeight w:val="1254"/>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25C803E0" w14:textId="77777777" w:rsidR="00DB79A3" w:rsidRPr="00E90888" w:rsidRDefault="00E90888"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22</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05496A04" w14:textId="77777777" w:rsidR="00DB79A3" w:rsidRPr="001D5444" w:rsidRDefault="00E90888"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PREVENCIÓN</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6C74D36C" w14:textId="77777777" w:rsidR="00DB79A3" w:rsidRDefault="0057051A"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tendrá la capacidad de anticiparse a las posibles amenazas internas o externas.</w:t>
            </w:r>
          </w:p>
        </w:tc>
      </w:tr>
      <w:tr w:rsidR="00DB79A3" w:rsidRPr="001D5444" w14:paraId="1FCA9E23" w14:textId="77777777" w:rsidTr="0057051A">
        <w:trPr>
          <w:trHeight w:val="1588"/>
        </w:trPr>
        <w:tc>
          <w:tcPr>
            <w:tcW w:w="600" w:type="dxa"/>
            <w:tcBorders>
              <w:top w:val="nil"/>
              <w:left w:val="single" w:sz="8" w:space="0" w:color="auto"/>
              <w:bottom w:val="single" w:sz="4" w:space="0" w:color="auto"/>
              <w:right w:val="single" w:sz="4" w:space="0" w:color="auto"/>
            </w:tcBorders>
            <w:shd w:val="clear" w:color="000000" w:fill="FFFFFF"/>
            <w:noWrap/>
            <w:vAlign w:val="center"/>
          </w:tcPr>
          <w:p w14:paraId="1C638D55" w14:textId="77777777" w:rsidR="00DB79A3" w:rsidRPr="009F66A2" w:rsidRDefault="0057051A"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23</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3231C228" w14:textId="77777777" w:rsidR="00DB79A3" w:rsidRPr="001D5444" w:rsidRDefault="0057051A"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PERMANENCIA</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39F24EED" w14:textId="77777777" w:rsidR="00DB79A3" w:rsidRDefault="0057051A"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tendrá la capacidad de ser constante, mantenerse en disponibilidad y controlar los riesgos que se presenten las 24 horas de los 365 días del año.</w:t>
            </w:r>
          </w:p>
        </w:tc>
      </w:tr>
      <w:tr w:rsidR="00DB79A3" w:rsidRPr="001D5444" w14:paraId="1061F543" w14:textId="77777777" w:rsidTr="0057051A">
        <w:trPr>
          <w:trHeight w:val="1933"/>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3B21557E" w14:textId="77777777" w:rsidR="00DB79A3" w:rsidRPr="009F66A2" w:rsidRDefault="0057051A"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24</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08D9A622" w14:textId="77777777" w:rsidR="00DB79A3" w:rsidRPr="001D5444" w:rsidRDefault="0057051A"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SACRIFICIO</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20C71449" w14:textId="04CBFDE3" w:rsidR="00DB79A3" w:rsidRDefault="0057051A" w:rsidP="00E90888">
            <w:pPr>
              <w:spacing w:after="0" w:line="360" w:lineRule="auto"/>
              <w:jc w:val="both"/>
              <w:rPr>
                <w:rFonts w:ascii="Arial" w:eastAsia="Calibri" w:hAnsi="Arial" w:cs="Arial"/>
                <w:sz w:val="24"/>
                <w:szCs w:val="24"/>
              </w:rPr>
            </w:pPr>
            <w:r>
              <w:rPr>
                <w:rFonts w:ascii="Arial" w:eastAsia="Calibri" w:hAnsi="Arial" w:cs="Arial"/>
                <w:sz w:val="24"/>
                <w:szCs w:val="24"/>
              </w:rPr>
              <w:t xml:space="preserve">El personal será capaz de realizar un esfuerzo extraordinario para el cumplimiento de la misión de </w:t>
            </w:r>
            <w:r w:rsidR="00A8728C">
              <w:rPr>
                <w:rFonts w:ascii="Arial" w:eastAsia="Calibri" w:hAnsi="Arial" w:cs="Arial"/>
                <w:sz w:val="24"/>
                <w:szCs w:val="24"/>
              </w:rPr>
              <w:t xml:space="preserve">la </w:t>
            </w:r>
            <w:r>
              <w:rPr>
                <w:rFonts w:ascii="Arial" w:eastAsia="Calibri" w:hAnsi="Arial" w:cs="Arial"/>
                <w:sz w:val="24"/>
                <w:szCs w:val="24"/>
              </w:rPr>
              <w:t>SAAS, venciendo los propios gustos, intereses y comodidades.</w:t>
            </w:r>
          </w:p>
        </w:tc>
      </w:tr>
      <w:tr w:rsidR="0057051A" w:rsidRPr="001D5444" w14:paraId="612F3731" w14:textId="77777777" w:rsidTr="0057051A">
        <w:trPr>
          <w:trHeight w:val="1848"/>
        </w:trPr>
        <w:tc>
          <w:tcPr>
            <w:tcW w:w="60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190ABC6C" w14:textId="77777777" w:rsidR="0057051A" w:rsidRPr="009F66A2" w:rsidRDefault="0057051A" w:rsidP="00E90888">
            <w:pPr>
              <w:spacing w:after="0" w:line="36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25</w:t>
            </w:r>
          </w:p>
        </w:tc>
        <w:tc>
          <w:tcPr>
            <w:tcW w:w="2792" w:type="dxa"/>
            <w:tcBorders>
              <w:top w:val="single" w:sz="4" w:space="0" w:color="auto"/>
              <w:left w:val="single" w:sz="4" w:space="0" w:color="auto"/>
              <w:bottom w:val="single" w:sz="4" w:space="0" w:color="auto"/>
              <w:right w:val="single" w:sz="4" w:space="0" w:color="auto"/>
            </w:tcBorders>
            <w:shd w:val="clear" w:color="000000" w:fill="FFFFFF"/>
            <w:vAlign w:val="center"/>
          </w:tcPr>
          <w:p w14:paraId="4BEB2DBC" w14:textId="77777777" w:rsidR="0057051A" w:rsidRPr="001D5444" w:rsidRDefault="0057051A" w:rsidP="00E90888">
            <w:pPr>
              <w:spacing w:after="0" w:line="360" w:lineRule="auto"/>
              <w:rPr>
                <w:rFonts w:ascii="Arial" w:eastAsia="Times New Roman" w:hAnsi="Arial" w:cs="Arial"/>
                <w:b/>
                <w:bCs/>
                <w:sz w:val="24"/>
                <w:szCs w:val="24"/>
                <w:lang w:eastAsia="es-GT"/>
              </w:rPr>
            </w:pPr>
            <w:r>
              <w:rPr>
                <w:rFonts w:ascii="Arial" w:eastAsia="Times New Roman" w:hAnsi="Arial" w:cs="Arial"/>
                <w:b/>
                <w:bCs/>
                <w:sz w:val="24"/>
                <w:szCs w:val="24"/>
                <w:lang w:eastAsia="es-GT"/>
              </w:rPr>
              <w:t>VALOR</w:t>
            </w:r>
          </w:p>
        </w:tc>
        <w:tc>
          <w:tcPr>
            <w:tcW w:w="5812" w:type="dxa"/>
            <w:tcBorders>
              <w:top w:val="single" w:sz="4" w:space="0" w:color="auto"/>
              <w:left w:val="nil"/>
              <w:bottom w:val="single" w:sz="4" w:space="0" w:color="auto"/>
              <w:right w:val="single" w:sz="4" w:space="0" w:color="000000"/>
            </w:tcBorders>
            <w:shd w:val="clear" w:color="000000" w:fill="FFFFFF"/>
            <w:vAlign w:val="center"/>
          </w:tcPr>
          <w:p w14:paraId="18466F79" w14:textId="77777777" w:rsidR="0057051A" w:rsidRDefault="0057051A" w:rsidP="00E90888">
            <w:pPr>
              <w:spacing w:after="0" w:line="360" w:lineRule="auto"/>
              <w:jc w:val="both"/>
              <w:rPr>
                <w:rFonts w:ascii="Arial" w:eastAsia="Calibri" w:hAnsi="Arial" w:cs="Arial"/>
                <w:sz w:val="24"/>
                <w:szCs w:val="24"/>
              </w:rPr>
            </w:pPr>
            <w:r>
              <w:rPr>
                <w:rFonts w:ascii="Arial" w:eastAsia="Calibri" w:hAnsi="Arial" w:cs="Arial"/>
                <w:sz w:val="24"/>
                <w:szCs w:val="24"/>
              </w:rPr>
              <w:t>El personal tendrá la capacidad de hacer frente a las posibles amenazas de cualquier situación de riesgo físico o moral, derivados del cumplimiento de la misión institucional.</w:t>
            </w:r>
          </w:p>
        </w:tc>
      </w:tr>
    </w:tbl>
    <w:p w14:paraId="6B654284" w14:textId="77777777" w:rsidR="00DB79A3" w:rsidRPr="001D5444" w:rsidRDefault="00DB79A3" w:rsidP="00DB79A3">
      <w:pPr>
        <w:rPr>
          <w:rFonts w:ascii="Arial" w:eastAsia="Calibri" w:hAnsi="Arial" w:cs="Arial"/>
          <w:sz w:val="24"/>
          <w:szCs w:val="24"/>
        </w:rPr>
      </w:pPr>
    </w:p>
    <w:p w14:paraId="26B5BB7D" w14:textId="77777777" w:rsidR="000949A4" w:rsidRDefault="000949A4" w:rsidP="00B44A98">
      <w:pPr>
        <w:spacing w:line="360" w:lineRule="auto"/>
        <w:jc w:val="both"/>
        <w:rPr>
          <w:rFonts w:ascii="Arial" w:hAnsi="Arial" w:cs="Arial"/>
          <w:sz w:val="24"/>
          <w:szCs w:val="24"/>
        </w:rPr>
      </w:pPr>
    </w:p>
    <w:p w14:paraId="24E675DD" w14:textId="77777777" w:rsidR="009A403E" w:rsidRDefault="009A403E" w:rsidP="00B44A98">
      <w:pPr>
        <w:spacing w:line="360" w:lineRule="auto"/>
        <w:jc w:val="both"/>
        <w:rPr>
          <w:rFonts w:ascii="Arial" w:hAnsi="Arial" w:cs="Arial"/>
          <w:sz w:val="24"/>
          <w:szCs w:val="24"/>
        </w:rPr>
      </w:pPr>
    </w:p>
    <w:p w14:paraId="384475C1" w14:textId="77777777" w:rsidR="00C62795" w:rsidRDefault="00C62795" w:rsidP="00B44A98">
      <w:pPr>
        <w:spacing w:line="360" w:lineRule="auto"/>
        <w:jc w:val="both"/>
        <w:rPr>
          <w:rFonts w:ascii="Arial" w:hAnsi="Arial" w:cs="Arial"/>
          <w:sz w:val="24"/>
          <w:szCs w:val="24"/>
          <w:lang w:val="es-ES"/>
        </w:rPr>
      </w:pPr>
    </w:p>
    <w:p w14:paraId="3566381E" w14:textId="77777777" w:rsidR="00C62795" w:rsidRDefault="00C62795" w:rsidP="00B44A98">
      <w:pPr>
        <w:spacing w:line="360" w:lineRule="auto"/>
        <w:jc w:val="both"/>
        <w:rPr>
          <w:rFonts w:ascii="Arial" w:hAnsi="Arial" w:cs="Arial"/>
          <w:sz w:val="24"/>
          <w:szCs w:val="24"/>
          <w:lang w:val="es-ES"/>
        </w:rPr>
      </w:pPr>
    </w:p>
    <w:p w14:paraId="2D83A9EC" w14:textId="77777777" w:rsidR="00C62795" w:rsidRDefault="00C62795" w:rsidP="00B44A98">
      <w:pPr>
        <w:spacing w:line="360" w:lineRule="auto"/>
        <w:jc w:val="both"/>
        <w:rPr>
          <w:rFonts w:ascii="Arial" w:hAnsi="Arial" w:cs="Arial"/>
          <w:sz w:val="24"/>
          <w:szCs w:val="24"/>
          <w:lang w:val="es-ES"/>
        </w:rPr>
        <w:sectPr w:rsidR="00C62795" w:rsidSect="005E0303">
          <w:headerReference w:type="first" r:id="rId72"/>
          <w:pgSz w:w="12240" w:h="15840" w:code="1"/>
          <w:pgMar w:top="1956" w:right="1588" w:bottom="1418" w:left="1701" w:header="709" w:footer="709" w:gutter="0"/>
          <w:cols w:space="708"/>
          <w:titlePg/>
          <w:docGrid w:linePitch="360"/>
        </w:sectPr>
      </w:pPr>
    </w:p>
    <w:p w14:paraId="2F1A801A" w14:textId="77777777" w:rsidR="00C62795" w:rsidRDefault="00C62795" w:rsidP="00B44A98">
      <w:pPr>
        <w:spacing w:line="360" w:lineRule="auto"/>
        <w:jc w:val="both"/>
        <w:rPr>
          <w:rFonts w:ascii="Arial" w:hAnsi="Arial" w:cs="Arial"/>
          <w:sz w:val="24"/>
          <w:szCs w:val="24"/>
          <w:lang w:val="es-ES"/>
        </w:rPr>
      </w:pPr>
    </w:p>
    <w:p w14:paraId="26B13638" w14:textId="709DD0D5" w:rsidR="001824A0" w:rsidRDefault="005D6697" w:rsidP="00B44A98">
      <w:pPr>
        <w:spacing w:line="360" w:lineRule="auto"/>
        <w:jc w:val="both"/>
        <w:rPr>
          <w:rFonts w:ascii="Arial" w:hAnsi="Arial" w:cs="Arial"/>
          <w:sz w:val="24"/>
          <w:szCs w:val="24"/>
          <w:lang w:val="es-ES"/>
        </w:rPr>
      </w:pPr>
      <w:r>
        <w:rPr>
          <w:rFonts w:ascii="Arial" w:hAnsi="Arial" w:cs="Arial"/>
          <w:sz w:val="24"/>
          <w:szCs w:val="24"/>
          <w:lang w:val="es-ES"/>
        </w:rPr>
        <w:t xml:space="preserve">A continuación, se detalla la </w:t>
      </w:r>
      <w:r w:rsidRPr="005D6697">
        <w:rPr>
          <w:rFonts w:ascii="Arial" w:hAnsi="Arial" w:cs="Arial"/>
          <w:b/>
          <w:sz w:val="24"/>
          <w:szCs w:val="24"/>
          <w:lang w:val="es-ES"/>
        </w:rPr>
        <w:t xml:space="preserve">MATRIZ VISION, MISIÓN Y VALORES de </w:t>
      </w:r>
      <w:r w:rsidR="003E5538">
        <w:rPr>
          <w:rFonts w:ascii="Arial" w:hAnsi="Arial" w:cs="Arial"/>
          <w:b/>
          <w:sz w:val="24"/>
          <w:szCs w:val="24"/>
          <w:lang w:val="es-ES"/>
        </w:rPr>
        <w:t xml:space="preserve">la </w:t>
      </w:r>
      <w:r w:rsidRPr="005D6697">
        <w:rPr>
          <w:rFonts w:ascii="Arial" w:hAnsi="Arial" w:cs="Arial"/>
          <w:b/>
          <w:sz w:val="24"/>
          <w:szCs w:val="24"/>
          <w:lang w:val="es-ES"/>
        </w:rPr>
        <w:t>SAAS:</w:t>
      </w:r>
    </w:p>
    <w:p w14:paraId="7779D4D6" w14:textId="7AEBCF1F" w:rsidR="007257F2" w:rsidRDefault="008526E7" w:rsidP="005E0303">
      <w:pPr>
        <w:spacing w:line="360" w:lineRule="auto"/>
        <w:jc w:val="both"/>
        <w:rPr>
          <w:rFonts w:ascii="Arial" w:hAnsi="Arial" w:cs="Arial"/>
          <w:sz w:val="24"/>
          <w:szCs w:val="24"/>
          <w:lang w:val="es-ES"/>
        </w:rPr>
      </w:pPr>
      <w:r w:rsidRPr="008526E7">
        <w:rPr>
          <w:noProof/>
          <w:lang w:eastAsia="es-GT"/>
        </w:rPr>
        <w:drawing>
          <wp:inline distT="0" distB="0" distL="0" distR="0" wp14:anchorId="2F2DD6DC" wp14:editId="3737EA43">
            <wp:extent cx="7915724" cy="450532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22196" cy="4509009"/>
                    </a:xfrm>
                    <a:prstGeom prst="rect">
                      <a:avLst/>
                    </a:prstGeom>
                    <a:noFill/>
                    <a:ln>
                      <a:noFill/>
                    </a:ln>
                  </pic:spPr>
                </pic:pic>
              </a:graphicData>
            </a:graphic>
          </wp:inline>
        </w:drawing>
      </w:r>
    </w:p>
    <w:p w14:paraId="17E7156C" w14:textId="77777777" w:rsidR="00C62795" w:rsidRDefault="00C62795" w:rsidP="00B234C4">
      <w:pPr>
        <w:rPr>
          <w:lang w:val="es-ES"/>
        </w:rPr>
      </w:pPr>
    </w:p>
    <w:p w14:paraId="172D977E" w14:textId="77777777" w:rsidR="00C62795" w:rsidRDefault="00C62795" w:rsidP="00B234C4">
      <w:pPr>
        <w:rPr>
          <w:lang w:val="es-ES"/>
        </w:rPr>
        <w:sectPr w:rsidR="00C62795" w:rsidSect="00C62795">
          <w:headerReference w:type="first" r:id="rId74"/>
          <w:pgSz w:w="15840" w:h="12240" w:orient="landscape" w:code="1"/>
          <w:pgMar w:top="1588" w:right="1418" w:bottom="1701" w:left="1956" w:header="709" w:footer="709" w:gutter="0"/>
          <w:cols w:space="708"/>
          <w:titlePg/>
          <w:docGrid w:linePitch="360"/>
        </w:sectPr>
      </w:pPr>
    </w:p>
    <w:p w14:paraId="4B198CA6" w14:textId="4E75117A" w:rsidR="00C62795" w:rsidRPr="00F552CA" w:rsidRDefault="00C62795" w:rsidP="00C62795">
      <w:pPr>
        <w:spacing w:line="360" w:lineRule="auto"/>
        <w:jc w:val="both"/>
        <w:rPr>
          <w:rFonts w:ascii="Arial" w:hAnsi="Arial" w:cs="Arial"/>
          <w:lang w:val="es-ES"/>
        </w:rPr>
      </w:pPr>
      <w:r w:rsidRPr="00F552CA">
        <w:rPr>
          <w:rFonts w:ascii="Arial" w:hAnsi="Arial" w:cs="Arial"/>
          <w:lang w:val="es-ES"/>
        </w:rPr>
        <w:lastRenderedPageBreak/>
        <w:t xml:space="preserve">A continuación, segunda parte de </w:t>
      </w:r>
      <w:r w:rsidRPr="00F552CA">
        <w:rPr>
          <w:rFonts w:ascii="Arial" w:hAnsi="Arial" w:cs="Arial"/>
          <w:b/>
          <w:lang w:val="es-ES"/>
        </w:rPr>
        <w:t xml:space="preserve">MATRIZ VISION, MISIÓN Y VALORES de </w:t>
      </w:r>
      <w:r w:rsidR="00F552CA" w:rsidRPr="00F552CA">
        <w:rPr>
          <w:rFonts w:ascii="Arial" w:hAnsi="Arial" w:cs="Arial"/>
          <w:b/>
          <w:lang w:val="es-ES"/>
        </w:rPr>
        <w:t xml:space="preserve">la </w:t>
      </w:r>
      <w:r w:rsidRPr="00F552CA">
        <w:rPr>
          <w:rFonts w:ascii="Arial" w:hAnsi="Arial" w:cs="Arial"/>
          <w:b/>
          <w:lang w:val="es-ES"/>
        </w:rPr>
        <w:t>SAAS:</w:t>
      </w:r>
    </w:p>
    <w:p w14:paraId="2E3587E9" w14:textId="5343DA44" w:rsidR="00C62795" w:rsidRDefault="00F647EB" w:rsidP="00B234C4">
      <w:pPr>
        <w:spacing w:line="360" w:lineRule="auto"/>
        <w:jc w:val="both"/>
        <w:rPr>
          <w:rFonts w:ascii="Arial" w:hAnsi="Arial" w:cs="Arial"/>
          <w:sz w:val="24"/>
          <w:szCs w:val="24"/>
          <w:lang w:val="es-ES"/>
        </w:rPr>
      </w:pPr>
      <w:r w:rsidRPr="00F647EB">
        <w:rPr>
          <w:noProof/>
          <w:lang w:eastAsia="es-GT"/>
        </w:rPr>
        <w:drawing>
          <wp:inline distT="0" distB="0" distL="0" distR="0" wp14:anchorId="468E5DEC" wp14:editId="1754C937">
            <wp:extent cx="5683885" cy="712727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3885" cy="7127272"/>
                    </a:xfrm>
                    <a:prstGeom prst="rect">
                      <a:avLst/>
                    </a:prstGeom>
                    <a:noFill/>
                    <a:ln>
                      <a:noFill/>
                    </a:ln>
                  </pic:spPr>
                </pic:pic>
              </a:graphicData>
            </a:graphic>
          </wp:inline>
        </w:drawing>
      </w:r>
    </w:p>
    <w:p w14:paraId="56ABB3AF" w14:textId="77777777" w:rsidR="00361843" w:rsidRDefault="00361843" w:rsidP="00B234C4">
      <w:pPr>
        <w:spacing w:line="360" w:lineRule="auto"/>
        <w:jc w:val="both"/>
        <w:rPr>
          <w:rFonts w:ascii="Arial" w:hAnsi="Arial" w:cs="Arial"/>
          <w:sz w:val="24"/>
          <w:szCs w:val="24"/>
          <w:lang w:val="es-ES"/>
        </w:rPr>
      </w:pPr>
    </w:p>
    <w:p w14:paraId="141929B4" w14:textId="4EE0B61A" w:rsidR="00B234C4" w:rsidRDefault="006C1B87" w:rsidP="00B234C4">
      <w:pPr>
        <w:spacing w:line="360" w:lineRule="auto"/>
        <w:jc w:val="both"/>
        <w:rPr>
          <w:rFonts w:ascii="Arial" w:hAnsi="Arial" w:cs="Arial"/>
          <w:b/>
          <w:sz w:val="24"/>
          <w:szCs w:val="24"/>
          <w:lang w:val="es-ES"/>
        </w:rPr>
      </w:pPr>
      <w:r>
        <w:rPr>
          <w:rFonts w:ascii="Arial" w:hAnsi="Arial" w:cs="Arial"/>
          <w:sz w:val="24"/>
          <w:szCs w:val="24"/>
          <w:lang w:val="es-ES"/>
        </w:rPr>
        <w:lastRenderedPageBreak/>
        <w:t>A continuación, tercera</w:t>
      </w:r>
      <w:r w:rsidR="00B234C4">
        <w:rPr>
          <w:rFonts w:ascii="Arial" w:hAnsi="Arial" w:cs="Arial"/>
          <w:sz w:val="24"/>
          <w:szCs w:val="24"/>
          <w:lang w:val="es-ES"/>
        </w:rPr>
        <w:t xml:space="preserve"> parte de </w:t>
      </w:r>
      <w:r w:rsidR="00B234C4" w:rsidRPr="005D6697">
        <w:rPr>
          <w:rFonts w:ascii="Arial" w:hAnsi="Arial" w:cs="Arial"/>
          <w:b/>
          <w:sz w:val="24"/>
          <w:szCs w:val="24"/>
          <w:lang w:val="es-ES"/>
        </w:rPr>
        <w:t>MATRIZ VISION, MISIÓN Y VALORES de</w:t>
      </w:r>
      <w:r w:rsidR="00A30380">
        <w:rPr>
          <w:rFonts w:ascii="Arial" w:hAnsi="Arial" w:cs="Arial"/>
          <w:b/>
          <w:sz w:val="24"/>
          <w:szCs w:val="24"/>
          <w:lang w:val="es-ES"/>
        </w:rPr>
        <w:t xml:space="preserve"> la</w:t>
      </w:r>
      <w:r w:rsidR="00B234C4" w:rsidRPr="005D6697">
        <w:rPr>
          <w:rFonts w:ascii="Arial" w:hAnsi="Arial" w:cs="Arial"/>
          <w:b/>
          <w:sz w:val="24"/>
          <w:szCs w:val="24"/>
          <w:lang w:val="es-ES"/>
        </w:rPr>
        <w:t xml:space="preserve"> SAAS:</w:t>
      </w:r>
    </w:p>
    <w:p w14:paraId="25A2C10C" w14:textId="0C2721EC" w:rsidR="00A30380" w:rsidRPr="00B234C4" w:rsidRDefault="00A30380" w:rsidP="00B234C4">
      <w:pPr>
        <w:rPr>
          <w:lang w:val="es-ES"/>
        </w:rPr>
        <w:sectPr w:rsidR="00A30380" w:rsidRPr="00B234C4" w:rsidSect="005E0303">
          <w:headerReference w:type="first" r:id="rId76"/>
          <w:pgSz w:w="12240" w:h="15840" w:code="1"/>
          <w:pgMar w:top="1956" w:right="1588" w:bottom="1418" w:left="1701" w:header="709" w:footer="709" w:gutter="0"/>
          <w:cols w:space="708"/>
          <w:titlePg/>
          <w:docGrid w:linePitch="360"/>
        </w:sectPr>
      </w:pPr>
      <w:r w:rsidRPr="00A30380">
        <w:rPr>
          <w:noProof/>
          <w:lang w:eastAsia="es-GT"/>
        </w:rPr>
        <w:drawing>
          <wp:inline distT="0" distB="0" distL="0" distR="0" wp14:anchorId="6F4F64DD" wp14:editId="5EFE2E8C">
            <wp:extent cx="5771777" cy="712470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0320" cy="7135246"/>
                    </a:xfrm>
                    <a:prstGeom prst="rect">
                      <a:avLst/>
                    </a:prstGeom>
                    <a:noFill/>
                    <a:ln>
                      <a:noFill/>
                    </a:ln>
                  </pic:spPr>
                </pic:pic>
              </a:graphicData>
            </a:graphic>
          </wp:inline>
        </w:drawing>
      </w:r>
    </w:p>
    <w:p w14:paraId="357B7909" w14:textId="23EAF0A4" w:rsidR="00B234C4" w:rsidRDefault="007F6E0F" w:rsidP="00B234C4">
      <w:pPr>
        <w:spacing w:line="360" w:lineRule="auto"/>
        <w:jc w:val="both"/>
        <w:rPr>
          <w:rFonts w:ascii="Arial" w:hAnsi="Arial" w:cs="Arial"/>
          <w:sz w:val="24"/>
          <w:szCs w:val="24"/>
          <w:lang w:val="es-ES"/>
        </w:rPr>
      </w:pPr>
      <w:r>
        <w:rPr>
          <w:rFonts w:ascii="Arial" w:hAnsi="Arial" w:cs="Arial"/>
          <w:sz w:val="24"/>
          <w:szCs w:val="24"/>
          <w:lang w:val="es-ES"/>
        </w:rPr>
        <w:lastRenderedPageBreak/>
        <w:t>A continuación, cuarta</w:t>
      </w:r>
      <w:r w:rsidR="00B234C4">
        <w:rPr>
          <w:rFonts w:ascii="Arial" w:hAnsi="Arial" w:cs="Arial"/>
          <w:sz w:val="24"/>
          <w:szCs w:val="24"/>
          <w:lang w:val="es-ES"/>
        </w:rPr>
        <w:t xml:space="preserve"> parte de </w:t>
      </w:r>
      <w:r w:rsidR="00B234C4" w:rsidRPr="005D6697">
        <w:rPr>
          <w:rFonts w:ascii="Arial" w:hAnsi="Arial" w:cs="Arial"/>
          <w:b/>
          <w:sz w:val="24"/>
          <w:szCs w:val="24"/>
          <w:lang w:val="es-ES"/>
        </w:rPr>
        <w:t xml:space="preserve">MATRIZ VISION, MISIÓN Y VALORES de </w:t>
      </w:r>
      <w:r w:rsidR="00DD162C">
        <w:rPr>
          <w:rFonts w:ascii="Arial" w:hAnsi="Arial" w:cs="Arial"/>
          <w:b/>
          <w:sz w:val="24"/>
          <w:szCs w:val="24"/>
          <w:lang w:val="es-ES"/>
        </w:rPr>
        <w:t xml:space="preserve">la </w:t>
      </w:r>
      <w:r w:rsidR="00B234C4" w:rsidRPr="005D6697">
        <w:rPr>
          <w:rFonts w:ascii="Arial" w:hAnsi="Arial" w:cs="Arial"/>
          <w:b/>
          <w:sz w:val="24"/>
          <w:szCs w:val="24"/>
          <w:lang w:val="es-ES"/>
        </w:rPr>
        <w:t>SAAS:</w:t>
      </w:r>
    </w:p>
    <w:p w14:paraId="5CDF2483" w14:textId="3A6ACE97" w:rsidR="00B234C4" w:rsidRDefault="00E974AD" w:rsidP="00B234C4">
      <w:pPr>
        <w:rPr>
          <w:lang w:val="es-ES"/>
        </w:rPr>
      </w:pPr>
      <w:r w:rsidRPr="00E974AD">
        <w:rPr>
          <w:noProof/>
          <w:lang w:eastAsia="es-GT"/>
        </w:rPr>
        <w:drawing>
          <wp:inline distT="0" distB="0" distL="0" distR="0" wp14:anchorId="01D9691F" wp14:editId="7F7CD5F9">
            <wp:extent cx="5550011" cy="73418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7962" cy="7365617"/>
                    </a:xfrm>
                    <a:prstGeom prst="rect">
                      <a:avLst/>
                    </a:prstGeom>
                    <a:noFill/>
                    <a:ln>
                      <a:noFill/>
                    </a:ln>
                  </pic:spPr>
                </pic:pic>
              </a:graphicData>
            </a:graphic>
          </wp:inline>
        </w:drawing>
      </w:r>
    </w:p>
    <w:p w14:paraId="4D57DC1B" w14:textId="77777777" w:rsidR="00B234C4" w:rsidRPr="00B234C4" w:rsidRDefault="00B234C4" w:rsidP="00404B50">
      <w:pPr>
        <w:rPr>
          <w:lang w:val="es-ES"/>
        </w:rPr>
      </w:pPr>
    </w:p>
    <w:p w14:paraId="3EA3DA7D" w14:textId="719F8753" w:rsidR="005E0D6D" w:rsidRDefault="004F267F" w:rsidP="004F267F">
      <w:pPr>
        <w:pStyle w:val="Ttulo2"/>
        <w:numPr>
          <w:ilvl w:val="0"/>
          <w:numId w:val="21"/>
        </w:numPr>
        <w:jc w:val="left"/>
        <w:rPr>
          <w:b/>
          <w:lang w:val="es-ES"/>
        </w:rPr>
      </w:pPr>
      <w:bookmarkStart w:id="34" w:name="_Toc132873727"/>
      <w:r w:rsidRPr="004F267F">
        <w:rPr>
          <w:b/>
          <w:lang w:val="es-ES"/>
        </w:rPr>
        <w:t>ANÁLISIS FODA</w:t>
      </w:r>
      <w:bookmarkEnd w:id="34"/>
    </w:p>
    <w:p w14:paraId="101781BA" w14:textId="7F6658EA" w:rsidR="00802611" w:rsidRPr="00802611" w:rsidRDefault="00802611" w:rsidP="00802611">
      <w:pPr>
        <w:pStyle w:val="Ttulo2"/>
        <w:numPr>
          <w:ilvl w:val="1"/>
          <w:numId w:val="21"/>
        </w:numPr>
        <w:ind w:left="993" w:hanging="567"/>
        <w:jc w:val="left"/>
        <w:rPr>
          <w:rFonts w:cs="Arial"/>
          <w:b/>
          <w:szCs w:val="24"/>
          <w:lang w:val="es-ES"/>
        </w:rPr>
      </w:pPr>
      <w:bookmarkStart w:id="35" w:name="_Toc132873728"/>
      <w:r w:rsidRPr="00802611">
        <w:rPr>
          <w:rFonts w:cs="Arial"/>
          <w:b/>
          <w:szCs w:val="24"/>
          <w:lang w:val="es-ES"/>
        </w:rPr>
        <w:t>ANALISIS DE CAPACIDADES</w:t>
      </w:r>
      <w:bookmarkEnd w:id="35"/>
    </w:p>
    <w:p w14:paraId="51C5CC55" w14:textId="7D45B660" w:rsidR="00404B50" w:rsidRDefault="00404B50" w:rsidP="00802611">
      <w:pPr>
        <w:rPr>
          <w:lang w:val="es-ES"/>
        </w:rPr>
      </w:pPr>
    </w:p>
    <w:p w14:paraId="76727C47" w14:textId="44707F68" w:rsidR="00404B50" w:rsidRPr="00193D07" w:rsidRDefault="00404B50" w:rsidP="00B44A98">
      <w:pPr>
        <w:spacing w:line="360" w:lineRule="auto"/>
        <w:jc w:val="both"/>
        <w:rPr>
          <w:rFonts w:ascii="Arial" w:hAnsi="Arial" w:cs="Arial"/>
          <w:sz w:val="24"/>
          <w:szCs w:val="24"/>
          <w:lang w:val="es-ES"/>
        </w:rPr>
      </w:pPr>
      <w:r w:rsidRPr="00193D07">
        <w:rPr>
          <w:rFonts w:ascii="Arial" w:hAnsi="Arial" w:cs="Arial"/>
          <w:sz w:val="24"/>
          <w:szCs w:val="24"/>
          <w:lang w:val="es-ES"/>
        </w:rPr>
        <w:t>Ante los nuevos desafíos, la SAAS realizó un análisis de sus capacidades para definir las estrategias que le permitan implementar acciones para maximizar los espacios de oportunidades aprovechando sus fortalezas y buscando minimizar las amenazas a las que se enfrenta.</w:t>
      </w:r>
    </w:p>
    <w:p w14:paraId="2AD47FE4" w14:textId="24FDB5FA" w:rsidR="00404B50" w:rsidRPr="00193D07" w:rsidRDefault="00404B50" w:rsidP="00B44A98">
      <w:pPr>
        <w:spacing w:line="360" w:lineRule="auto"/>
        <w:jc w:val="both"/>
        <w:rPr>
          <w:rFonts w:ascii="Arial" w:hAnsi="Arial" w:cs="Arial"/>
          <w:b/>
          <w:sz w:val="24"/>
          <w:szCs w:val="24"/>
          <w:u w:val="single"/>
          <w:lang w:val="es-ES"/>
        </w:rPr>
      </w:pPr>
      <w:r w:rsidRPr="00193D07">
        <w:rPr>
          <w:rFonts w:ascii="Arial" w:hAnsi="Arial" w:cs="Arial"/>
          <w:b/>
          <w:sz w:val="24"/>
          <w:szCs w:val="24"/>
          <w:u w:val="single"/>
          <w:lang w:val="es-ES"/>
        </w:rPr>
        <w:t>Gestión</w:t>
      </w:r>
      <w:r w:rsidRPr="00193D07">
        <w:rPr>
          <w:rFonts w:ascii="Arial" w:hAnsi="Arial" w:cs="Arial"/>
          <w:b/>
          <w:sz w:val="24"/>
          <w:szCs w:val="24"/>
          <w:lang w:val="es-ES"/>
        </w:rPr>
        <w:t>:</w:t>
      </w:r>
    </w:p>
    <w:p w14:paraId="1090BBB8" w14:textId="43B4AFCC" w:rsidR="00404B50"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Cuenta con una Ley específica y se regula bajo un Reglamento Orgánico Interno que le permite proveer seguridad, acciones y prevención, así como apoyo administrativo y logístico al Presidente y Vicepresidente de la República, así como sus respectivas familias.</w:t>
      </w:r>
    </w:p>
    <w:p w14:paraId="05C8F7E9" w14:textId="4072BE3D" w:rsidR="00595CBC"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Mantiene una coordinación interinstitucional activa para cumplir con el objeto de su mandato.</w:t>
      </w:r>
    </w:p>
    <w:p w14:paraId="18233CFA" w14:textId="744238AF" w:rsidR="00595CBC"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Existe un compromiso de parte de la administración actual de la institución de establecer e implementar acciones de modernización institucional.</w:t>
      </w:r>
    </w:p>
    <w:p w14:paraId="2B858CE8" w14:textId="65C84EF4" w:rsidR="00595CBC" w:rsidRPr="00193D07" w:rsidRDefault="00595CBC" w:rsidP="00404B50">
      <w:pPr>
        <w:pStyle w:val="Prrafodelista"/>
        <w:numPr>
          <w:ilvl w:val="0"/>
          <w:numId w:val="33"/>
        </w:numPr>
        <w:spacing w:line="360" w:lineRule="auto"/>
        <w:jc w:val="both"/>
        <w:rPr>
          <w:rFonts w:ascii="Arial" w:hAnsi="Arial" w:cs="Arial"/>
          <w:sz w:val="24"/>
          <w:szCs w:val="24"/>
          <w:lang w:val="es-ES"/>
        </w:rPr>
      </w:pPr>
      <w:r w:rsidRPr="00193D07">
        <w:rPr>
          <w:rFonts w:ascii="Arial" w:hAnsi="Arial" w:cs="Arial"/>
          <w:sz w:val="24"/>
          <w:szCs w:val="24"/>
          <w:lang w:val="es-ES"/>
        </w:rPr>
        <w:t>La institución está comprometida con las políticas de respeto a la transparencia y rendición de cuentas.</w:t>
      </w:r>
    </w:p>
    <w:p w14:paraId="5089DD8D" w14:textId="41418AC8" w:rsidR="00595CBC" w:rsidRPr="00193D07" w:rsidRDefault="00595CBC" w:rsidP="00595CBC">
      <w:pPr>
        <w:spacing w:line="360" w:lineRule="auto"/>
        <w:jc w:val="both"/>
        <w:rPr>
          <w:rFonts w:ascii="Arial" w:hAnsi="Arial" w:cs="Arial"/>
          <w:b/>
          <w:sz w:val="24"/>
          <w:szCs w:val="24"/>
          <w:lang w:val="es-ES"/>
        </w:rPr>
      </w:pPr>
      <w:r w:rsidRPr="00193D07">
        <w:rPr>
          <w:rFonts w:ascii="Arial" w:hAnsi="Arial" w:cs="Arial"/>
          <w:b/>
          <w:sz w:val="24"/>
          <w:szCs w:val="24"/>
          <w:u w:val="single"/>
          <w:lang w:val="es-ES"/>
        </w:rPr>
        <w:t>Finanzas</w:t>
      </w:r>
      <w:r w:rsidRPr="00193D07">
        <w:rPr>
          <w:rFonts w:ascii="Arial" w:hAnsi="Arial" w:cs="Arial"/>
          <w:b/>
          <w:sz w:val="24"/>
          <w:szCs w:val="24"/>
          <w:lang w:val="es-ES"/>
        </w:rPr>
        <w:t>:</w:t>
      </w:r>
    </w:p>
    <w:p w14:paraId="28B3674B" w14:textId="79CEB2A1" w:rsidR="00026203" w:rsidRDefault="00595CBC"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Para el uso eficiente</w:t>
      </w:r>
      <w:r w:rsidR="00026203" w:rsidRPr="00193D07">
        <w:rPr>
          <w:rFonts w:ascii="Arial" w:hAnsi="Arial" w:cs="Arial"/>
          <w:sz w:val="24"/>
          <w:szCs w:val="24"/>
          <w:lang w:val="es-ES"/>
        </w:rPr>
        <w:t xml:space="preserve"> </w:t>
      </w:r>
      <w:r w:rsidRPr="00193D07">
        <w:rPr>
          <w:rFonts w:ascii="Arial" w:hAnsi="Arial" w:cs="Arial"/>
          <w:sz w:val="24"/>
          <w:szCs w:val="24"/>
          <w:lang w:val="es-ES"/>
        </w:rPr>
        <w:t xml:space="preserve">de los recursos la Secretaría utiliza los sistemas establecidos por los entes rectores </w:t>
      </w:r>
      <w:r w:rsidR="00504C1E" w:rsidRPr="00193D07">
        <w:rPr>
          <w:rFonts w:ascii="Arial" w:hAnsi="Arial" w:cs="Arial"/>
          <w:sz w:val="24"/>
          <w:szCs w:val="24"/>
          <w:lang w:val="es-ES"/>
        </w:rPr>
        <w:t xml:space="preserve">(MINFIN y Contabilidad del Estado), </w:t>
      </w:r>
      <w:r w:rsidRPr="00193D07">
        <w:rPr>
          <w:rFonts w:ascii="Arial" w:hAnsi="Arial" w:cs="Arial"/>
          <w:sz w:val="24"/>
          <w:szCs w:val="24"/>
          <w:lang w:val="es-ES"/>
        </w:rPr>
        <w:t xml:space="preserve">permitiendo tener un mejor control </w:t>
      </w:r>
      <w:r w:rsidR="00026203" w:rsidRPr="00193D07">
        <w:rPr>
          <w:rFonts w:ascii="Arial" w:hAnsi="Arial" w:cs="Arial"/>
          <w:sz w:val="24"/>
          <w:szCs w:val="24"/>
          <w:lang w:val="es-ES"/>
        </w:rPr>
        <w:t>y transparencia en la ejecución, y calidad del gasto público. Lo anterior, facilitará la realización de auditorías por parte de la Contraloría General de cuentas.</w:t>
      </w:r>
    </w:p>
    <w:p w14:paraId="09A7B591" w14:textId="09B937EF" w:rsidR="00802611" w:rsidRDefault="00802611" w:rsidP="00802611">
      <w:pPr>
        <w:spacing w:line="360" w:lineRule="auto"/>
        <w:jc w:val="both"/>
        <w:rPr>
          <w:rFonts w:ascii="Arial" w:hAnsi="Arial" w:cs="Arial"/>
          <w:sz w:val="24"/>
          <w:szCs w:val="24"/>
          <w:lang w:val="es-ES"/>
        </w:rPr>
      </w:pPr>
    </w:p>
    <w:p w14:paraId="21A38765" w14:textId="4BAA9F93" w:rsidR="00802611" w:rsidRDefault="00802611" w:rsidP="00802611">
      <w:pPr>
        <w:spacing w:line="360" w:lineRule="auto"/>
        <w:jc w:val="both"/>
        <w:rPr>
          <w:rFonts w:ascii="Arial" w:hAnsi="Arial" w:cs="Arial"/>
          <w:sz w:val="24"/>
          <w:szCs w:val="24"/>
          <w:lang w:val="es-ES"/>
        </w:rPr>
      </w:pPr>
    </w:p>
    <w:p w14:paraId="6BB8ACA2" w14:textId="77777777" w:rsidR="00802611" w:rsidRPr="00802611" w:rsidRDefault="00802611" w:rsidP="00802611">
      <w:pPr>
        <w:spacing w:line="360" w:lineRule="auto"/>
        <w:jc w:val="both"/>
        <w:rPr>
          <w:rFonts w:ascii="Arial" w:hAnsi="Arial" w:cs="Arial"/>
          <w:sz w:val="24"/>
          <w:szCs w:val="24"/>
          <w:lang w:val="es-ES"/>
        </w:rPr>
      </w:pPr>
    </w:p>
    <w:p w14:paraId="5547EFE7" w14:textId="2F4D3B0F" w:rsidR="00504C1E" w:rsidRPr="00193D07" w:rsidRDefault="00504C1E"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Secretaría cuenta con controles establecidos en las diferentes leyes que conforman el Sistema Integrado de Administración Financiera (SIAF), además de normativas internas complementarias.  </w:t>
      </w:r>
    </w:p>
    <w:p w14:paraId="40DF80A5" w14:textId="1BBE2A5C" w:rsidR="00504C1E" w:rsidRPr="00193D07" w:rsidRDefault="00504C1E" w:rsidP="00504C1E">
      <w:pPr>
        <w:rPr>
          <w:lang w:val="es-ES"/>
        </w:rPr>
      </w:pPr>
    </w:p>
    <w:p w14:paraId="2222E7A6" w14:textId="4AE83C9A" w:rsidR="00026203" w:rsidRPr="00193D07" w:rsidRDefault="00026203" w:rsidP="00026203">
      <w:pPr>
        <w:spacing w:line="360" w:lineRule="auto"/>
        <w:jc w:val="both"/>
        <w:rPr>
          <w:rFonts w:ascii="Arial" w:hAnsi="Arial" w:cs="Arial"/>
          <w:b/>
          <w:sz w:val="24"/>
          <w:szCs w:val="24"/>
          <w:lang w:val="es-ES"/>
        </w:rPr>
      </w:pPr>
      <w:r w:rsidRPr="00193D07">
        <w:rPr>
          <w:rFonts w:ascii="Arial" w:hAnsi="Arial" w:cs="Arial"/>
          <w:b/>
          <w:sz w:val="24"/>
          <w:szCs w:val="24"/>
          <w:u w:val="single"/>
          <w:lang w:val="es-ES"/>
        </w:rPr>
        <w:t>Infraestructura</w:t>
      </w:r>
      <w:r w:rsidRPr="00193D07">
        <w:rPr>
          <w:rFonts w:ascii="Arial" w:hAnsi="Arial" w:cs="Arial"/>
          <w:b/>
          <w:sz w:val="24"/>
          <w:szCs w:val="24"/>
          <w:lang w:val="es-ES"/>
        </w:rPr>
        <w:t>:</w:t>
      </w:r>
    </w:p>
    <w:p w14:paraId="4A69B19E" w14:textId="2F41AEC4" w:rsidR="00026203" w:rsidRPr="00193D07" w:rsidRDefault="00026203"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Secretaría cuenta con una infraestructura que puede albergar al recurso humano operativo y administrativo para cumplir con sus funciones. </w:t>
      </w:r>
    </w:p>
    <w:p w14:paraId="56EC2557" w14:textId="3D95F0E6" w:rsidR="00026203" w:rsidRPr="00193D07" w:rsidRDefault="00026203" w:rsidP="00026203">
      <w:pPr>
        <w:pStyle w:val="Prrafodelista"/>
        <w:numPr>
          <w:ilvl w:val="0"/>
          <w:numId w:val="34"/>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actual administración se ha comprometido con </w:t>
      </w:r>
      <w:r w:rsidR="001C7BCE" w:rsidRPr="00193D07">
        <w:rPr>
          <w:rFonts w:ascii="Arial" w:hAnsi="Arial" w:cs="Arial"/>
          <w:sz w:val="24"/>
          <w:szCs w:val="24"/>
          <w:lang w:val="es-ES"/>
        </w:rPr>
        <w:t xml:space="preserve">el </w:t>
      </w:r>
      <w:r w:rsidRPr="00193D07">
        <w:rPr>
          <w:rFonts w:ascii="Arial" w:hAnsi="Arial" w:cs="Arial"/>
          <w:sz w:val="24"/>
          <w:szCs w:val="24"/>
          <w:lang w:val="es-ES"/>
        </w:rPr>
        <w:t>mantenimiento</w:t>
      </w:r>
      <w:r w:rsidR="001C7BCE" w:rsidRPr="00193D07">
        <w:rPr>
          <w:rFonts w:ascii="Arial" w:hAnsi="Arial" w:cs="Arial"/>
          <w:sz w:val="24"/>
          <w:szCs w:val="24"/>
          <w:lang w:val="es-ES"/>
        </w:rPr>
        <w:t>, restauración y reparación</w:t>
      </w:r>
      <w:r w:rsidRPr="00193D07">
        <w:rPr>
          <w:rFonts w:ascii="Arial" w:hAnsi="Arial" w:cs="Arial"/>
          <w:sz w:val="24"/>
          <w:szCs w:val="24"/>
          <w:lang w:val="es-ES"/>
        </w:rPr>
        <w:t xml:space="preserve"> de la infraestructura actual para proveer comodidad y adecuación de los espacios, así como una imagen profesional y eficiente de esta institución.</w:t>
      </w:r>
    </w:p>
    <w:p w14:paraId="479724EB" w14:textId="11E6C433" w:rsidR="00404B50" w:rsidRPr="00193D07" w:rsidRDefault="00026203" w:rsidP="00B44A98">
      <w:pPr>
        <w:spacing w:line="360" w:lineRule="auto"/>
        <w:jc w:val="both"/>
        <w:rPr>
          <w:rFonts w:ascii="Arial" w:hAnsi="Arial" w:cs="Arial"/>
          <w:b/>
          <w:sz w:val="24"/>
          <w:szCs w:val="24"/>
          <w:lang w:val="es-ES"/>
        </w:rPr>
      </w:pPr>
      <w:r w:rsidRPr="00193D07">
        <w:rPr>
          <w:rFonts w:ascii="Arial" w:hAnsi="Arial" w:cs="Arial"/>
          <w:b/>
          <w:sz w:val="24"/>
          <w:szCs w:val="24"/>
          <w:u w:val="single"/>
          <w:lang w:val="es-ES"/>
        </w:rPr>
        <w:t>Recurso</w:t>
      </w:r>
      <w:r w:rsidR="001C7BCE" w:rsidRPr="00193D07">
        <w:rPr>
          <w:rFonts w:ascii="Arial" w:hAnsi="Arial" w:cs="Arial"/>
          <w:b/>
          <w:sz w:val="24"/>
          <w:szCs w:val="24"/>
          <w:u w:val="single"/>
          <w:lang w:val="es-ES"/>
        </w:rPr>
        <w:t>s</w:t>
      </w:r>
      <w:r w:rsidRPr="00193D07">
        <w:rPr>
          <w:rFonts w:ascii="Arial" w:hAnsi="Arial" w:cs="Arial"/>
          <w:b/>
          <w:sz w:val="24"/>
          <w:szCs w:val="24"/>
          <w:u w:val="single"/>
          <w:lang w:val="es-ES"/>
        </w:rPr>
        <w:t xml:space="preserve"> Humano</w:t>
      </w:r>
      <w:r w:rsidR="001C7BCE" w:rsidRPr="00193D07">
        <w:rPr>
          <w:rFonts w:ascii="Arial" w:hAnsi="Arial" w:cs="Arial"/>
          <w:b/>
          <w:sz w:val="24"/>
          <w:szCs w:val="24"/>
          <w:u w:val="single"/>
          <w:lang w:val="es-ES"/>
        </w:rPr>
        <w:t>s</w:t>
      </w:r>
      <w:r w:rsidRPr="00193D07">
        <w:rPr>
          <w:rFonts w:ascii="Arial" w:hAnsi="Arial" w:cs="Arial"/>
          <w:b/>
          <w:sz w:val="24"/>
          <w:szCs w:val="24"/>
          <w:lang w:val="es-ES"/>
        </w:rPr>
        <w:t>:</w:t>
      </w:r>
    </w:p>
    <w:p w14:paraId="749C2E04" w14:textId="3D5DA43C" w:rsidR="00026203" w:rsidRPr="00193D07" w:rsidRDefault="00026203"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La Secretaría cuenta un personal especializado, capacitado y con experiencia en temas específicos de seguridad. Así como, en cada una de sus áreas de</w:t>
      </w:r>
      <w:r w:rsidR="001C7BCE" w:rsidRPr="00193D07">
        <w:rPr>
          <w:rFonts w:ascii="Arial" w:hAnsi="Arial" w:cs="Arial"/>
          <w:sz w:val="24"/>
          <w:szCs w:val="24"/>
          <w:lang w:val="es-ES"/>
        </w:rPr>
        <w:t>l</w:t>
      </w:r>
      <w:r w:rsidRPr="00193D07">
        <w:rPr>
          <w:rFonts w:ascii="Arial" w:hAnsi="Arial" w:cs="Arial"/>
          <w:sz w:val="24"/>
          <w:szCs w:val="24"/>
          <w:lang w:val="es-ES"/>
        </w:rPr>
        <w:t xml:space="preserve"> trabajo administrativo</w:t>
      </w:r>
      <w:r w:rsidR="001C7BCE" w:rsidRPr="00193D07">
        <w:rPr>
          <w:rFonts w:ascii="Arial" w:hAnsi="Arial" w:cs="Arial"/>
          <w:sz w:val="24"/>
          <w:szCs w:val="24"/>
          <w:lang w:val="es-ES"/>
        </w:rPr>
        <w:t xml:space="preserve"> que realiza el personal</w:t>
      </w:r>
      <w:r w:rsidRPr="00193D07">
        <w:rPr>
          <w:rFonts w:ascii="Arial" w:hAnsi="Arial" w:cs="Arial"/>
          <w:sz w:val="24"/>
          <w:szCs w:val="24"/>
          <w:lang w:val="es-ES"/>
        </w:rPr>
        <w:t>.</w:t>
      </w:r>
    </w:p>
    <w:p w14:paraId="43012459" w14:textId="307ED6CB" w:rsidR="00026203" w:rsidRPr="00193D07" w:rsidRDefault="001C7BCE"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 xml:space="preserve">La administración actual </w:t>
      </w:r>
      <w:r w:rsidR="00026203" w:rsidRPr="00193D07">
        <w:rPr>
          <w:rFonts w:ascii="Arial" w:hAnsi="Arial" w:cs="Arial"/>
          <w:sz w:val="24"/>
          <w:szCs w:val="24"/>
          <w:lang w:val="es-ES"/>
        </w:rPr>
        <w:t xml:space="preserve">ha dado prioridad a la </w:t>
      </w:r>
      <w:r w:rsidRPr="00193D07">
        <w:rPr>
          <w:rFonts w:ascii="Arial" w:hAnsi="Arial" w:cs="Arial"/>
          <w:sz w:val="24"/>
          <w:szCs w:val="24"/>
          <w:lang w:val="es-ES"/>
        </w:rPr>
        <w:t>profesionalización y bienestar del recurso humano.</w:t>
      </w:r>
    </w:p>
    <w:p w14:paraId="3DF6E9F1" w14:textId="77777777" w:rsidR="001C7BCE" w:rsidRPr="00193D07" w:rsidRDefault="001C7BCE" w:rsidP="00026203">
      <w:pPr>
        <w:pStyle w:val="Prrafodelista"/>
        <w:numPr>
          <w:ilvl w:val="0"/>
          <w:numId w:val="36"/>
        </w:numPr>
        <w:spacing w:line="360" w:lineRule="auto"/>
        <w:jc w:val="both"/>
        <w:rPr>
          <w:rFonts w:ascii="Arial" w:hAnsi="Arial" w:cs="Arial"/>
          <w:sz w:val="24"/>
          <w:szCs w:val="24"/>
          <w:lang w:val="es-ES"/>
        </w:rPr>
      </w:pPr>
      <w:r w:rsidRPr="00193D07">
        <w:rPr>
          <w:rFonts w:ascii="Arial" w:hAnsi="Arial" w:cs="Arial"/>
          <w:sz w:val="24"/>
          <w:szCs w:val="24"/>
          <w:lang w:val="es-ES"/>
        </w:rPr>
        <w:t>La administración actual ha realizado acciones de ascenso como resultado del proceso de evaluación y desempeño, en reconocimiento y dignificación de la buena labor que ejecuta el personal de la SAAS.</w:t>
      </w:r>
    </w:p>
    <w:p w14:paraId="7A46CC32" w14:textId="1AEFAF1E" w:rsidR="001C7BCE" w:rsidRPr="00193D07" w:rsidRDefault="001C7BCE" w:rsidP="001C7BCE">
      <w:pPr>
        <w:spacing w:line="360" w:lineRule="auto"/>
        <w:jc w:val="both"/>
        <w:rPr>
          <w:rFonts w:ascii="Arial" w:hAnsi="Arial" w:cs="Arial"/>
          <w:b/>
          <w:sz w:val="24"/>
          <w:szCs w:val="24"/>
          <w:lang w:val="es-ES"/>
        </w:rPr>
      </w:pPr>
      <w:r w:rsidRPr="00193D07">
        <w:rPr>
          <w:rFonts w:ascii="Arial" w:hAnsi="Arial" w:cs="Arial"/>
          <w:b/>
          <w:sz w:val="24"/>
          <w:szCs w:val="24"/>
          <w:u w:val="single"/>
          <w:lang w:val="es-ES"/>
        </w:rPr>
        <w:t xml:space="preserve">Sistemas </w:t>
      </w:r>
      <w:r w:rsidR="00504C1E" w:rsidRPr="00193D07">
        <w:rPr>
          <w:rFonts w:ascii="Arial" w:hAnsi="Arial" w:cs="Arial"/>
          <w:b/>
          <w:sz w:val="24"/>
          <w:szCs w:val="24"/>
          <w:u w:val="single"/>
          <w:lang w:val="es-ES"/>
        </w:rPr>
        <w:t>Informáticos</w:t>
      </w:r>
      <w:r w:rsidRPr="00193D07">
        <w:rPr>
          <w:rFonts w:ascii="Arial" w:hAnsi="Arial" w:cs="Arial"/>
          <w:b/>
          <w:sz w:val="24"/>
          <w:szCs w:val="24"/>
          <w:lang w:val="es-ES"/>
        </w:rPr>
        <w:t>:</w:t>
      </w:r>
    </w:p>
    <w:p w14:paraId="24A8F201" w14:textId="1FB60B87" w:rsidR="001C7BCE" w:rsidRDefault="00C37D57" w:rsidP="003940CF">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Secretaría cuenta con</w:t>
      </w:r>
      <w:r w:rsidR="001C7BCE" w:rsidRPr="00193D07">
        <w:rPr>
          <w:rFonts w:ascii="Arial" w:hAnsi="Arial" w:cs="Arial"/>
          <w:sz w:val="24"/>
          <w:szCs w:val="24"/>
          <w:lang w:val="es-ES"/>
        </w:rPr>
        <w:t xml:space="preserve"> sistemas de información </w:t>
      </w:r>
      <w:r w:rsidRPr="00193D07">
        <w:rPr>
          <w:rFonts w:ascii="Arial" w:hAnsi="Arial" w:cs="Arial"/>
          <w:sz w:val="24"/>
          <w:szCs w:val="24"/>
          <w:lang w:val="es-ES"/>
        </w:rPr>
        <w:t xml:space="preserve">que </w:t>
      </w:r>
      <w:r w:rsidR="001C7BCE" w:rsidRPr="00193D07">
        <w:rPr>
          <w:rFonts w:ascii="Arial" w:hAnsi="Arial" w:cs="Arial"/>
          <w:sz w:val="24"/>
          <w:szCs w:val="24"/>
          <w:lang w:val="es-ES"/>
        </w:rPr>
        <w:t xml:space="preserve">ayudan a administrar, recolectar, recuperar, procesar, almacenar y distribuir información relevante para los procesos fundamentales y las particularidades de </w:t>
      </w:r>
      <w:r w:rsidRPr="00193D07">
        <w:rPr>
          <w:rFonts w:ascii="Arial" w:hAnsi="Arial" w:cs="Arial"/>
          <w:sz w:val="24"/>
          <w:szCs w:val="24"/>
          <w:lang w:val="es-ES"/>
        </w:rPr>
        <w:t xml:space="preserve">esta institución. Toda esta información ayuda a una eficiente toma de decisiones. </w:t>
      </w:r>
    </w:p>
    <w:p w14:paraId="25E508B8" w14:textId="77777777" w:rsidR="00802611" w:rsidRPr="00802611" w:rsidRDefault="00802611" w:rsidP="00802611">
      <w:pPr>
        <w:rPr>
          <w:lang w:val="es-ES"/>
        </w:rPr>
      </w:pPr>
    </w:p>
    <w:p w14:paraId="3E6E69AD" w14:textId="5408F81B" w:rsidR="00C37D57" w:rsidRPr="00193D07" w:rsidRDefault="00C37D57" w:rsidP="00C37D57">
      <w:pPr>
        <w:spacing w:line="360" w:lineRule="auto"/>
        <w:jc w:val="both"/>
        <w:rPr>
          <w:rFonts w:ascii="Arial" w:hAnsi="Arial" w:cs="Arial"/>
          <w:b/>
          <w:sz w:val="24"/>
          <w:szCs w:val="24"/>
          <w:lang w:val="es-ES"/>
        </w:rPr>
      </w:pPr>
      <w:r w:rsidRPr="00193D07">
        <w:rPr>
          <w:rFonts w:ascii="Arial" w:hAnsi="Arial" w:cs="Arial"/>
          <w:b/>
          <w:sz w:val="24"/>
          <w:szCs w:val="24"/>
          <w:u w:val="single"/>
          <w:lang w:val="es-ES"/>
        </w:rPr>
        <w:t>Desarrollo Tecnológico</w:t>
      </w:r>
      <w:r w:rsidRPr="00193D07">
        <w:rPr>
          <w:rFonts w:ascii="Arial" w:hAnsi="Arial" w:cs="Arial"/>
          <w:b/>
          <w:sz w:val="24"/>
          <w:szCs w:val="24"/>
          <w:lang w:val="es-ES"/>
        </w:rPr>
        <w:t>:</w:t>
      </w:r>
    </w:p>
    <w:p w14:paraId="214F3A41" w14:textId="2694B98E" w:rsidR="001C7BCE" w:rsidRPr="00193D07" w:rsidRDefault="00C37D57" w:rsidP="001C7BCE">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administración actual se ha un comprometido en la adquisición de u</w:t>
      </w:r>
      <w:r w:rsidR="001C7BCE" w:rsidRPr="00193D07">
        <w:rPr>
          <w:rFonts w:ascii="Arial" w:hAnsi="Arial" w:cs="Arial"/>
          <w:sz w:val="24"/>
          <w:szCs w:val="24"/>
          <w:lang w:val="es-ES"/>
        </w:rPr>
        <w:t xml:space="preserve">n sistema de información </w:t>
      </w:r>
      <w:r w:rsidRPr="00193D07">
        <w:rPr>
          <w:rFonts w:ascii="Arial" w:hAnsi="Arial" w:cs="Arial"/>
          <w:sz w:val="24"/>
          <w:szCs w:val="24"/>
          <w:lang w:val="es-ES"/>
        </w:rPr>
        <w:t xml:space="preserve">que se destaque </w:t>
      </w:r>
      <w:r w:rsidR="001C7BCE" w:rsidRPr="00193D07">
        <w:rPr>
          <w:rFonts w:ascii="Arial" w:hAnsi="Arial" w:cs="Arial"/>
          <w:sz w:val="24"/>
          <w:szCs w:val="24"/>
          <w:lang w:val="es-ES"/>
        </w:rPr>
        <w:t>por su diseño</w:t>
      </w:r>
      <w:r w:rsidRPr="00193D07">
        <w:rPr>
          <w:rFonts w:ascii="Arial" w:hAnsi="Arial" w:cs="Arial"/>
          <w:sz w:val="24"/>
          <w:szCs w:val="24"/>
          <w:lang w:val="es-ES"/>
        </w:rPr>
        <w:t xml:space="preserve"> ágil, flexible y de fácil uso.</w:t>
      </w:r>
    </w:p>
    <w:p w14:paraId="1A1CA5B1" w14:textId="6138AA8C" w:rsidR="00C37D57" w:rsidRPr="00193D07" w:rsidRDefault="00C37D57" w:rsidP="001C7BCE">
      <w:pPr>
        <w:pStyle w:val="Prrafodelista"/>
        <w:numPr>
          <w:ilvl w:val="0"/>
          <w:numId w:val="37"/>
        </w:numPr>
        <w:spacing w:line="360" w:lineRule="auto"/>
        <w:jc w:val="both"/>
        <w:rPr>
          <w:rFonts w:ascii="Arial" w:hAnsi="Arial" w:cs="Arial"/>
          <w:sz w:val="24"/>
          <w:szCs w:val="24"/>
          <w:lang w:val="es-ES"/>
        </w:rPr>
      </w:pPr>
      <w:r w:rsidRPr="00193D07">
        <w:rPr>
          <w:rFonts w:ascii="Arial" w:hAnsi="Arial" w:cs="Arial"/>
          <w:sz w:val="24"/>
          <w:szCs w:val="24"/>
          <w:lang w:val="es-ES"/>
        </w:rPr>
        <w:t>La Dirección de Comunicaciones e Informática de la institución está comprometida con generar aplicaciones que simplifiquen y modernicen las tareas a realiza por el personal administrativo y operativo.</w:t>
      </w:r>
    </w:p>
    <w:p w14:paraId="6900B8C4" w14:textId="77777777" w:rsidR="00504C1E" w:rsidRPr="00193D07" w:rsidRDefault="00504C1E" w:rsidP="00504C1E">
      <w:pPr>
        <w:pStyle w:val="Prrafodelista"/>
        <w:rPr>
          <w:rFonts w:ascii="Arial" w:hAnsi="Arial" w:cs="Arial"/>
          <w:sz w:val="24"/>
          <w:szCs w:val="24"/>
          <w:lang w:val="es-ES"/>
        </w:rPr>
      </w:pPr>
    </w:p>
    <w:p w14:paraId="55F3A8AE" w14:textId="0929E129" w:rsidR="00504C1E" w:rsidRPr="00193D07" w:rsidRDefault="00504C1E" w:rsidP="00504C1E">
      <w:pPr>
        <w:spacing w:line="360" w:lineRule="auto"/>
        <w:jc w:val="both"/>
        <w:rPr>
          <w:rFonts w:ascii="Arial" w:hAnsi="Arial" w:cs="Arial"/>
          <w:b/>
          <w:sz w:val="24"/>
          <w:szCs w:val="24"/>
          <w:lang w:val="es-ES"/>
        </w:rPr>
      </w:pPr>
      <w:r w:rsidRPr="00193D07">
        <w:rPr>
          <w:rFonts w:ascii="Arial" w:hAnsi="Arial" w:cs="Arial"/>
          <w:b/>
          <w:sz w:val="24"/>
          <w:szCs w:val="24"/>
          <w:u w:val="single"/>
          <w:lang w:val="es-ES"/>
        </w:rPr>
        <w:t>Adquisiciones</w:t>
      </w:r>
      <w:r w:rsidRPr="00193D07">
        <w:rPr>
          <w:rFonts w:ascii="Arial" w:hAnsi="Arial" w:cs="Arial"/>
          <w:b/>
          <w:sz w:val="24"/>
          <w:szCs w:val="24"/>
          <w:lang w:val="es-ES"/>
        </w:rPr>
        <w:t>:</w:t>
      </w:r>
    </w:p>
    <w:p w14:paraId="26AF9BF7" w14:textId="60F08960" w:rsidR="00504C1E" w:rsidRPr="00193D07" w:rsidRDefault="007E44E1" w:rsidP="007E44E1">
      <w:pPr>
        <w:pStyle w:val="Prrafodelista"/>
        <w:numPr>
          <w:ilvl w:val="0"/>
          <w:numId w:val="38"/>
        </w:numPr>
        <w:spacing w:line="360" w:lineRule="auto"/>
        <w:jc w:val="both"/>
        <w:rPr>
          <w:rFonts w:ascii="Arial" w:hAnsi="Arial" w:cs="Arial"/>
          <w:sz w:val="24"/>
          <w:szCs w:val="24"/>
          <w:lang w:val="es-ES"/>
        </w:rPr>
      </w:pPr>
      <w:r w:rsidRPr="00193D07">
        <w:rPr>
          <w:rFonts w:ascii="Arial" w:hAnsi="Arial" w:cs="Arial"/>
          <w:sz w:val="24"/>
          <w:szCs w:val="24"/>
          <w:lang w:val="es-ES"/>
        </w:rPr>
        <w:t>La Secretaría cumple con la Ley de Contrataciones del Estado para la adquisición de cualquier insumo o bien para el cumplimiento de la misión.</w:t>
      </w:r>
    </w:p>
    <w:p w14:paraId="06D32502" w14:textId="77777777" w:rsidR="007E44E1" w:rsidRPr="00193D07" w:rsidRDefault="007E44E1" w:rsidP="00C13FD1">
      <w:pPr>
        <w:spacing w:line="360" w:lineRule="auto"/>
        <w:ind w:left="360"/>
        <w:jc w:val="both"/>
        <w:rPr>
          <w:rFonts w:ascii="Arial" w:hAnsi="Arial" w:cs="Arial"/>
          <w:sz w:val="24"/>
          <w:szCs w:val="24"/>
          <w:lang w:val="es-ES"/>
        </w:rPr>
      </w:pPr>
    </w:p>
    <w:p w14:paraId="3709D15F" w14:textId="77777777" w:rsidR="00C37D57" w:rsidRPr="00C37D57" w:rsidRDefault="00C37D57" w:rsidP="00C37D57">
      <w:pPr>
        <w:spacing w:line="360" w:lineRule="auto"/>
        <w:jc w:val="both"/>
        <w:rPr>
          <w:rFonts w:ascii="Arial" w:hAnsi="Arial" w:cs="Arial"/>
          <w:sz w:val="24"/>
          <w:szCs w:val="24"/>
          <w:highlight w:val="yellow"/>
          <w:lang w:val="es-ES"/>
        </w:rPr>
      </w:pPr>
    </w:p>
    <w:p w14:paraId="61073276" w14:textId="77777777" w:rsidR="00404B50" w:rsidRDefault="00404B50" w:rsidP="00B44A98">
      <w:pPr>
        <w:spacing w:line="360" w:lineRule="auto"/>
        <w:jc w:val="both"/>
        <w:rPr>
          <w:rFonts w:ascii="Arial" w:hAnsi="Arial" w:cs="Arial"/>
          <w:sz w:val="24"/>
          <w:szCs w:val="24"/>
          <w:lang w:val="es-ES"/>
        </w:rPr>
      </w:pPr>
    </w:p>
    <w:p w14:paraId="0FBDE025" w14:textId="1CAB0348" w:rsidR="00404B50" w:rsidRDefault="00404B50" w:rsidP="00B44A98">
      <w:pPr>
        <w:spacing w:line="360" w:lineRule="auto"/>
        <w:jc w:val="both"/>
        <w:rPr>
          <w:rFonts w:ascii="Arial" w:hAnsi="Arial" w:cs="Arial"/>
          <w:sz w:val="24"/>
          <w:szCs w:val="24"/>
          <w:lang w:val="es-ES"/>
        </w:rPr>
      </w:pPr>
    </w:p>
    <w:p w14:paraId="67A9ADE1" w14:textId="50A9AC70" w:rsidR="00802611" w:rsidRDefault="00802611" w:rsidP="00B44A98">
      <w:pPr>
        <w:spacing w:line="360" w:lineRule="auto"/>
        <w:jc w:val="both"/>
        <w:rPr>
          <w:rFonts w:ascii="Arial" w:hAnsi="Arial" w:cs="Arial"/>
          <w:sz w:val="24"/>
          <w:szCs w:val="24"/>
          <w:lang w:val="es-ES"/>
        </w:rPr>
      </w:pPr>
    </w:p>
    <w:p w14:paraId="18493588" w14:textId="77777777" w:rsidR="00802611" w:rsidRDefault="00802611" w:rsidP="00B44A98">
      <w:pPr>
        <w:spacing w:line="360" w:lineRule="auto"/>
        <w:jc w:val="both"/>
        <w:rPr>
          <w:rFonts w:ascii="Arial" w:hAnsi="Arial" w:cs="Arial"/>
          <w:sz w:val="24"/>
          <w:szCs w:val="24"/>
          <w:lang w:val="es-ES"/>
        </w:rPr>
      </w:pPr>
    </w:p>
    <w:p w14:paraId="4DCFADF8" w14:textId="77777777" w:rsidR="00404B50" w:rsidRDefault="00404B50" w:rsidP="00B44A98">
      <w:pPr>
        <w:spacing w:line="360" w:lineRule="auto"/>
        <w:jc w:val="both"/>
        <w:rPr>
          <w:rFonts w:ascii="Arial" w:hAnsi="Arial" w:cs="Arial"/>
          <w:sz w:val="24"/>
          <w:szCs w:val="24"/>
          <w:lang w:val="es-ES"/>
        </w:rPr>
      </w:pPr>
    </w:p>
    <w:p w14:paraId="43EFDE03" w14:textId="77777777" w:rsidR="00404B50" w:rsidRDefault="00404B50" w:rsidP="00B44A98">
      <w:pPr>
        <w:spacing w:line="360" w:lineRule="auto"/>
        <w:jc w:val="both"/>
        <w:rPr>
          <w:rFonts w:ascii="Arial" w:hAnsi="Arial" w:cs="Arial"/>
          <w:sz w:val="24"/>
          <w:szCs w:val="24"/>
          <w:lang w:val="es-ES"/>
        </w:rPr>
      </w:pPr>
    </w:p>
    <w:p w14:paraId="62F09D8B" w14:textId="77777777" w:rsidR="00404B50" w:rsidRDefault="00404B50" w:rsidP="00B44A98">
      <w:pPr>
        <w:spacing w:line="360" w:lineRule="auto"/>
        <w:jc w:val="both"/>
        <w:rPr>
          <w:rFonts w:ascii="Arial" w:hAnsi="Arial" w:cs="Arial"/>
          <w:sz w:val="24"/>
          <w:szCs w:val="24"/>
          <w:lang w:val="es-ES"/>
        </w:rPr>
      </w:pPr>
    </w:p>
    <w:p w14:paraId="49707FC9" w14:textId="0AC19BC3" w:rsidR="00404B50" w:rsidRDefault="00404B50" w:rsidP="00B44A98">
      <w:pPr>
        <w:spacing w:line="360" w:lineRule="auto"/>
        <w:jc w:val="both"/>
        <w:rPr>
          <w:rFonts w:ascii="Arial" w:hAnsi="Arial" w:cs="Arial"/>
          <w:sz w:val="24"/>
          <w:szCs w:val="24"/>
          <w:lang w:val="es-ES"/>
        </w:rPr>
      </w:pPr>
    </w:p>
    <w:p w14:paraId="408144C2" w14:textId="77777777" w:rsidR="00802611" w:rsidRDefault="00802611" w:rsidP="00B44A98">
      <w:pPr>
        <w:spacing w:line="360" w:lineRule="auto"/>
        <w:jc w:val="both"/>
        <w:rPr>
          <w:rFonts w:ascii="Arial" w:hAnsi="Arial" w:cs="Arial"/>
          <w:sz w:val="24"/>
          <w:szCs w:val="24"/>
          <w:lang w:val="es-ES"/>
        </w:rPr>
      </w:pPr>
    </w:p>
    <w:p w14:paraId="2D4EF958" w14:textId="77777777" w:rsidR="00404B50" w:rsidRDefault="00404B50" w:rsidP="00B44A98">
      <w:pPr>
        <w:spacing w:line="360" w:lineRule="auto"/>
        <w:jc w:val="both"/>
        <w:rPr>
          <w:rFonts w:ascii="Arial" w:hAnsi="Arial" w:cs="Arial"/>
          <w:sz w:val="24"/>
          <w:szCs w:val="24"/>
          <w:lang w:val="es-ES"/>
        </w:rPr>
      </w:pPr>
    </w:p>
    <w:p w14:paraId="4C2BC8A9" w14:textId="77777777" w:rsidR="00404B50" w:rsidRDefault="00404B50" w:rsidP="00B44A98">
      <w:pPr>
        <w:spacing w:line="360" w:lineRule="auto"/>
        <w:jc w:val="both"/>
        <w:rPr>
          <w:rFonts w:ascii="Arial" w:hAnsi="Arial" w:cs="Arial"/>
          <w:sz w:val="24"/>
          <w:szCs w:val="24"/>
          <w:lang w:val="es-ES"/>
        </w:rPr>
      </w:pPr>
    </w:p>
    <w:p w14:paraId="2F01CFB8" w14:textId="15F53B3E" w:rsidR="00121913" w:rsidRDefault="004F267F" w:rsidP="00B44A98">
      <w:pPr>
        <w:spacing w:line="360" w:lineRule="auto"/>
        <w:jc w:val="both"/>
        <w:rPr>
          <w:rFonts w:ascii="Arial" w:hAnsi="Arial" w:cs="Arial"/>
          <w:sz w:val="24"/>
          <w:szCs w:val="24"/>
          <w:lang w:val="es-ES"/>
        </w:rPr>
      </w:pPr>
      <w:r>
        <w:rPr>
          <w:rFonts w:ascii="Arial" w:hAnsi="Arial" w:cs="Arial"/>
          <w:sz w:val="24"/>
          <w:szCs w:val="24"/>
          <w:lang w:val="es-ES"/>
        </w:rPr>
        <w:t>A continuación,</w:t>
      </w:r>
      <w:r w:rsidR="00436C28">
        <w:rPr>
          <w:rFonts w:ascii="Arial" w:hAnsi="Arial" w:cs="Arial"/>
          <w:sz w:val="24"/>
          <w:szCs w:val="24"/>
          <w:lang w:val="es-ES"/>
        </w:rPr>
        <w:t xml:space="preserve"> se </w:t>
      </w:r>
      <w:r w:rsidR="00F31EDA">
        <w:rPr>
          <w:rFonts w:ascii="Arial" w:hAnsi="Arial" w:cs="Arial"/>
          <w:sz w:val="24"/>
          <w:szCs w:val="24"/>
          <w:lang w:val="es-ES"/>
        </w:rPr>
        <w:t xml:space="preserve">presenta la </w:t>
      </w:r>
      <w:r w:rsidR="00F31EDA" w:rsidRPr="008C3236">
        <w:rPr>
          <w:rFonts w:ascii="Arial" w:hAnsi="Arial" w:cs="Arial"/>
          <w:b/>
          <w:sz w:val="24"/>
          <w:szCs w:val="24"/>
          <w:lang w:val="es-ES"/>
        </w:rPr>
        <w:t xml:space="preserve">matriz </w:t>
      </w:r>
      <w:r w:rsidR="008C3236" w:rsidRPr="008C3236">
        <w:rPr>
          <w:rFonts w:ascii="Arial" w:hAnsi="Arial" w:cs="Arial"/>
          <w:b/>
          <w:sz w:val="24"/>
          <w:szCs w:val="24"/>
          <w:lang w:val="es-ES"/>
        </w:rPr>
        <w:t>SPPD-1</w:t>
      </w:r>
      <w:r w:rsidR="00E974AD">
        <w:rPr>
          <w:rFonts w:ascii="Arial" w:hAnsi="Arial" w:cs="Arial"/>
          <w:b/>
          <w:sz w:val="24"/>
          <w:szCs w:val="24"/>
          <w:lang w:val="es-ES"/>
        </w:rPr>
        <w:t>5</w:t>
      </w:r>
      <w:r w:rsidR="008C3236">
        <w:rPr>
          <w:rFonts w:ascii="Arial" w:hAnsi="Arial" w:cs="Arial"/>
          <w:sz w:val="24"/>
          <w:szCs w:val="24"/>
          <w:lang w:val="es-ES"/>
        </w:rPr>
        <w:t xml:space="preserve"> </w:t>
      </w:r>
      <w:r w:rsidR="00F31EDA">
        <w:rPr>
          <w:rFonts w:ascii="Arial" w:hAnsi="Arial" w:cs="Arial"/>
          <w:sz w:val="24"/>
          <w:szCs w:val="24"/>
          <w:lang w:val="es-ES"/>
        </w:rPr>
        <w:t xml:space="preserve">de análisis del </w:t>
      </w:r>
      <w:r w:rsidR="00F31EDA" w:rsidRPr="008C3236">
        <w:rPr>
          <w:rFonts w:ascii="Arial" w:hAnsi="Arial" w:cs="Arial"/>
          <w:b/>
          <w:sz w:val="24"/>
          <w:szCs w:val="24"/>
          <w:lang w:val="es-ES"/>
        </w:rPr>
        <w:t>FODA</w:t>
      </w:r>
      <w:r w:rsidR="0057051A">
        <w:rPr>
          <w:rFonts w:ascii="Arial" w:hAnsi="Arial" w:cs="Arial"/>
          <w:sz w:val="24"/>
          <w:szCs w:val="24"/>
          <w:lang w:val="es-ES"/>
        </w:rPr>
        <w:t xml:space="preserve"> de </w:t>
      </w:r>
      <w:r w:rsidR="00AE7886">
        <w:rPr>
          <w:rFonts w:ascii="Arial" w:hAnsi="Arial" w:cs="Arial"/>
          <w:sz w:val="24"/>
          <w:szCs w:val="24"/>
          <w:lang w:val="es-ES"/>
        </w:rPr>
        <w:t xml:space="preserve">la </w:t>
      </w:r>
      <w:r w:rsidR="0057051A">
        <w:rPr>
          <w:rFonts w:ascii="Arial" w:hAnsi="Arial" w:cs="Arial"/>
          <w:sz w:val="24"/>
          <w:szCs w:val="24"/>
          <w:lang w:val="es-ES"/>
        </w:rPr>
        <w:t>SAAS</w:t>
      </w:r>
      <w:r w:rsidR="00F31EDA">
        <w:rPr>
          <w:rFonts w:ascii="Arial" w:hAnsi="Arial" w:cs="Arial"/>
          <w:sz w:val="24"/>
          <w:szCs w:val="24"/>
          <w:lang w:val="es-ES"/>
        </w:rPr>
        <w:t>:</w:t>
      </w:r>
    </w:p>
    <w:p w14:paraId="2951F924" w14:textId="2F9888DD" w:rsidR="00706A27" w:rsidRDefault="00706A27" w:rsidP="00B44A98">
      <w:pPr>
        <w:spacing w:line="360" w:lineRule="auto"/>
        <w:jc w:val="both"/>
        <w:rPr>
          <w:rFonts w:ascii="Arial" w:hAnsi="Arial" w:cs="Arial"/>
          <w:sz w:val="24"/>
          <w:szCs w:val="24"/>
          <w:lang w:val="es-ES"/>
        </w:rPr>
        <w:sectPr w:rsidR="00706A27" w:rsidSect="005E0303">
          <w:pgSz w:w="12240" w:h="15840" w:code="1"/>
          <w:pgMar w:top="1956" w:right="1588" w:bottom="1418" w:left="1701" w:header="709" w:footer="709" w:gutter="0"/>
          <w:cols w:space="708"/>
          <w:titlePg/>
          <w:docGrid w:linePitch="360"/>
        </w:sectPr>
      </w:pPr>
      <w:r w:rsidRPr="00706A27">
        <w:rPr>
          <w:noProof/>
          <w:lang w:eastAsia="es-GT"/>
        </w:rPr>
        <w:drawing>
          <wp:inline distT="0" distB="0" distL="0" distR="0" wp14:anchorId="5B662397" wp14:editId="3083055B">
            <wp:extent cx="5784112" cy="6687820"/>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3633" cy="6710391"/>
                    </a:xfrm>
                    <a:prstGeom prst="rect">
                      <a:avLst/>
                    </a:prstGeom>
                    <a:noFill/>
                    <a:ln>
                      <a:noFill/>
                    </a:ln>
                  </pic:spPr>
                </pic:pic>
              </a:graphicData>
            </a:graphic>
          </wp:inline>
        </w:drawing>
      </w:r>
    </w:p>
    <w:p w14:paraId="2428FBC5" w14:textId="77777777" w:rsidR="005E0D6D" w:rsidRPr="00A04874" w:rsidRDefault="00A04874" w:rsidP="00A04874">
      <w:pPr>
        <w:pStyle w:val="Ttulo2"/>
        <w:numPr>
          <w:ilvl w:val="0"/>
          <w:numId w:val="21"/>
        </w:numPr>
        <w:jc w:val="left"/>
        <w:rPr>
          <w:rFonts w:cs="Arial"/>
          <w:b/>
          <w:szCs w:val="24"/>
          <w:lang w:val="es-ES"/>
        </w:rPr>
      </w:pPr>
      <w:bookmarkStart w:id="36" w:name="_Toc132873729"/>
      <w:r w:rsidRPr="00A04874">
        <w:rPr>
          <w:rFonts w:cs="Arial"/>
          <w:b/>
          <w:szCs w:val="24"/>
          <w:lang w:val="es-ES"/>
        </w:rPr>
        <w:lastRenderedPageBreak/>
        <w:t>ANÁLISIS DE ACTORES</w:t>
      </w:r>
      <w:bookmarkEnd w:id="36"/>
    </w:p>
    <w:p w14:paraId="534F86E9" w14:textId="472F8474" w:rsidR="00A04874" w:rsidRDefault="00A04874" w:rsidP="00A04874">
      <w:pPr>
        <w:spacing w:line="360" w:lineRule="auto"/>
        <w:jc w:val="both"/>
        <w:rPr>
          <w:rFonts w:ascii="Arial" w:hAnsi="Arial" w:cs="Arial"/>
          <w:sz w:val="24"/>
          <w:szCs w:val="24"/>
          <w:lang w:val="es-ES"/>
        </w:rPr>
      </w:pPr>
      <w:r w:rsidRPr="00A04874">
        <w:rPr>
          <w:rFonts w:ascii="Arial" w:hAnsi="Arial" w:cs="Arial"/>
          <w:sz w:val="24"/>
          <w:szCs w:val="24"/>
          <w:lang w:val="es-ES"/>
        </w:rPr>
        <w:t>En el marco de las funciones de la SAAS se identificó a los actores desarrollan sus actividades en un ámbito vinculado a esta institución. Este análisis es vital para poder delimitar claramente con cuál de ellos se trabajará en un marco de coordinación</w:t>
      </w:r>
      <w:r w:rsidR="00857ABD">
        <w:rPr>
          <w:rFonts w:ascii="Arial" w:hAnsi="Arial" w:cs="Arial"/>
          <w:sz w:val="24"/>
          <w:szCs w:val="24"/>
          <w:lang w:val="es-ES"/>
        </w:rPr>
        <w:t>,</w:t>
      </w:r>
      <w:r w:rsidRPr="00A04874">
        <w:rPr>
          <w:rFonts w:ascii="Arial" w:hAnsi="Arial" w:cs="Arial"/>
          <w:sz w:val="24"/>
          <w:szCs w:val="24"/>
          <w:lang w:val="es-ES"/>
        </w:rPr>
        <w:t xml:space="preserve"> y qué incidencia tienen en los productos y resultados institucionales. </w:t>
      </w:r>
      <w:r w:rsidR="00857ABD">
        <w:rPr>
          <w:rFonts w:ascii="Arial" w:hAnsi="Arial" w:cs="Arial"/>
          <w:sz w:val="24"/>
          <w:szCs w:val="24"/>
          <w:lang w:val="es-ES"/>
        </w:rPr>
        <w:t>También se indicó qué grupos se oponen a la Institución. S</w:t>
      </w:r>
      <w:r w:rsidRPr="00A04874">
        <w:rPr>
          <w:rFonts w:ascii="Arial" w:hAnsi="Arial" w:cs="Arial"/>
          <w:sz w:val="24"/>
          <w:szCs w:val="24"/>
          <w:lang w:val="es-ES"/>
        </w:rPr>
        <w:t xml:space="preserve">e utilizó la </w:t>
      </w:r>
      <w:r w:rsidRPr="008C3236">
        <w:rPr>
          <w:rFonts w:ascii="Arial" w:hAnsi="Arial" w:cs="Arial"/>
          <w:b/>
          <w:sz w:val="24"/>
          <w:szCs w:val="24"/>
          <w:lang w:val="es-ES"/>
        </w:rPr>
        <w:t xml:space="preserve">Matriz </w:t>
      </w:r>
      <w:r w:rsidR="008C3236" w:rsidRPr="008C3236">
        <w:rPr>
          <w:rFonts w:ascii="Arial" w:hAnsi="Arial" w:cs="Arial"/>
          <w:b/>
          <w:sz w:val="24"/>
          <w:szCs w:val="24"/>
          <w:lang w:val="es-ES"/>
        </w:rPr>
        <w:t>SPPPD-1</w:t>
      </w:r>
      <w:r w:rsidR="00E974AD">
        <w:rPr>
          <w:rFonts w:ascii="Arial" w:hAnsi="Arial" w:cs="Arial"/>
          <w:b/>
          <w:sz w:val="24"/>
          <w:szCs w:val="24"/>
          <w:lang w:val="es-ES"/>
        </w:rPr>
        <w:t>6</w:t>
      </w:r>
      <w:r w:rsidRPr="008C3236">
        <w:rPr>
          <w:rFonts w:ascii="Arial" w:hAnsi="Arial" w:cs="Arial"/>
          <w:b/>
          <w:sz w:val="24"/>
          <w:szCs w:val="24"/>
          <w:lang w:val="es-ES"/>
        </w:rPr>
        <w:t xml:space="preserve"> Análisis de Actores</w:t>
      </w:r>
      <w:r w:rsidR="008C3236">
        <w:rPr>
          <w:rFonts w:ascii="Arial" w:hAnsi="Arial" w:cs="Arial"/>
          <w:sz w:val="24"/>
          <w:szCs w:val="24"/>
          <w:lang w:val="es-ES"/>
        </w:rPr>
        <w:t xml:space="preserve"> </w:t>
      </w:r>
      <w:r w:rsidRPr="00A04874">
        <w:rPr>
          <w:rFonts w:ascii="Arial" w:hAnsi="Arial" w:cs="Arial"/>
          <w:sz w:val="24"/>
          <w:szCs w:val="24"/>
          <w:lang w:val="es-ES"/>
        </w:rPr>
        <w:t>a continuación:</w:t>
      </w:r>
    </w:p>
    <w:p w14:paraId="2A95DF4B" w14:textId="6720C1FF" w:rsidR="00E974AD" w:rsidRPr="00E974AD" w:rsidRDefault="00E974AD" w:rsidP="00E974AD">
      <w:pPr>
        <w:rPr>
          <w:lang w:val="es-ES"/>
        </w:rPr>
        <w:sectPr w:rsidR="00E974AD" w:rsidRPr="00E974AD" w:rsidSect="00B7267C">
          <w:headerReference w:type="first" r:id="rId80"/>
          <w:pgSz w:w="15840" w:h="12240" w:orient="landscape" w:code="1"/>
          <w:pgMar w:top="1588" w:right="1418" w:bottom="1701" w:left="1956" w:header="709" w:footer="709" w:gutter="0"/>
          <w:cols w:space="708"/>
          <w:titlePg/>
          <w:docGrid w:linePitch="360"/>
        </w:sectPr>
      </w:pPr>
      <w:r w:rsidRPr="00E974AD">
        <w:rPr>
          <w:noProof/>
          <w:lang w:eastAsia="es-GT"/>
        </w:rPr>
        <w:drawing>
          <wp:inline distT="0" distB="0" distL="0" distR="0" wp14:anchorId="3D488FB4" wp14:editId="6C4B61E0">
            <wp:extent cx="7886259" cy="4207100"/>
            <wp:effectExtent l="0" t="0" r="635" b="317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17327" cy="4223674"/>
                    </a:xfrm>
                    <a:prstGeom prst="rect">
                      <a:avLst/>
                    </a:prstGeom>
                    <a:noFill/>
                    <a:ln>
                      <a:noFill/>
                    </a:ln>
                  </pic:spPr>
                </pic:pic>
              </a:graphicData>
            </a:graphic>
          </wp:inline>
        </w:drawing>
      </w:r>
    </w:p>
    <w:p w14:paraId="13E4EF5C" w14:textId="77777777" w:rsidR="00B7267C" w:rsidRDefault="00B7267C" w:rsidP="00B7267C">
      <w:pPr>
        <w:pStyle w:val="Ttulo1"/>
        <w:numPr>
          <w:ilvl w:val="0"/>
          <w:numId w:val="0"/>
        </w:numPr>
        <w:jc w:val="left"/>
        <w:rPr>
          <w:lang w:val="es-ES"/>
        </w:rPr>
      </w:pPr>
    </w:p>
    <w:p w14:paraId="50BF48B4" w14:textId="77777777" w:rsidR="00FB135A" w:rsidRDefault="004317B0" w:rsidP="004317B0">
      <w:pPr>
        <w:pStyle w:val="Ttulo1"/>
        <w:numPr>
          <w:ilvl w:val="0"/>
          <w:numId w:val="0"/>
        </w:numPr>
        <w:jc w:val="left"/>
        <w:rPr>
          <w:lang w:val="es-ES"/>
        </w:rPr>
      </w:pPr>
      <w:bookmarkStart w:id="37" w:name="_Toc132873730"/>
      <w:r>
        <w:rPr>
          <w:lang w:val="es-ES"/>
        </w:rPr>
        <w:t>16.</w:t>
      </w:r>
      <w:r w:rsidR="0055165F">
        <w:rPr>
          <w:lang w:val="es-ES"/>
        </w:rPr>
        <w:t xml:space="preserve"> </w:t>
      </w:r>
      <w:r w:rsidR="00FB135A">
        <w:rPr>
          <w:lang w:val="es-ES"/>
        </w:rPr>
        <w:t>ANEXOS</w:t>
      </w:r>
      <w:bookmarkEnd w:id="37"/>
    </w:p>
    <w:p w14:paraId="555508A4" w14:textId="77777777" w:rsidR="00FB135A" w:rsidRDefault="002F5AE6" w:rsidP="004317B0">
      <w:pPr>
        <w:pStyle w:val="Ttulo2"/>
        <w:numPr>
          <w:ilvl w:val="1"/>
          <w:numId w:val="27"/>
        </w:numPr>
        <w:ind w:left="993" w:hanging="633"/>
        <w:jc w:val="left"/>
        <w:rPr>
          <w:lang w:val="es-ES"/>
        </w:rPr>
      </w:pPr>
      <w:bookmarkStart w:id="38" w:name="_Toc132873731"/>
      <w:r>
        <w:rPr>
          <w:lang w:val="es-ES"/>
        </w:rPr>
        <w:t xml:space="preserve">ANEXO 1 - </w:t>
      </w:r>
      <w:r w:rsidR="00FB135A">
        <w:rPr>
          <w:lang w:val="es-ES"/>
        </w:rPr>
        <w:t>RUTA DE TRABAJO</w:t>
      </w:r>
      <w:bookmarkEnd w:id="38"/>
    </w:p>
    <w:p w14:paraId="3A3960F5" w14:textId="77777777" w:rsidR="00FB135A" w:rsidRDefault="00FB135A" w:rsidP="00FB135A">
      <w:pPr>
        <w:ind w:left="360"/>
        <w:rPr>
          <w:lang w:val="es-ES"/>
        </w:rPr>
      </w:pPr>
    </w:p>
    <w:p w14:paraId="464967A0" w14:textId="77777777" w:rsidR="00FB135A" w:rsidRDefault="007B4615" w:rsidP="00FB135A">
      <w:pPr>
        <w:ind w:left="360"/>
        <w:rPr>
          <w:lang w:val="es-ES"/>
        </w:rPr>
      </w:pPr>
      <w:r w:rsidRPr="007B4615">
        <w:rPr>
          <w:noProof/>
          <w:lang w:eastAsia="es-GT"/>
        </w:rPr>
        <w:drawing>
          <wp:inline distT="0" distB="0" distL="0" distR="0" wp14:anchorId="49C57AF4" wp14:editId="380AD129">
            <wp:extent cx="7912537" cy="3241964"/>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47446" cy="3256267"/>
                    </a:xfrm>
                    <a:prstGeom prst="rect">
                      <a:avLst/>
                    </a:prstGeom>
                    <a:noFill/>
                    <a:ln>
                      <a:noFill/>
                    </a:ln>
                  </pic:spPr>
                </pic:pic>
              </a:graphicData>
            </a:graphic>
          </wp:inline>
        </w:drawing>
      </w:r>
    </w:p>
    <w:p w14:paraId="0919500D" w14:textId="77777777" w:rsidR="00FB135A" w:rsidRDefault="00FB135A" w:rsidP="00FB135A">
      <w:pPr>
        <w:ind w:left="360"/>
        <w:rPr>
          <w:lang w:val="es-ES"/>
        </w:rPr>
      </w:pPr>
    </w:p>
    <w:p w14:paraId="2B20BDEB" w14:textId="77777777" w:rsidR="00FB135A" w:rsidRDefault="00FB135A" w:rsidP="00FB135A">
      <w:pPr>
        <w:ind w:left="360"/>
        <w:rPr>
          <w:lang w:val="es-ES"/>
        </w:rPr>
      </w:pPr>
    </w:p>
    <w:p w14:paraId="2222A6E1" w14:textId="77777777" w:rsidR="00FB135A" w:rsidRDefault="00FB135A" w:rsidP="00B7267C">
      <w:pPr>
        <w:rPr>
          <w:lang w:val="es-ES"/>
        </w:rPr>
      </w:pPr>
    </w:p>
    <w:p w14:paraId="2668DCA8" w14:textId="77777777" w:rsidR="009B1339" w:rsidRDefault="009B1339" w:rsidP="002F5AE6">
      <w:pPr>
        <w:ind w:left="1134"/>
        <w:rPr>
          <w:lang w:val="es-ES"/>
        </w:rPr>
      </w:pPr>
    </w:p>
    <w:p w14:paraId="1FE5E77C" w14:textId="77777777" w:rsidR="0055165F" w:rsidRPr="0055165F" w:rsidRDefault="0055165F" w:rsidP="004317B0">
      <w:pPr>
        <w:pStyle w:val="Ttulo2"/>
        <w:numPr>
          <w:ilvl w:val="1"/>
          <w:numId w:val="27"/>
        </w:numPr>
        <w:ind w:left="1276" w:hanging="607"/>
        <w:jc w:val="left"/>
        <w:rPr>
          <w:lang w:val="es-ES"/>
        </w:rPr>
      </w:pPr>
      <w:bookmarkStart w:id="39" w:name="_Toc132873732"/>
      <w:r w:rsidRPr="0055165F">
        <w:rPr>
          <w:lang w:val="es-ES"/>
        </w:rPr>
        <w:t>ANEXO 2 – CLASIFICADORES TEMÁTICOS</w:t>
      </w:r>
      <w:bookmarkEnd w:id="39"/>
    </w:p>
    <w:p w14:paraId="51EE3A57" w14:textId="77777777" w:rsidR="0055165F" w:rsidRDefault="0055165F" w:rsidP="0055165F">
      <w:pPr>
        <w:pStyle w:val="Prrafodelista"/>
        <w:ind w:left="765"/>
        <w:rPr>
          <w:rFonts w:ascii="Arial" w:hAnsi="Arial" w:cs="Arial"/>
          <w:sz w:val="24"/>
          <w:szCs w:val="24"/>
          <w:lang w:val="es-ES"/>
        </w:rPr>
      </w:pPr>
    </w:p>
    <w:p w14:paraId="3B410195" w14:textId="4BF67EA9" w:rsidR="00A52FD2" w:rsidRPr="0055165F" w:rsidRDefault="00A3788F" w:rsidP="0055165F">
      <w:pPr>
        <w:pStyle w:val="Prrafodelista"/>
        <w:ind w:left="765"/>
        <w:rPr>
          <w:rFonts w:ascii="Arial" w:hAnsi="Arial" w:cs="Arial"/>
          <w:sz w:val="24"/>
          <w:szCs w:val="24"/>
          <w:lang w:val="es-ES"/>
        </w:rPr>
      </w:pPr>
      <w:r w:rsidRPr="00A3788F">
        <w:rPr>
          <w:noProof/>
          <w:lang w:eastAsia="es-GT"/>
        </w:rPr>
        <w:drawing>
          <wp:inline distT="0" distB="0" distL="0" distR="0" wp14:anchorId="55353AB1" wp14:editId="32C984EA">
            <wp:extent cx="7003415" cy="4166235"/>
            <wp:effectExtent l="0" t="0" r="6985"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84510" cy="4214477"/>
                    </a:xfrm>
                    <a:prstGeom prst="rect">
                      <a:avLst/>
                    </a:prstGeom>
                    <a:noFill/>
                    <a:ln>
                      <a:noFill/>
                    </a:ln>
                  </pic:spPr>
                </pic:pic>
              </a:graphicData>
            </a:graphic>
          </wp:inline>
        </w:drawing>
      </w:r>
    </w:p>
    <w:p w14:paraId="47E69323" w14:textId="77777777" w:rsidR="0055165F" w:rsidRDefault="0055165F" w:rsidP="0055165F">
      <w:pPr>
        <w:pStyle w:val="Ttulo2"/>
        <w:numPr>
          <w:ilvl w:val="0"/>
          <w:numId w:val="0"/>
        </w:numPr>
        <w:ind w:left="576"/>
        <w:jc w:val="left"/>
      </w:pPr>
    </w:p>
    <w:p w14:paraId="73A76FAB" w14:textId="77777777" w:rsidR="0055165F" w:rsidRDefault="0055165F" w:rsidP="0055165F">
      <w:pPr>
        <w:pStyle w:val="Ttulo2"/>
        <w:numPr>
          <w:ilvl w:val="0"/>
          <w:numId w:val="0"/>
        </w:numPr>
        <w:ind w:left="576"/>
        <w:jc w:val="left"/>
      </w:pPr>
    </w:p>
    <w:p w14:paraId="7973D7AC" w14:textId="77777777" w:rsidR="00A52FD2" w:rsidRDefault="00A52FD2" w:rsidP="0055165F">
      <w:pPr>
        <w:pStyle w:val="Ttulo2"/>
        <w:numPr>
          <w:ilvl w:val="0"/>
          <w:numId w:val="0"/>
        </w:numPr>
        <w:ind w:left="576"/>
        <w:jc w:val="left"/>
        <w:sectPr w:rsidR="00A52FD2" w:rsidSect="00BB1F55">
          <w:headerReference w:type="default" r:id="rId84"/>
          <w:headerReference w:type="first" r:id="rId85"/>
          <w:pgSz w:w="15840" w:h="12240" w:orient="landscape" w:code="1"/>
          <w:pgMar w:top="1588" w:right="1418" w:bottom="1701" w:left="1956" w:header="709" w:footer="709" w:gutter="0"/>
          <w:cols w:space="708"/>
          <w:titlePg/>
          <w:docGrid w:linePitch="360"/>
        </w:sectPr>
      </w:pPr>
    </w:p>
    <w:p w14:paraId="6C25D8B1" w14:textId="77777777" w:rsidR="00080014" w:rsidRDefault="00080014" w:rsidP="00411F81"/>
    <w:p w14:paraId="6BD31874" w14:textId="77777777" w:rsidR="003B53AD" w:rsidRDefault="00C4633A" w:rsidP="00080014">
      <w:pPr>
        <w:pStyle w:val="Ttulo1"/>
        <w:numPr>
          <w:ilvl w:val="0"/>
          <w:numId w:val="30"/>
        </w:numPr>
        <w:jc w:val="left"/>
        <w:rPr>
          <w:lang w:val="es-ES"/>
        </w:rPr>
      </w:pPr>
      <w:bookmarkStart w:id="40" w:name="_Toc132873733"/>
      <w:r>
        <w:rPr>
          <w:lang w:val="es-ES"/>
        </w:rPr>
        <w:t>B</w:t>
      </w:r>
      <w:r w:rsidR="003B53AD">
        <w:rPr>
          <w:lang w:val="es-ES"/>
        </w:rPr>
        <w:t>IBLIOGRAFÍA</w:t>
      </w:r>
      <w:bookmarkEnd w:id="40"/>
    </w:p>
    <w:p w14:paraId="1C5E0704" w14:textId="77777777" w:rsidR="003B53AD" w:rsidRDefault="003B53AD" w:rsidP="003B53AD">
      <w:pPr>
        <w:rPr>
          <w:rFonts w:ascii="Arial" w:hAnsi="Arial" w:cs="Arial"/>
          <w:sz w:val="24"/>
          <w:szCs w:val="24"/>
          <w:lang w:val="es-ES"/>
        </w:rPr>
      </w:pPr>
    </w:p>
    <w:p w14:paraId="5E3FD514" w14:textId="77777777" w:rsidR="004A7A31" w:rsidRDefault="003B53AD" w:rsidP="002D747F">
      <w:pPr>
        <w:pStyle w:val="Ttulo2"/>
        <w:numPr>
          <w:ilvl w:val="0"/>
          <w:numId w:val="28"/>
        </w:numPr>
        <w:jc w:val="left"/>
        <w:rPr>
          <w:lang w:val="es-ES"/>
        </w:rPr>
      </w:pPr>
      <w:bookmarkStart w:id="41" w:name="_Toc132873734"/>
      <w:r>
        <w:rPr>
          <w:lang w:val="es-ES"/>
        </w:rPr>
        <w:t>Página SEGEPLAN</w:t>
      </w:r>
      <w:bookmarkEnd w:id="41"/>
      <w:r>
        <w:rPr>
          <w:lang w:val="es-ES"/>
        </w:rPr>
        <w:t xml:space="preserve"> </w:t>
      </w:r>
    </w:p>
    <w:p w14:paraId="51DE5C0C" w14:textId="77777777" w:rsidR="003B53AD" w:rsidRPr="004A7A31" w:rsidRDefault="001F4CC0" w:rsidP="002D747F">
      <w:pPr>
        <w:pStyle w:val="Prrafodelista"/>
        <w:spacing w:line="360" w:lineRule="auto"/>
        <w:ind w:left="1068"/>
        <w:rPr>
          <w:rFonts w:ascii="Arial" w:hAnsi="Arial" w:cs="Arial"/>
          <w:sz w:val="24"/>
          <w:szCs w:val="24"/>
          <w:lang w:val="es-ES"/>
        </w:rPr>
      </w:pPr>
      <w:hyperlink r:id="rId86" w:history="1">
        <w:r w:rsidR="003B53AD" w:rsidRPr="004A7A31">
          <w:rPr>
            <w:rStyle w:val="Hipervnculo"/>
            <w:rFonts w:ascii="Arial" w:hAnsi="Arial" w:cs="Arial"/>
            <w:sz w:val="24"/>
            <w:szCs w:val="24"/>
            <w:lang w:val="es-ES"/>
          </w:rPr>
          <w:t>https://www.segeplan.gob.gt/nportal/</w:t>
        </w:r>
      </w:hyperlink>
    </w:p>
    <w:p w14:paraId="5A7E14E5" w14:textId="77777777" w:rsidR="003B53AD"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Política General de Gobierno PGG 2020-2024</w:t>
      </w:r>
    </w:p>
    <w:p w14:paraId="31F47B8B" w14:textId="77777777" w:rsidR="00C406DE"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Objetivos de Desarrollo del Milenio ODM</w:t>
      </w:r>
    </w:p>
    <w:p w14:paraId="0B3461FC" w14:textId="77777777" w:rsidR="00C406DE"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Políticas Públicas</w:t>
      </w:r>
    </w:p>
    <w:p w14:paraId="739FB5E5" w14:textId="77777777" w:rsidR="00C406DE"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Guías Planes Estratégicos Institucionales</w:t>
      </w:r>
    </w:p>
    <w:p w14:paraId="5111F89E" w14:textId="77777777" w:rsidR="00C406DE"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 xml:space="preserve">Lineamientos Generales de </w:t>
      </w:r>
      <w:r w:rsidR="00603207">
        <w:rPr>
          <w:rFonts w:ascii="Arial" w:hAnsi="Arial" w:cs="Arial"/>
          <w:sz w:val="24"/>
          <w:szCs w:val="24"/>
          <w:lang w:val="es-ES"/>
        </w:rPr>
        <w:t>Planificación</w:t>
      </w:r>
    </w:p>
    <w:p w14:paraId="397BAAED" w14:textId="77777777" w:rsidR="00C406DE" w:rsidRPr="00C406DE" w:rsidRDefault="00C406DE" w:rsidP="002D747F">
      <w:pPr>
        <w:pStyle w:val="Prrafodelista"/>
        <w:numPr>
          <w:ilvl w:val="0"/>
          <w:numId w:val="22"/>
        </w:numPr>
        <w:spacing w:line="360" w:lineRule="auto"/>
        <w:rPr>
          <w:lang w:val="es-ES"/>
        </w:rPr>
      </w:pPr>
      <w:r>
        <w:rPr>
          <w:rFonts w:ascii="Arial" w:hAnsi="Arial" w:cs="Arial"/>
          <w:sz w:val="24"/>
          <w:szCs w:val="24"/>
          <w:lang w:val="es-ES"/>
        </w:rPr>
        <w:t>Informe General de la República</w:t>
      </w:r>
    </w:p>
    <w:p w14:paraId="585924A8" w14:textId="77777777" w:rsidR="004A7A31" w:rsidRPr="004A7A31" w:rsidRDefault="00C406DE" w:rsidP="002D747F">
      <w:pPr>
        <w:pStyle w:val="Ttulo2"/>
        <w:numPr>
          <w:ilvl w:val="0"/>
          <w:numId w:val="28"/>
        </w:numPr>
        <w:jc w:val="left"/>
        <w:rPr>
          <w:rFonts w:cs="Arial"/>
          <w:szCs w:val="24"/>
          <w:lang w:val="es-ES"/>
        </w:rPr>
      </w:pPr>
      <w:bookmarkStart w:id="42" w:name="_Toc132873735"/>
      <w:r w:rsidRPr="004A7A31">
        <w:rPr>
          <w:rFonts w:cs="Arial"/>
          <w:szCs w:val="24"/>
          <w:lang w:val="es-ES"/>
        </w:rPr>
        <w:t>Página SEGEPLAN</w:t>
      </w:r>
      <w:bookmarkEnd w:id="42"/>
    </w:p>
    <w:p w14:paraId="6EE023B6" w14:textId="77777777" w:rsidR="00C406DE" w:rsidRPr="004A7A31" w:rsidRDefault="001F4CC0" w:rsidP="002D747F">
      <w:pPr>
        <w:spacing w:line="360" w:lineRule="auto"/>
        <w:ind w:left="993"/>
        <w:rPr>
          <w:rFonts w:ascii="Arial" w:hAnsi="Arial" w:cs="Arial"/>
          <w:sz w:val="24"/>
          <w:szCs w:val="24"/>
          <w:lang w:val="es-ES"/>
        </w:rPr>
      </w:pPr>
      <w:hyperlink r:id="rId87" w:history="1">
        <w:r w:rsidR="00C406DE" w:rsidRPr="004A7A31">
          <w:rPr>
            <w:rStyle w:val="Hipervnculo"/>
            <w:rFonts w:ascii="Arial" w:hAnsi="Arial" w:cs="Arial"/>
            <w:sz w:val="24"/>
            <w:szCs w:val="24"/>
            <w:lang w:val="es-ES"/>
          </w:rPr>
          <w:t>https://www.pnd.gt/</w:t>
        </w:r>
      </w:hyperlink>
    </w:p>
    <w:p w14:paraId="27C6DF6D" w14:textId="77777777" w:rsidR="00C406DE" w:rsidRPr="00C406DE" w:rsidRDefault="00C406DE" w:rsidP="002D747F">
      <w:pPr>
        <w:pStyle w:val="Prrafodelista"/>
        <w:numPr>
          <w:ilvl w:val="0"/>
          <w:numId w:val="23"/>
        </w:numPr>
        <w:spacing w:line="360" w:lineRule="auto"/>
        <w:rPr>
          <w:lang w:val="es-ES"/>
        </w:rPr>
      </w:pPr>
      <w:r>
        <w:rPr>
          <w:rFonts w:ascii="Arial" w:hAnsi="Arial" w:cs="Arial"/>
          <w:sz w:val="24"/>
          <w:szCs w:val="24"/>
          <w:lang w:val="es-ES"/>
        </w:rPr>
        <w:t>Prioridades Nacionales de Desarrollo PND</w:t>
      </w:r>
    </w:p>
    <w:p w14:paraId="13761811" w14:textId="77777777" w:rsidR="00C406DE" w:rsidRPr="00C406DE" w:rsidRDefault="00C406DE" w:rsidP="002D747F">
      <w:pPr>
        <w:pStyle w:val="Prrafodelista"/>
        <w:numPr>
          <w:ilvl w:val="0"/>
          <w:numId w:val="23"/>
        </w:numPr>
        <w:spacing w:line="360" w:lineRule="auto"/>
        <w:rPr>
          <w:lang w:val="es-ES"/>
        </w:rPr>
      </w:pPr>
      <w:r>
        <w:rPr>
          <w:rFonts w:ascii="Arial" w:hAnsi="Arial" w:cs="Arial"/>
          <w:sz w:val="24"/>
          <w:szCs w:val="24"/>
          <w:lang w:val="es-ES"/>
        </w:rPr>
        <w:t>Objetivos de Desarrollo Sostenible ODS</w:t>
      </w:r>
    </w:p>
    <w:p w14:paraId="3485F1E2" w14:textId="77777777" w:rsidR="004A7A31" w:rsidRPr="004A7A31" w:rsidRDefault="00C406DE" w:rsidP="002D747F">
      <w:pPr>
        <w:pStyle w:val="Ttulo2"/>
        <w:numPr>
          <w:ilvl w:val="0"/>
          <w:numId w:val="28"/>
        </w:numPr>
        <w:jc w:val="left"/>
        <w:rPr>
          <w:lang w:val="es-ES"/>
        </w:rPr>
      </w:pPr>
      <w:bookmarkStart w:id="43" w:name="_Toc132873736"/>
      <w:r>
        <w:rPr>
          <w:lang w:val="es-ES"/>
        </w:rPr>
        <w:t xml:space="preserve">Página </w:t>
      </w:r>
      <w:r w:rsidR="002B3673">
        <w:rPr>
          <w:lang w:val="es-ES"/>
        </w:rPr>
        <w:t>Secretaría de Coordinación Ejecutiva de la Presidencia</w:t>
      </w:r>
      <w:bookmarkEnd w:id="43"/>
      <w:r w:rsidR="002B3673">
        <w:rPr>
          <w:lang w:val="es-ES"/>
        </w:rPr>
        <w:t xml:space="preserve"> </w:t>
      </w:r>
    </w:p>
    <w:p w14:paraId="119D3D4D" w14:textId="77777777" w:rsidR="00C406DE" w:rsidRPr="004A7A31" w:rsidRDefault="00380AA7" w:rsidP="002D747F">
      <w:pPr>
        <w:spacing w:line="360" w:lineRule="auto"/>
        <w:ind w:left="993"/>
        <w:rPr>
          <w:rFonts w:ascii="Arial" w:hAnsi="Arial" w:cs="Arial"/>
          <w:sz w:val="24"/>
          <w:szCs w:val="24"/>
          <w:lang w:val="es-ES"/>
        </w:rPr>
      </w:pPr>
      <w:r w:rsidRPr="004A7A31">
        <w:rPr>
          <w:rFonts w:ascii="Arial" w:hAnsi="Arial" w:cs="Arial"/>
          <w:sz w:val="24"/>
          <w:szCs w:val="24"/>
          <w:lang w:val="es-ES"/>
        </w:rPr>
        <w:t>https://scep.gob.gt/biblioteca-virtual-2017/actual-gobierno/PLAN%20NACIONAL%20DE%20DESARROLLO%20K'ATUN,%20NUESTRA%20GUATEMALA%202032.pdf</w:t>
      </w:r>
    </w:p>
    <w:p w14:paraId="5845706A" w14:textId="77777777" w:rsidR="003B53AD" w:rsidRPr="004A7A31" w:rsidRDefault="00C406DE" w:rsidP="002D747F">
      <w:pPr>
        <w:pStyle w:val="Prrafodelista"/>
        <w:numPr>
          <w:ilvl w:val="0"/>
          <w:numId w:val="25"/>
        </w:numPr>
        <w:spacing w:line="360" w:lineRule="auto"/>
        <w:rPr>
          <w:rFonts w:ascii="Arial" w:hAnsi="Arial" w:cs="Arial"/>
          <w:sz w:val="24"/>
          <w:szCs w:val="24"/>
          <w:lang w:val="es-ES"/>
        </w:rPr>
      </w:pPr>
      <w:bookmarkStart w:id="44" w:name="_Toc99956806"/>
      <w:r w:rsidRPr="004A7A31">
        <w:rPr>
          <w:rFonts w:ascii="Arial" w:hAnsi="Arial" w:cs="Arial"/>
          <w:sz w:val="24"/>
          <w:szCs w:val="24"/>
          <w:lang w:val="es-ES"/>
        </w:rPr>
        <w:t>PLAN NACIONAL DE DESARROLLO K'ATUN, NUESTRA GUATEMALA</w:t>
      </w:r>
      <w:bookmarkEnd w:id="44"/>
    </w:p>
    <w:p w14:paraId="7AF66A3F" w14:textId="77777777" w:rsidR="00944188" w:rsidRDefault="00944188" w:rsidP="002D747F">
      <w:pPr>
        <w:pStyle w:val="Ttulo2"/>
        <w:numPr>
          <w:ilvl w:val="0"/>
          <w:numId w:val="28"/>
        </w:numPr>
        <w:jc w:val="left"/>
        <w:rPr>
          <w:lang w:val="es-ES"/>
        </w:rPr>
      </w:pPr>
      <w:bookmarkStart w:id="45" w:name="_Toc132873737"/>
      <w:r>
        <w:rPr>
          <w:lang w:val="es-ES"/>
        </w:rPr>
        <w:t>Ataque contra Vicepresidente de Guatemala – Revista América Economía</w:t>
      </w:r>
      <w:bookmarkEnd w:id="45"/>
    </w:p>
    <w:p w14:paraId="5A56E7A0" w14:textId="77777777" w:rsidR="00380AA7" w:rsidRPr="00944188" w:rsidRDefault="001F4CC0" w:rsidP="002D747F">
      <w:pPr>
        <w:pStyle w:val="Prrafodelista"/>
        <w:spacing w:line="360" w:lineRule="auto"/>
        <w:rPr>
          <w:rStyle w:val="Hipervnculo"/>
          <w:rFonts w:ascii="Arial" w:hAnsi="Arial" w:cs="Arial"/>
          <w:color w:val="auto"/>
          <w:sz w:val="24"/>
          <w:szCs w:val="24"/>
          <w:u w:val="none"/>
          <w:lang w:val="es-ES"/>
        </w:rPr>
      </w:pPr>
      <w:hyperlink r:id="rId88" w:history="1">
        <w:r w:rsidR="00380AA7" w:rsidRPr="00944188">
          <w:rPr>
            <w:rStyle w:val="Hipervnculo"/>
            <w:rFonts w:ascii="Arial" w:hAnsi="Arial" w:cs="Arial"/>
            <w:sz w:val="24"/>
            <w:szCs w:val="24"/>
            <w:lang w:val="es-ES"/>
          </w:rPr>
          <w:t>https://www.americaeconomia.com/politica-sociedad/politica/ataque-contra-vicepresidenta-de-guatemala-genera-acusaciones-politicas</w:t>
        </w:r>
      </w:hyperlink>
    </w:p>
    <w:p w14:paraId="5300BEF7" w14:textId="77777777" w:rsidR="00944188" w:rsidRDefault="00944188" w:rsidP="002D747F">
      <w:pPr>
        <w:pStyle w:val="Prrafodelista"/>
        <w:spacing w:line="360" w:lineRule="auto"/>
        <w:rPr>
          <w:rFonts w:ascii="Arial" w:hAnsi="Arial" w:cs="Arial"/>
          <w:sz w:val="24"/>
          <w:szCs w:val="24"/>
          <w:lang w:val="es-ES"/>
        </w:rPr>
      </w:pPr>
    </w:p>
    <w:p w14:paraId="5EAADB67" w14:textId="77777777" w:rsidR="002D747F" w:rsidRDefault="002D747F" w:rsidP="002D747F">
      <w:pPr>
        <w:pStyle w:val="Prrafodelista"/>
        <w:spacing w:line="360" w:lineRule="auto"/>
        <w:rPr>
          <w:rFonts w:ascii="Arial" w:hAnsi="Arial" w:cs="Arial"/>
          <w:sz w:val="24"/>
          <w:szCs w:val="24"/>
          <w:lang w:val="es-ES"/>
        </w:rPr>
      </w:pPr>
    </w:p>
    <w:p w14:paraId="5BAFD7CE" w14:textId="77777777" w:rsidR="002D747F" w:rsidRDefault="002D747F" w:rsidP="002D747F">
      <w:pPr>
        <w:pStyle w:val="Prrafodelista"/>
        <w:spacing w:line="360" w:lineRule="auto"/>
        <w:rPr>
          <w:rFonts w:ascii="Arial" w:hAnsi="Arial" w:cs="Arial"/>
          <w:sz w:val="24"/>
          <w:szCs w:val="24"/>
          <w:lang w:val="es-ES"/>
        </w:rPr>
      </w:pPr>
    </w:p>
    <w:p w14:paraId="03F6EE6E" w14:textId="77777777" w:rsidR="002D747F" w:rsidRDefault="002D747F" w:rsidP="002D747F">
      <w:pPr>
        <w:pStyle w:val="Prrafodelista"/>
        <w:spacing w:line="360" w:lineRule="auto"/>
        <w:rPr>
          <w:rFonts w:ascii="Arial" w:hAnsi="Arial" w:cs="Arial"/>
          <w:sz w:val="24"/>
          <w:szCs w:val="24"/>
          <w:lang w:val="es-ES"/>
        </w:rPr>
      </w:pPr>
    </w:p>
    <w:p w14:paraId="3325975A" w14:textId="77777777" w:rsidR="002D747F" w:rsidRDefault="002D747F" w:rsidP="002D747F">
      <w:pPr>
        <w:pStyle w:val="Prrafodelista"/>
        <w:spacing w:line="360" w:lineRule="auto"/>
        <w:rPr>
          <w:rFonts w:ascii="Arial" w:hAnsi="Arial" w:cs="Arial"/>
          <w:sz w:val="24"/>
          <w:szCs w:val="24"/>
          <w:lang w:val="es-ES"/>
        </w:rPr>
      </w:pPr>
    </w:p>
    <w:p w14:paraId="442C23AC" w14:textId="4F1632C3" w:rsidR="002D747F" w:rsidRPr="00944188" w:rsidRDefault="00A35D90" w:rsidP="002D747F">
      <w:pPr>
        <w:pStyle w:val="Prrafodelista"/>
        <w:spacing w:line="360" w:lineRule="auto"/>
        <w:rPr>
          <w:rFonts w:ascii="Arial" w:hAnsi="Arial" w:cs="Arial"/>
          <w:sz w:val="24"/>
          <w:szCs w:val="24"/>
          <w:lang w:val="es-ES"/>
        </w:rPr>
      </w:pPr>
      <w:r>
        <w:rPr>
          <w:rFonts w:ascii="Arial" w:hAnsi="Arial" w:cs="Arial"/>
          <w:sz w:val="24"/>
          <w:szCs w:val="24"/>
          <w:lang w:val="es-ES"/>
        </w:rPr>
        <w:t xml:space="preserve">                       </w:t>
      </w:r>
    </w:p>
    <w:p w14:paraId="6C615E5D" w14:textId="7862CC04" w:rsidR="00944188" w:rsidRDefault="00944188" w:rsidP="00D05E81">
      <w:pPr>
        <w:pStyle w:val="Ttulo2"/>
        <w:numPr>
          <w:ilvl w:val="0"/>
          <w:numId w:val="28"/>
        </w:numPr>
        <w:jc w:val="left"/>
        <w:rPr>
          <w:lang w:val="es-ES"/>
        </w:rPr>
      </w:pPr>
      <w:bookmarkStart w:id="46" w:name="_Toc132873738"/>
      <w:r>
        <w:rPr>
          <w:lang w:val="es-ES"/>
        </w:rPr>
        <w:t>Fallido atentado Presidente de Guatemala – Revista El Tiempo</w:t>
      </w:r>
      <w:bookmarkEnd w:id="46"/>
    </w:p>
    <w:p w14:paraId="6E6E10AA" w14:textId="77777777" w:rsidR="00380AA7" w:rsidRDefault="001F4CC0" w:rsidP="002D747F">
      <w:pPr>
        <w:pStyle w:val="Prrafodelista"/>
        <w:spacing w:line="360" w:lineRule="auto"/>
        <w:rPr>
          <w:rFonts w:ascii="Arial" w:hAnsi="Arial" w:cs="Arial"/>
          <w:sz w:val="24"/>
          <w:szCs w:val="24"/>
          <w:lang w:val="es-ES"/>
        </w:rPr>
      </w:pPr>
      <w:hyperlink r:id="rId89" w:history="1">
        <w:r w:rsidR="00380AA7" w:rsidRPr="003F219D">
          <w:rPr>
            <w:rStyle w:val="Hipervnculo"/>
            <w:rFonts w:ascii="Arial" w:hAnsi="Arial" w:cs="Arial"/>
            <w:sz w:val="24"/>
            <w:szCs w:val="24"/>
            <w:lang w:val="es-ES"/>
          </w:rPr>
          <w:t>https://www.eltiempo.com/archivo/documento/MAM-366760</w:t>
        </w:r>
      </w:hyperlink>
    </w:p>
    <w:p w14:paraId="0F8245C4" w14:textId="77777777" w:rsidR="00944188" w:rsidRDefault="00380AA7" w:rsidP="002D747F">
      <w:pPr>
        <w:pStyle w:val="Ttulo2"/>
        <w:numPr>
          <w:ilvl w:val="0"/>
          <w:numId w:val="28"/>
        </w:numPr>
        <w:jc w:val="left"/>
        <w:rPr>
          <w:lang w:val="es-ES"/>
        </w:rPr>
      </w:pPr>
      <w:bookmarkStart w:id="47" w:name="_Toc132873739"/>
      <w:r w:rsidRPr="00380AA7">
        <w:rPr>
          <w:lang w:val="es-ES"/>
        </w:rPr>
        <w:t>Vida y magnicidio de Carlos Castillo Armas</w:t>
      </w:r>
      <w:bookmarkEnd w:id="47"/>
    </w:p>
    <w:p w14:paraId="13BB3B5C" w14:textId="77777777" w:rsidR="00944188" w:rsidRPr="002D747F" w:rsidRDefault="00380AA7" w:rsidP="002D747F">
      <w:pPr>
        <w:spacing w:line="360" w:lineRule="auto"/>
        <w:ind w:left="708"/>
        <w:rPr>
          <w:rFonts w:ascii="Arial" w:hAnsi="Arial" w:cs="Arial"/>
          <w:sz w:val="24"/>
          <w:szCs w:val="24"/>
          <w:lang w:val="es-ES"/>
        </w:rPr>
      </w:pPr>
      <w:r w:rsidRPr="00787A36">
        <w:rPr>
          <w:rFonts w:ascii="Arial" w:hAnsi="Arial" w:cs="Arial"/>
          <w:sz w:val="24"/>
          <w:szCs w:val="24"/>
          <w:lang w:val="es-ES"/>
        </w:rPr>
        <w:t>Primera Edición 2018. © 2018 Rolando Girón Romero. © Grafiaetc. www.grafiaetc.com - ISBN 978-929-759-14-5</w:t>
      </w:r>
    </w:p>
    <w:p w14:paraId="22BCB811" w14:textId="15FBF6A3" w:rsidR="00AD52C8" w:rsidRDefault="00AD52C8" w:rsidP="00802611">
      <w:pPr>
        <w:pStyle w:val="Ttulo2"/>
        <w:numPr>
          <w:ilvl w:val="0"/>
          <w:numId w:val="28"/>
        </w:numPr>
        <w:jc w:val="left"/>
        <w:rPr>
          <w:rFonts w:cs="Arial"/>
          <w:szCs w:val="24"/>
          <w:lang w:val="es-ES"/>
        </w:rPr>
      </w:pPr>
      <w:bookmarkStart w:id="48" w:name="_Toc132873740"/>
      <w:r>
        <w:rPr>
          <w:rFonts w:cs="Arial"/>
          <w:szCs w:val="24"/>
          <w:lang w:val="es-ES"/>
        </w:rPr>
        <w:t>Memoria de Labores SAAS: Gestión Administrativa 2022.</w:t>
      </w:r>
      <w:bookmarkEnd w:id="48"/>
    </w:p>
    <w:p w14:paraId="10E0F305" w14:textId="1D6765E5" w:rsidR="00603207" w:rsidRPr="00944188" w:rsidRDefault="000F7EAF" w:rsidP="00AD52C8">
      <w:pPr>
        <w:pStyle w:val="Ttulo2"/>
        <w:numPr>
          <w:ilvl w:val="0"/>
          <w:numId w:val="0"/>
        </w:numPr>
        <w:ind w:left="720"/>
        <w:jc w:val="left"/>
        <w:rPr>
          <w:rStyle w:val="Hipervnculo"/>
          <w:rFonts w:cs="Arial"/>
          <w:color w:val="auto"/>
          <w:szCs w:val="24"/>
          <w:u w:val="none"/>
          <w:lang w:val="es-ES"/>
        </w:rPr>
      </w:pPr>
      <w:bookmarkStart w:id="49" w:name="_Toc132629713"/>
      <w:bookmarkStart w:id="50" w:name="_Toc132809719"/>
      <w:bookmarkStart w:id="51" w:name="_Toc132873741"/>
      <w:r>
        <w:rPr>
          <w:rFonts w:cs="Arial"/>
          <w:szCs w:val="24"/>
          <w:lang w:val="es-ES"/>
        </w:rPr>
        <w:t>Coronel y Licenciado Héctor Francisco Castillo Alvarado, Secretario. (2022). Gestión Administrativa 2022. Secretaría de Asuntos Administrativo</w:t>
      </w:r>
      <w:r w:rsidR="00AD52C8">
        <w:rPr>
          <w:rFonts w:cs="Arial"/>
          <w:szCs w:val="24"/>
          <w:lang w:val="es-ES"/>
        </w:rPr>
        <w:t>s</w:t>
      </w:r>
      <w:r>
        <w:rPr>
          <w:rFonts w:cs="Arial"/>
          <w:szCs w:val="24"/>
          <w:lang w:val="es-ES"/>
        </w:rPr>
        <w:t xml:space="preserve"> y de Seguridad de la Presidencia de la República.</w:t>
      </w:r>
      <w:bookmarkEnd w:id="49"/>
      <w:bookmarkEnd w:id="50"/>
      <w:bookmarkEnd w:id="51"/>
    </w:p>
    <w:p w14:paraId="20D7BBF1" w14:textId="77777777" w:rsidR="00944188" w:rsidRDefault="00944188" w:rsidP="002D747F">
      <w:pPr>
        <w:pStyle w:val="Ttulo2"/>
        <w:numPr>
          <w:ilvl w:val="0"/>
          <w:numId w:val="28"/>
        </w:numPr>
        <w:jc w:val="left"/>
        <w:rPr>
          <w:lang w:val="es-ES"/>
        </w:rPr>
      </w:pPr>
      <w:bookmarkStart w:id="52" w:name="_Toc132809720"/>
      <w:bookmarkStart w:id="53" w:name="_Toc132873742"/>
      <w:r>
        <w:rPr>
          <w:lang w:val="es-ES"/>
        </w:rPr>
        <w:t xml:space="preserve">Artículo sobre Violencia - </w:t>
      </w:r>
      <w:r w:rsidR="00603207" w:rsidRPr="00603207">
        <w:rPr>
          <w:lang w:val="es-ES"/>
        </w:rPr>
        <w:t>Trasos Digital Files Wordpress.com</w:t>
      </w:r>
      <w:bookmarkEnd w:id="52"/>
      <w:bookmarkEnd w:id="53"/>
    </w:p>
    <w:p w14:paraId="0F51DE13" w14:textId="77777777" w:rsidR="00603207" w:rsidRPr="00944188" w:rsidRDefault="00603207" w:rsidP="002D747F">
      <w:pPr>
        <w:pStyle w:val="Prrafodelista"/>
        <w:spacing w:line="360" w:lineRule="auto"/>
        <w:rPr>
          <w:rStyle w:val="Hipervnculo"/>
          <w:rFonts w:ascii="Arial" w:hAnsi="Arial" w:cs="Arial"/>
          <w:color w:val="auto"/>
          <w:sz w:val="24"/>
          <w:szCs w:val="24"/>
          <w:u w:val="none"/>
          <w:lang w:val="es-ES"/>
        </w:rPr>
      </w:pPr>
      <w:r>
        <w:rPr>
          <w:rFonts w:ascii="Arial" w:hAnsi="Arial" w:cs="Arial"/>
          <w:sz w:val="24"/>
          <w:szCs w:val="24"/>
          <w:lang w:val="es-ES"/>
        </w:rPr>
        <w:t xml:space="preserve"> </w:t>
      </w:r>
      <w:hyperlink r:id="rId90" w:history="1">
        <w:r w:rsidRPr="003F219D">
          <w:rPr>
            <w:rStyle w:val="Hipervnculo"/>
            <w:rFonts w:ascii="Arial" w:hAnsi="Arial" w:cs="Arial"/>
            <w:sz w:val="24"/>
            <w:szCs w:val="24"/>
            <w:lang w:val="es-ES"/>
          </w:rPr>
          <w:t>https://trasosdigital.files.wordpress.com/2013/07/articulo-violencia.pdf</w:t>
        </w:r>
      </w:hyperlink>
    </w:p>
    <w:p w14:paraId="52C14A5B" w14:textId="77777777" w:rsidR="00586587" w:rsidRDefault="00586587" w:rsidP="002D747F">
      <w:pPr>
        <w:pStyle w:val="Ttulo2"/>
        <w:numPr>
          <w:ilvl w:val="0"/>
          <w:numId w:val="28"/>
        </w:numPr>
        <w:jc w:val="left"/>
        <w:rPr>
          <w:lang w:val="es-ES"/>
        </w:rPr>
      </w:pPr>
      <w:bookmarkStart w:id="54" w:name="_Toc132873743"/>
      <w:r>
        <w:rPr>
          <w:lang w:val="es-ES"/>
        </w:rPr>
        <w:t xml:space="preserve">Artículo sobre Violencia - </w:t>
      </w:r>
      <w:r w:rsidR="00603207" w:rsidRPr="00603207">
        <w:rPr>
          <w:lang w:val="es-ES"/>
        </w:rPr>
        <w:t>Organización Scielo de México</w:t>
      </w:r>
      <w:bookmarkEnd w:id="54"/>
    </w:p>
    <w:p w14:paraId="5C4E5B86" w14:textId="77777777" w:rsidR="00603207" w:rsidRPr="00944188" w:rsidRDefault="001F4CC0" w:rsidP="002D747F">
      <w:pPr>
        <w:pStyle w:val="Prrafodelista"/>
        <w:spacing w:line="360" w:lineRule="auto"/>
        <w:rPr>
          <w:rStyle w:val="Hipervnculo"/>
          <w:rFonts w:ascii="Arial" w:hAnsi="Arial" w:cs="Arial"/>
          <w:color w:val="auto"/>
          <w:sz w:val="24"/>
          <w:szCs w:val="24"/>
          <w:u w:val="none"/>
          <w:lang w:val="es-ES"/>
        </w:rPr>
      </w:pPr>
      <w:hyperlink r:id="rId91" w:history="1">
        <w:r w:rsidR="00603207" w:rsidRPr="003F219D">
          <w:rPr>
            <w:rStyle w:val="Hipervnculo"/>
            <w:rFonts w:ascii="Arial" w:hAnsi="Arial" w:cs="Arial"/>
            <w:sz w:val="24"/>
            <w:szCs w:val="24"/>
            <w:lang w:val="es-ES"/>
          </w:rPr>
          <w:t>http://www.scielo.org.mx/scielo.php?script=sci_arttext&amp;pid=S0188-77422016000200007</w:t>
        </w:r>
      </w:hyperlink>
    </w:p>
    <w:p w14:paraId="451A150C" w14:textId="476F5B0D" w:rsidR="00603207" w:rsidRDefault="00603207" w:rsidP="008D4AED">
      <w:pPr>
        <w:pStyle w:val="Ttulo2"/>
        <w:numPr>
          <w:ilvl w:val="0"/>
          <w:numId w:val="28"/>
        </w:numPr>
        <w:jc w:val="both"/>
        <w:rPr>
          <w:lang w:val="es-ES"/>
        </w:rPr>
      </w:pPr>
      <w:bookmarkStart w:id="55" w:name="_Toc132873744"/>
      <w:r w:rsidRPr="00603207">
        <w:rPr>
          <w:lang w:val="es-ES"/>
        </w:rPr>
        <w:t xml:space="preserve">Informe Capacitación RRHH </w:t>
      </w:r>
      <w:r w:rsidR="007763B0">
        <w:rPr>
          <w:lang w:val="es-ES"/>
        </w:rPr>
        <w:t xml:space="preserve">de la </w:t>
      </w:r>
      <w:r w:rsidRPr="00603207">
        <w:rPr>
          <w:lang w:val="es-ES"/>
        </w:rPr>
        <w:t>SAAS</w:t>
      </w:r>
      <w:r>
        <w:rPr>
          <w:lang w:val="es-ES"/>
        </w:rPr>
        <w:t xml:space="preserve"> - </w:t>
      </w:r>
      <w:r w:rsidRPr="00603207">
        <w:rPr>
          <w:lang w:val="es-ES"/>
        </w:rPr>
        <w:t>Jefe del Departamento de Capacitación y Desarrollo de la Dirección de Recursos Humanos</w:t>
      </w:r>
      <w:bookmarkEnd w:id="55"/>
    </w:p>
    <w:p w14:paraId="14A64062" w14:textId="77777777" w:rsidR="00603207" w:rsidRDefault="00603207" w:rsidP="002D747F">
      <w:pPr>
        <w:spacing w:line="360" w:lineRule="auto"/>
        <w:rPr>
          <w:rFonts w:ascii="Arial" w:hAnsi="Arial" w:cs="Arial"/>
          <w:sz w:val="24"/>
          <w:szCs w:val="24"/>
          <w:lang w:val="es-ES"/>
        </w:rPr>
      </w:pPr>
    </w:p>
    <w:p w14:paraId="4900ACF8" w14:textId="77777777" w:rsidR="00603207" w:rsidRPr="00603207" w:rsidRDefault="00603207" w:rsidP="002D747F">
      <w:pPr>
        <w:spacing w:line="360" w:lineRule="auto"/>
        <w:rPr>
          <w:rFonts w:ascii="Arial" w:hAnsi="Arial" w:cs="Arial"/>
          <w:sz w:val="24"/>
          <w:szCs w:val="24"/>
          <w:lang w:val="es-ES"/>
        </w:rPr>
      </w:pPr>
    </w:p>
    <w:sectPr w:rsidR="00603207" w:rsidRPr="00603207" w:rsidSect="00C4633A">
      <w:headerReference w:type="default" r:id="rId92"/>
      <w:headerReference w:type="first" r:id="rId93"/>
      <w:pgSz w:w="12240" w:h="15840" w:code="1"/>
      <w:pgMar w:top="1956" w:right="158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EFFCB" w14:textId="77777777" w:rsidR="000F53F5" w:rsidRDefault="000F53F5" w:rsidP="00BC25D1">
      <w:pPr>
        <w:spacing w:after="0" w:line="240" w:lineRule="auto"/>
      </w:pPr>
      <w:r>
        <w:separator/>
      </w:r>
    </w:p>
  </w:endnote>
  <w:endnote w:type="continuationSeparator" w:id="0">
    <w:p w14:paraId="4A56BF90" w14:textId="77777777" w:rsidR="000F53F5" w:rsidRDefault="000F53F5" w:rsidP="00BC2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F15D" w14:textId="2B58B699" w:rsidR="000F53F5" w:rsidRPr="00BF4955" w:rsidRDefault="000F53F5" w:rsidP="00BF4955">
    <w:pPr>
      <w:pStyle w:val="Prrafodelista"/>
      <w:spacing w:after="0" w:line="240" w:lineRule="auto"/>
      <w:jc w:val="right"/>
      <w:rPr>
        <w:rFonts w:cstheme="minorHAnsi"/>
        <w:b/>
        <w:sz w:val="18"/>
        <w:szCs w:val="18"/>
      </w:rPr>
    </w:pPr>
    <w:r>
      <w:rPr>
        <w:rFonts w:cstheme="minorHAnsi"/>
        <w:b/>
        <w:sz w:val="18"/>
        <w:szCs w:val="18"/>
      </w:rPr>
      <w:t xml:space="preserve"> DS-UPL-ADM-PEI</w:t>
    </w:r>
    <w:r w:rsidRPr="007032AA">
      <w:rPr>
        <w:rFonts w:cstheme="minorHAnsi"/>
        <w:b/>
        <w:sz w:val="18"/>
        <w:szCs w:val="18"/>
      </w:rPr>
      <w:br/>
      <w:t>Número de folios:</w:t>
    </w:r>
    <w:r w:rsidRPr="007032AA">
      <w:rPr>
        <w:rFonts w:cstheme="minorHAnsi"/>
        <w:sz w:val="18"/>
        <w:szCs w:val="18"/>
      </w:rPr>
      <w:t xml:space="preserve"> </w:t>
    </w:r>
    <w:sdt>
      <w:sdtPr>
        <w:rPr>
          <w:rFonts w:cstheme="minorHAnsi"/>
          <w:sz w:val="18"/>
          <w:szCs w:val="18"/>
        </w:rPr>
        <w:id w:val="-688138834"/>
        <w:docPartObj>
          <w:docPartGallery w:val="Page Numbers (Top of Page)"/>
          <w:docPartUnique/>
        </w:docPartObj>
      </w:sdtPr>
      <w:sdtEndPr/>
      <w:sdtContent>
        <w:r w:rsidRPr="007032AA">
          <w:rPr>
            <w:rFonts w:cstheme="minorHAnsi"/>
            <w:sz w:val="18"/>
            <w:szCs w:val="18"/>
            <w:lang w:val="es-ES"/>
          </w:rPr>
          <w:t xml:space="preserve">Página </w:t>
        </w:r>
        <w:r w:rsidRPr="007032AA">
          <w:rPr>
            <w:rFonts w:cstheme="minorHAnsi"/>
            <w:b/>
            <w:bCs/>
            <w:sz w:val="18"/>
            <w:szCs w:val="18"/>
          </w:rPr>
          <w:fldChar w:fldCharType="begin"/>
        </w:r>
        <w:r w:rsidRPr="007032AA">
          <w:rPr>
            <w:rFonts w:cstheme="minorHAnsi"/>
            <w:b/>
            <w:bCs/>
            <w:sz w:val="18"/>
            <w:szCs w:val="18"/>
          </w:rPr>
          <w:instrText>PAGE</w:instrText>
        </w:r>
        <w:r w:rsidRPr="007032AA">
          <w:rPr>
            <w:rFonts w:cstheme="minorHAnsi"/>
            <w:b/>
            <w:bCs/>
            <w:sz w:val="18"/>
            <w:szCs w:val="18"/>
          </w:rPr>
          <w:fldChar w:fldCharType="separate"/>
        </w:r>
        <w:r w:rsidR="001F4CC0">
          <w:rPr>
            <w:rFonts w:cstheme="minorHAnsi"/>
            <w:b/>
            <w:bCs/>
            <w:noProof/>
            <w:sz w:val="18"/>
            <w:szCs w:val="18"/>
          </w:rPr>
          <w:t>57</w:t>
        </w:r>
        <w:r w:rsidRPr="007032AA">
          <w:rPr>
            <w:rFonts w:cstheme="minorHAnsi"/>
            <w:b/>
            <w:bCs/>
            <w:sz w:val="18"/>
            <w:szCs w:val="18"/>
          </w:rPr>
          <w:fldChar w:fldCharType="end"/>
        </w:r>
        <w:r w:rsidRPr="007032AA">
          <w:rPr>
            <w:rFonts w:cstheme="minorHAnsi"/>
            <w:sz w:val="18"/>
            <w:szCs w:val="18"/>
            <w:lang w:val="es-ES"/>
          </w:rPr>
          <w:t xml:space="preserve"> de </w:t>
        </w:r>
        <w:r w:rsidRPr="007032AA">
          <w:rPr>
            <w:rFonts w:cstheme="minorHAnsi"/>
            <w:b/>
            <w:bCs/>
            <w:sz w:val="18"/>
            <w:szCs w:val="18"/>
          </w:rPr>
          <w:fldChar w:fldCharType="begin"/>
        </w:r>
        <w:r w:rsidRPr="007032AA">
          <w:rPr>
            <w:rFonts w:cstheme="minorHAnsi"/>
            <w:b/>
            <w:bCs/>
            <w:sz w:val="18"/>
            <w:szCs w:val="18"/>
          </w:rPr>
          <w:instrText>NUMPAGES</w:instrText>
        </w:r>
        <w:r w:rsidRPr="007032AA">
          <w:rPr>
            <w:rFonts w:cstheme="minorHAnsi"/>
            <w:b/>
            <w:bCs/>
            <w:sz w:val="18"/>
            <w:szCs w:val="18"/>
          </w:rPr>
          <w:fldChar w:fldCharType="separate"/>
        </w:r>
        <w:r w:rsidR="001F4CC0">
          <w:rPr>
            <w:rFonts w:cstheme="minorHAnsi"/>
            <w:b/>
            <w:bCs/>
            <w:noProof/>
            <w:sz w:val="18"/>
            <w:szCs w:val="18"/>
          </w:rPr>
          <w:t>94</w:t>
        </w:r>
        <w:r w:rsidRPr="007032AA">
          <w:rPr>
            <w:rFonts w:cstheme="minorHAnsi"/>
            <w:b/>
            <w:bCs/>
            <w:sz w:val="18"/>
            <w:szCs w:val="18"/>
          </w:rPr>
          <w:fldChar w:fldCharType="end"/>
        </w:r>
      </w:sdtContent>
    </w:sdt>
    <w:r>
      <w:rPr>
        <w:rFonts w:cstheme="minorHAnsi"/>
        <w:b/>
        <w:sz w:val="18"/>
        <w:szCs w:val="18"/>
      </w:rPr>
      <w:t xml:space="preserve"> </w:t>
    </w:r>
  </w:p>
  <w:p w14:paraId="4F384E9B" w14:textId="77777777" w:rsidR="000F53F5" w:rsidRDefault="000F53F5">
    <w:pPr>
      <w:pStyle w:val="Piedepgina"/>
      <w:jc w:val="right"/>
    </w:pPr>
  </w:p>
  <w:p w14:paraId="3E2C77A3" w14:textId="77777777" w:rsidR="000F53F5" w:rsidRDefault="000F53F5" w:rsidP="007032AA">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E6707" w14:textId="7868B575" w:rsidR="000F53F5" w:rsidRPr="004A0E23" w:rsidRDefault="000F53F5" w:rsidP="004A0E23">
    <w:pPr>
      <w:pStyle w:val="Prrafodelista"/>
      <w:spacing w:after="0" w:line="240" w:lineRule="auto"/>
      <w:jc w:val="right"/>
      <w:rPr>
        <w:rFonts w:cstheme="minorHAnsi"/>
        <w:b/>
        <w:sz w:val="18"/>
        <w:szCs w:val="18"/>
      </w:rPr>
    </w:pPr>
    <w:r>
      <w:rPr>
        <w:rFonts w:cstheme="minorHAnsi"/>
        <w:b/>
        <w:sz w:val="18"/>
        <w:szCs w:val="18"/>
      </w:rPr>
      <w:t>DS-UPL-ADM-PEI</w:t>
    </w:r>
    <w:r w:rsidRPr="007032AA">
      <w:rPr>
        <w:rFonts w:cstheme="minorHAnsi"/>
        <w:b/>
        <w:sz w:val="18"/>
        <w:szCs w:val="18"/>
      </w:rPr>
      <w:br/>
      <w:t>Número de folios:</w:t>
    </w:r>
    <w:r w:rsidRPr="007032AA">
      <w:rPr>
        <w:rFonts w:cstheme="minorHAnsi"/>
        <w:sz w:val="18"/>
        <w:szCs w:val="18"/>
      </w:rPr>
      <w:t xml:space="preserve"> </w:t>
    </w:r>
    <w:sdt>
      <w:sdtPr>
        <w:rPr>
          <w:rFonts w:cstheme="minorHAnsi"/>
          <w:sz w:val="18"/>
          <w:szCs w:val="18"/>
        </w:rPr>
        <w:id w:val="-540276404"/>
        <w:docPartObj>
          <w:docPartGallery w:val="Page Numbers (Top of Page)"/>
          <w:docPartUnique/>
        </w:docPartObj>
      </w:sdtPr>
      <w:sdtEndPr/>
      <w:sdtContent>
        <w:r w:rsidRPr="007032AA">
          <w:rPr>
            <w:rFonts w:cstheme="minorHAnsi"/>
            <w:sz w:val="18"/>
            <w:szCs w:val="18"/>
            <w:lang w:val="es-ES"/>
          </w:rPr>
          <w:t xml:space="preserve">Página </w:t>
        </w:r>
        <w:r w:rsidRPr="007032AA">
          <w:rPr>
            <w:rFonts w:cstheme="minorHAnsi"/>
            <w:b/>
            <w:bCs/>
            <w:sz w:val="18"/>
            <w:szCs w:val="18"/>
          </w:rPr>
          <w:fldChar w:fldCharType="begin"/>
        </w:r>
        <w:r w:rsidRPr="007032AA">
          <w:rPr>
            <w:rFonts w:cstheme="minorHAnsi"/>
            <w:b/>
            <w:bCs/>
            <w:sz w:val="18"/>
            <w:szCs w:val="18"/>
          </w:rPr>
          <w:instrText>PAGE</w:instrText>
        </w:r>
        <w:r w:rsidRPr="007032AA">
          <w:rPr>
            <w:rFonts w:cstheme="minorHAnsi"/>
            <w:b/>
            <w:bCs/>
            <w:sz w:val="18"/>
            <w:szCs w:val="18"/>
          </w:rPr>
          <w:fldChar w:fldCharType="separate"/>
        </w:r>
        <w:r w:rsidR="001F4CC0">
          <w:rPr>
            <w:rFonts w:cstheme="minorHAnsi"/>
            <w:b/>
            <w:bCs/>
            <w:noProof/>
            <w:sz w:val="18"/>
            <w:szCs w:val="18"/>
          </w:rPr>
          <w:t>54</w:t>
        </w:r>
        <w:r w:rsidRPr="007032AA">
          <w:rPr>
            <w:rFonts w:cstheme="minorHAnsi"/>
            <w:b/>
            <w:bCs/>
            <w:sz w:val="18"/>
            <w:szCs w:val="18"/>
          </w:rPr>
          <w:fldChar w:fldCharType="end"/>
        </w:r>
        <w:r w:rsidRPr="007032AA">
          <w:rPr>
            <w:rFonts w:cstheme="minorHAnsi"/>
            <w:sz w:val="18"/>
            <w:szCs w:val="18"/>
            <w:lang w:val="es-ES"/>
          </w:rPr>
          <w:t xml:space="preserve"> de </w:t>
        </w:r>
        <w:r w:rsidRPr="007032AA">
          <w:rPr>
            <w:rFonts w:cstheme="minorHAnsi"/>
            <w:b/>
            <w:bCs/>
            <w:sz w:val="18"/>
            <w:szCs w:val="18"/>
          </w:rPr>
          <w:fldChar w:fldCharType="begin"/>
        </w:r>
        <w:r w:rsidRPr="007032AA">
          <w:rPr>
            <w:rFonts w:cstheme="minorHAnsi"/>
            <w:b/>
            <w:bCs/>
            <w:sz w:val="18"/>
            <w:szCs w:val="18"/>
          </w:rPr>
          <w:instrText>NUMPAGES</w:instrText>
        </w:r>
        <w:r w:rsidRPr="007032AA">
          <w:rPr>
            <w:rFonts w:cstheme="minorHAnsi"/>
            <w:b/>
            <w:bCs/>
            <w:sz w:val="18"/>
            <w:szCs w:val="18"/>
          </w:rPr>
          <w:fldChar w:fldCharType="separate"/>
        </w:r>
        <w:r w:rsidR="001F4CC0">
          <w:rPr>
            <w:rFonts w:cstheme="minorHAnsi"/>
            <w:b/>
            <w:bCs/>
            <w:noProof/>
            <w:sz w:val="18"/>
            <w:szCs w:val="18"/>
          </w:rPr>
          <w:t>94</w:t>
        </w:r>
        <w:r w:rsidRPr="007032AA">
          <w:rPr>
            <w:rFonts w:cstheme="minorHAnsi"/>
            <w:b/>
            <w:bCs/>
            <w:sz w:val="18"/>
            <w:szCs w:val="18"/>
          </w:rPr>
          <w:fldChar w:fldCharType="end"/>
        </w:r>
      </w:sdtContent>
    </w:sdt>
    <w:r>
      <w:rPr>
        <w:rFonts w:cstheme="minorHAnsi"/>
        <w:b/>
        <w:sz w:val="18"/>
        <w:szCs w:val="18"/>
      </w:rPr>
      <w:t xml:space="preserve"> </w:t>
    </w:r>
  </w:p>
  <w:p w14:paraId="56F362D7" w14:textId="77777777" w:rsidR="000F53F5" w:rsidRDefault="000F53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044B1" w14:textId="77777777" w:rsidR="000F53F5" w:rsidRDefault="000F53F5" w:rsidP="00BC25D1">
      <w:pPr>
        <w:spacing w:after="0" w:line="240" w:lineRule="auto"/>
      </w:pPr>
      <w:r>
        <w:separator/>
      </w:r>
    </w:p>
  </w:footnote>
  <w:footnote w:type="continuationSeparator" w:id="0">
    <w:p w14:paraId="69BE7365" w14:textId="77777777" w:rsidR="000F53F5" w:rsidRDefault="000F53F5" w:rsidP="00BC2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15050" w14:textId="4650F79F" w:rsidR="000F53F5" w:rsidRDefault="000F53F5">
    <w:pPr>
      <w:pStyle w:val="Encabezado"/>
    </w:pPr>
    <w:r>
      <w:rPr>
        <w:noProof/>
        <w:lang w:eastAsia="es-GT"/>
      </w:rPr>
      <w:drawing>
        <wp:anchor distT="0" distB="0" distL="114300" distR="114300" simplePos="0" relativeHeight="251696128" behindDoc="0" locked="0" layoutInCell="1" allowOverlap="1" wp14:anchorId="0686BE49" wp14:editId="14DEE55E">
          <wp:simplePos x="0" y="0"/>
          <wp:positionH relativeFrom="column">
            <wp:posOffset>-30729</wp:posOffset>
          </wp:positionH>
          <wp:positionV relativeFrom="paragraph">
            <wp:posOffset>-89535</wp:posOffset>
          </wp:positionV>
          <wp:extent cx="2840990" cy="74993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9A7C59">
      <w:rPr>
        <w:noProof/>
        <w:lang w:eastAsia="es-GT"/>
      </w:rPr>
      <w:drawing>
        <wp:anchor distT="0" distB="0" distL="114300" distR="114300" simplePos="0" relativeHeight="251631616" behindDoc="1" locked="0" layoutInCell="1" allowOverlap="1" wp14:anchorId="44C30D9A" wp14:editId="73990D51">
          <wp:simplePos x="0" y="0"/>
          <wp:positionH relativeFrom="margin">
            <wp:posOffset>4493009</wp:posOffset>
          </wp:positionH>
          <wp:positionV relativeFrom="paragraph">
            <wp:posOffset>-193675</wp:posOffset>
          </wp:positionV>
          <wp:extent cx="1191260" cy="856615"/>
          <wp:effectExtent l="0" t="0" r="8890" b="635"/>
          <wp:wrapNone/>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F68D5" w14:textId="61D1236D" w:rsidR="000F53F5" w:rsidRDefault="000F53F5">
    <w:pPr>
      <w:pStyle w:val="Encabezado"/>
    </w:pPr>
    <w:r>
      <w:rPr>
        <w:noProof/>
        <w:lang w:eastAsia="es-GT"/>
      </w:rPr>
      <w:drawing>
        <wp:anchor distT="0" distB="0" distL="114300" distR="114300" simplePos="0" relativeHeight="251728896" behindDoc="0" locked="0" layoutInCell="1" allowOverlap="1" wp14:anchorId="2F490994" wp14:editId="41EBD469">
          <wp:simplePos x="0" y="0"/>
          <wp:positionH relativeFrom="column">
            <wp:posOffset>-60385</wp:posOffset>
          </wp:positionH>
          <wp:positionV relativeFrom="paragraph">
            <wp:posOffset>-86708</wp:posOffset>
          </wp:positionV>
          <wp:extent cx="2840990" cy="74993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701248" behindDoc="1" locked="0" layoutInCell="1" allowOverlap="1" wp14:anchorId="43E993F9" wp14:editId="0D620DE2">
          <wp:simplePos x="0" y="0"/>
          <wp:positionH relativeFrom="margin">
            <wp:posOffset>4549775</wp:posOffset>
          </wp:positionH>
          <wp:positionV relativeFrom="paragraph">
            <wp:posOffset>-142408</wp:posOffset>
          </wp:positionV>
          <wp:extent cx="1191260" cy="856615"/>
          <wp:effectExtent l="0" t="0" r="8890" b="635"/>
          <wp:wrapNone/>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699200" behindDoc="1" locked="0" layoutInCell="1" allowOverlap="1" wp14:anchorId="21D59CF4" wp14:editId="10F83276">
          <wp:simplePos x="0" y="0"/>
          <wp:positionH relativeFrom="margin">
            <wp:posOffset>6665223</wp:posOffset>
          </wp:positionH>
          <wp:positionV relativeFrom="paragraph">
            <wp:posOffset>-270199</wp:posOffset>
          </wp:positionV>
          <wp:extent cx="1191260" cy="856615"/>
          <wp:effectExtent l="0" t="0" r="8890" b="635"/>
          <wp:wrapNone/>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D5B2F" w14:textId="2A08DB1B" w:rsidR="000F53F5" w:rsidRPr="006D113B" w:rsidRDefault="000F53F5">
    <w:pPr>
      <w:pStyle w:val="Encabezado"/>
      <w:rPr>
        <w:color w:val="000000" w:themeColor="text1"/>
      </w:rPr>
    </w:pPr>
    <w:r>
      <w:rPr>
        <w:noProof/>
        <w:lang w:eastAsia="es-GT"/>
      </w:rPr>
      <w:drawing>
        <wp:anchor distT="0" distB="0" distL="114300" distR="114300" simplePos="0" relativeHeight="251726848" behindDoc="0" locked="0" layoutInCell="1" allowOverlap="1" wp14:anchorId="30CA5867" wp14:editId="1C2C9A26">
          <wp:simplePos x="0" y="0"/>
          <wp:positionH relativeFrom="column">
            <wp:posOffset>0</wp:posOffset>
          </wp:positionH>
          <wp:positionV relativeFrom="paragraph">
            <wp:posOffset>-109424</wp:posOffset>
          </wp:positionV>
          <wp:extent cx="2840990" cy="74993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66432" behindDoc="1" locked="0" layoutInCell="1" allowOverlap="1" wp14:anchorId="1D135D27" wp14:editId="0AE96774">
          <wp:simplePos x="0" y="0"/>
          <wp:positionH relativeFrom="margin">
            <wp:posOffset>4397612</wp:posOffset>
          </wp:positionH>
          <wp:positionV relativeFrom="paragraph">
            <wp:posOffset>-218203</wp:posOffset>
          </wp:positionV>
          <wp:extent cx="1191260" cy="856615"/>
          <wp:effectExtent l="0" t="0" r="8890" b="635"/>
          <wp:wrapNone/>
          <wp:docPr id="226"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F3BC" w14:textId="579234F3" w:rsidR="000F53F5" w:rsidRDefault="000F53F5">
    <w:pPr>
      <w:pStyle w:val="Encabezado"/>
    </w:pPr>
    <w:r>
      <w:rPr>
        <w:noProof/>
        <w:lang w:eastAsia="es-GT"/>
      </w:rPr>
      <w:drawing>
        <wp:anchor distT="0" distB="0" distL="114300" distR="114300" simplePos="0" relativeHeight="251732992" behindDoc="0" locked="0" layoutInCell="1" allowOverlap="1" wp14:anchorId="1F06444B" wp14:editId="5978477E">
          <wp:simplePos x="0" y="0"/>
          <wp:positionH relativeFrom="column">
            <wp:posOffset>-60385</wp:posOffset>
          </wp:positionH>
          <wp:positionV relativeFrom="paragraph">
            <wp:posOffset>-267862</wp:posOffset>
          </wp:positionV>
          <wp:extent cx="2840990" cy="74993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9A7C59">
      <w:rPr>
        <w:noProof/>
        <w:lang w:eastAsia="es-GT"/>
      </w:rPr>
      <w:drawing>
        <wp:anchor distT="0" distB="0" distL="114300" distR="114300" simplePos="0" relativeHeight="251704320" behindDoc="1" locked="0" layoutInCell="1" allowOverlap="1" wp14:anchorId="19B8E9D2" wp14:editId="097EBB32">
          <wp:simplePos x="0" y="0"/>
          <wp:positionH relativeFrom="margin">
            <wp:posOffset>6457926</wp:posOffset>
          </wp:positionH>
          <wp:positionV relativeFrom="paragraph">
            <wp:posOffset>-269875</wp:posOffset>
          </wp:positionV>
          <wp:extent cx="1191260" cy="856615"/>
          <wp:effectExtent l="0" t="0" r="8890" b="635"/>
          <wp:wrapNone/>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C5208" w14:textId="065B5C1C" w:rsidR="000F53F5" w:rsidRPr="006D113B" w:rsidRDefault="000F53F5">
    <w:pPr>
      <w:pStyle w:val="Encabezado"/>
      <w:rPr>
        <w:color w:val="000000" w:themeColor="text1"/>
      </w:rPr>
    </w:pPr>
    <w:r>
      <w:rPr>
        <w:noProof/>
        <w:lang w:eastAsia="es-GT"/>
      </w:rPr>
      <w:drawing>
        <wp:anchor distT="0" distB="0" distL="114300" distR="114300" simplePos="0" relativeHeight="251730944" behindDoc="0" locked="0" layoutInCell="1" allowOverlap="1" wp14:anchorId="79E943DC" wp14:editId="09A848B7">
          <wp:simplePos x="0" y="0"/>
          <wp:positionH relativeFrom="column">
            <wp:posOffset>0</wp:posOffset>
          </wp:positionH>
          <wp:positionV relativeFrom="paragraph">
            <wp:posOffset>-204314</wp:posOffset>
          </wp:positionV>
          <wp:extent cx="2840990" cy="749935"/>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73600" behindDoc="1" locked="0" layoutInCell="1" allowOverlap="1" wp14:anchorId="12AE6DB8" wp14:editId="2C245BCB">
          <wp:simplePos x="0" y="0"/>
          <wp:positionH relativeFrom="margin">
            <wp:posOffset>6672592</wp:posOffset>
          </wp:positionH>
          <wp:positionV relativeFrom="paragraph">
            <wp:posOffset>-314912</wp:posOffset>
          </wp:positionV>
          <wp:extent cx="1191260" cy="856615"/>
          <wp:effectExtent l="0" t="0" r="8890" b="635"/>
          <wp:wrapNone/>
          <wp:docPr id="228"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1017E" w14:textId="623A2CB7" w:rsidR="000F53F5" w:rsidRDefault="000F53F5">
    <w:pPr>
      <w:pStyle w:val="Encabezado"/>
    </w:pPr>
    <w:r>
      <w:rPr>
        <w:noProof/>
        <w:lang w:eastAsia="es-GT"/>
      </w:rPr>
      <w:drawing>
        <wp:anchor distT="0" distB="0" distL="114300" distR="114300" simplePos="0" relativeHeight="251737088" behindDoc="0" locked="0" layoutInCell="1" allowOverlap="1" wp14:anchorId="6CD25A12" wp14:editId="067F436D">
          <wp:simplePos x="0" y="0"/>
          <wp:positionH relativeFrom="column">
            <wp:posOffset>-60385</wp:posOffset>
          </wp:positionH>
          <wp:positionV relativeFrom="paragraph">
            <wp:posOffset>-69455</wp:posOffset>
          </wp:positionV>
          <wp:extent cx="2840990" cy="749935"/>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9A7C59">
      <w:rPr>
        <w:noProof/>
        <w:lang w:eastAsia="es-GT"/>
      </w:rPr>
      <w:drawing>
        <wp:anchor distT="0" distB="0" distL="114300" distR="114300" simplePos="0" relativeHeight="251695104" behindDoc="1" locked="0" layoutInCell="1" allowOverlap="1" wp14:anchorId="50731218" wp14:editId="045093AD">
          <wp:simplePos x="0" y="0"/>
          <wp:positionH relativeFrom="margin">
            <wp:posOffset>4415754</wp:posOffset>
          </wp:positionH>
          <wp:positionV relativeFrom="paragraph">
            <wp:posOffset>-288014</wp:posOffset>
          </wp:positionV>
          <wp:extent cx="1191260" cy="856615"/>
          <wp:effectExtent l="0" t="0" r="8890" b="635"/>
          <wp:wrapNone/>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1B5F" w14:textId="1B59D44B" w:rsidR="000F53F5" w:rsidRPr="006D113B" w:rsidRDefault="000F53F5">
    <w:pPr>
      <w:pStyle w:val="Encabezado"/>
      <w:rPr>
        <w:color w:val="000000" w:themeColor="text1"/>
      </w:rPr>
    </w:pPr>
    <w:r>
      <w:rPr>
        <w:noProof/>
        <w:lang w:eastAsia="es-GT"/>
      </w:rPr>
      <w:drawing>
        <wp:anchor distT="0" distB="0" distL="114300" distR="114300" simplePos="0" relativeHeight="251735040" behindDoc="0" locked="0" layoutInCell="1" allowOverlap="1" wp14:anchorId="60321204" wp14:editId="508B980B">
          <wp:simplePos x="0" y="0"/>
          <wp:positionH relativeFrom="column">
            <wp:posOffset>0</wp:posOffset>
          </wp:positionH>
          <wp:positionV relativeFrom="paragraph">
            <wp:posOffset>-109424</wp:posOffset>
          </wp:positionV>
          <wp:extent cx="2840990" cy="749935"/>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75648" behindDoc="1" locked="0" layoutInCell="1" allowOverlap="1" wp14:anchorId="181195A5" wp14:editId="75A68785">
          <wp:simplePos x="0" y="0"/>
          <wp:positionH relativeFrom="margin">
            <wp:posOffset>4419553</wp:posOffset>
          </wp:positionH>
          <wp:positionV relativeFrom="paragraph">
            <wp:posOffset>-216933</wp:posOffset>
          </wp:positionV>
          <wp:extent cx="1191260" cy="856615"/>
          <wp:effectExtent l="0" t="0" r="8890" b="635"/>
          <wp:wrapNone/>
          <wp:docPr id="230"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5B1A" w14:textId="2FA26608" w:rsidR="000F53F5" w:rsidRPr="006D113B" w:rsidRDefault="000F53F5">
    <w:pPr>
      <w:pStyle w:val="Encabezado"/>
      <w:rPr>
        <w:color w:val="000000" w:themeColor="text1"/>
      </w:rPr>
    </w:pPr>
    <w:r>
      <w:rPr>
        <w:noProof/>
        <w:lang w:eastAsia="es-GT"/>
      </w:rPr>
      <w:drawing>
        <wp:anchor distT="0" distB="0" distL="114300" distR="114300" simplePos="0" relativeHeight="251739136" behindDoc="0" locked="0" layoutInCell="1" allowOverlap="1" wp14:anchorId="04310E50" wp14:editId="26985C78">
          <wp:simplePos x="0" y="0"/>
          <wp:positionH relativeFrom="column">
            <wp:posOffset>-94890</wp:posOffset>
          </wp:positionH>
          <wp:positionV relativeFrom="paragraph">
            <wp:posOffset>-207477</wp:posOffset>
          </wp:positionV>
          <wp:extent cx="2840990" cy="74993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77696" behindDoc="1" locked="0" layoutInCell="1" allowOverlap="1" wp14:anchorId="787B88C6" wp14:editId="4DC0C3EE">
          <wp:simplePos x="0" y="0"/>
          <wp:positionH relativeFrom="margin">
            <wp:posOffset>6141720</wp:posOffset>
          </wp:positionH>
          <wp:positionV relativeFrom="paragraph">
            <wp:posOffset>-365760</wp:posOffset>
          </wp:positionV>
          <wp:extent cx="1191260" cy="856615"/>
          <wp:effectExtent l="0" t="0" r="8890" b="635"/>
          <wp:wrapNone/>
          <wp:docPr id="232"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2AC02" w14:textId="77777777" w:rsidR="000F53F5" w:rsidRDefault="000F53F5">
    <w:pPr>
      <w:pStyle w:val="Encabezado"/>
    </w:pPr>
    <w:r w:rsidRPr="009A7C59">
      <w:rPr>
        <w:noProof/>
        <w:lang w:eastAsia="es-GT"/>
      </w:rPr>
      <w:drawing>
        <wp:anchor distT="0" distB="0" distL="114300" distR="114300" simplePos="0" relativeHeight="251707392" behindDoc="1" locked="0" layoutInCell="1" allowOverlap="1" wp14:anchorId="5E6D966D" wp14:editId="4F82ADC9">
          <wp:simplePos x="0" y="0"/>
          <wp:positionH relativeFrom="margin">
            <wp:posOffset>6358255</wp:posOffset>
          </wp:positionH>
          <wp:positionV relativeFrom="paragraph">
            <wp:posOffset>-287655</wp:posOffset>
          </wp:positionV>
          <wp:extent cx="1191260" cy="856615"/>
          <wp:effectExtent l="0" t="0" r="8890" b="635"/>
          <wp:wrapNone/>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706368" behindDoc="1" locked="0" layoutInCell="1" allowOverlap="1" wp14:anchorId="418E3B6F" wp14:editId="088AEF96">
          <wp:simplePos x="0" y="0"/>
          <wp:positionH relativeFrom="margin">
            <wp:posOffset>-160020</wp:posOffset>
          </wp:positionH>
          <wp:positionV relativeFrom="margin">
            <wp:posOffset>-766002</wp:posOffset>
          </wp:positionV>
          <wp:extent cx="2837815" cy="679450"/>
          <wp:effectExtent l="0" t="0" r="635" b="6350"/>
          <wp:wrapThrough wrapText="bothSides">
            <wp:wrapPolygon edited="0">
              <wp:start x="0" y="0"/>
              <wp:lineTo x="0" y="21196"/>
              <wp:lineTo x="21460" y="21196"/>
              <wp:lineTo x="21460"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escarga.png"/>
                  <pic:cNvPicPr/>
                </pic:nvPicPr>
                <pic:blipFill>
                  <a:blip r:embed="rId2">
                    <a:extLst>
                      <a:ext uri="{28A0092B-C50C-407E-A947-70E740481C1C}">
                        <a14:useLocalDpi xmlns:a14="http://schemas.microsoft.com/office/drawing/2010/main" val="0"/>
                      </a:ext>
                    </a:extLst>
                  </a:blip>
                  <a:stretch>
                    <a:fillRect/>
                  </a:stretch>
                </pic:blipFill>
                <pic:spPr>
                  <a:xfrm>
                    <a:off x="0" y="0"/>
                    <a:ext cx="2837815" cy="679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7506" w14:textId="3F5E5A11" w:rsidR="000F53F5" w:rsidRPr="006D113B" w:rsidRDefault="000F53F5">
    <w:pPr>
      <w:pStyle w:val="Encabezado"/>
      <w:rPr>
        <w:color w:val="000000" w:themeColor="text1"/>
      </w:rPr>
    </w:pPr>
    <w:r>
      <w:rPr>
        <w:noProof/>
        <w:lang w:eastAsia="es-GT"/>
      </w:rPr>
      <w:drawing>
        <wp:anchor distT="0" distB="0" distL="114300" distR="114300" simplePos="0" relativeHeight="251741184" behindDoc="0" locked="0" layoutInCell="1" allowOverlap="1" wp14:anchorId="21B21D56" wp14:editId="250FF0A3">
          <wp:simplePos x="0" y="0"/>
          <wp:positionH relativeFrom="column">
            <wp:posOffset>0</wp:posOffset>
          </wp:positionH>
          <wp:positionV relativeFrom="paragraph">
            <wp:posOffset>-69455</wp:posOffset>
          </wp:positionV>
          <wp:extent cx="2840990" cy="749935"/>
          <wp:effectExtent l="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710464" behindDoc="1" locked="0" layoutInCell="1" allowOverlap="1" wp14:anchorId="16D259F9" wp14:editId="610D2D87">
          <wp:simplePos x="0" y="0"/>
          <wp:positionH relativeFrom="margin">
            <wp:posOffset>4417695</wp:posOffset>
          </wp:positionH>
          <wp:positionV relativeFrom="paragraph">
            <wp:posOffset>-289560</wp:posOffset>
          </wp:positionV>
          <wp:extent cx="1191260" cy="856615"/>
          <wp:effectExtent l="0" t="0" r="8890" b="635"/>
          <wp:wrapNone/>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22627" w14:textId="6E027DD9" w:rsidR="000F53F5" w:rsidRDefault="000F53F5">
    <w:pPr>
      <w:pStyle w:val="Encabezado"/>
    </w:pPr>
    <w:r w:rsidRPr="009A7C59">
      <w:rPr>
        <w:noProof/>
        <w:lang w:eastAsia="es-GT"/>
      </w:rPr>
      <w:drawing>
        <wp:anchor distT="0" distB="0" distL="114300" distR="114300" simplePos="0" relativeHeight="251692032" behindDoc="1" locked="0" layoutInCell="1" allowOverlap="1" wp14:anchorId="42AEA911" wp14:editId="1EC4459F">
          <wp:simplePos x="0" y="0"/>
          <wp:positionH relativeFrom="margin">
            <wp:posOffset>4443095</wp:posOffset>
          </wp:positionH>
          <wp:positionV relativeFrom="paragraph">
            <wp:posOffset>-212964</wp:posOffset>
          </wp:positionV>
          <wp:extent cx="1191260" cy="856615"/>
          <wp:effectExtent l="0" t="0" r="8890" b="635"/>
          <wp:wrapNone/>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45280" behindDoc="0" locked="0" layoutInCell="1" allowOverlap="1" wp14:anchorId="38275976" wp14:editId="138444D6">
          <wp:simplePos x="0" y="0"/>
          <wp:positionH relativeFrom="column">
            <wp:posOffset>0</wp:posOffset>
          </wp:positionH>
          <wp:positionV relativeFrom="paragraph">
            <wp:posOffset>-103960</wp:posOffset>
          </wp:positionV>
          <wp:extent cx="2840990" cy="749935"/>
          <wp:effectExtent l="0" t="0" r="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2D58" w14:textId="1847294C" w:rsidR="000F53F5" w:rsidRPr="006D113B" w:rsidRDefault="000F53F5">
    <w:pPr>
      <w:pStyle w:val="Encabezado"/>
      <w:rPr>
        <w:color w:val="000000" w:themeColor="text1"/>
      </w:rPr>
    </w:pPr>
    <w:r>
      <w:rPr>
        <w:noProof/>
        <w:lang w:eastAsia="es-GT"/>
      </w:rPr>
      <w:drawing>
        <wp:anchor distT="0" distB="0" distL="114300" distR="114300" simplePos="0" relativeHeight="251712512" behindDoc="0" locked="0" layoutInCell="1" allowOverlap="1" wp14:anchorId="7D07F6C3" wp14:editId="0CCA4BA1">
          <wp:simplePos x="0" y="0"/>
          <wp:positionH relativeFrom="column">
            <wp:posOffset>51759</wp:posOffset>
          </wp:positionH>
          <wp:positionV relativeFrom="paragraph">
            <wp:posOffset>-216104</wp:posOffset>
          </wp:positionV>
          <wp:extent cx="2840990" cy="7499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45952" behindDoc="1" locked="0" layoutInCell="1" allowOverlap="1" wp14:anchorId="7041A37A" wp14:editId="212977F5">
          <wp:simplePos x="0" y="0"/>
          <wp:positionH relativeFrom="margin">
            <wp:posOffset>6420077</wp:posOffset>
          </wp:positionH>
          <wp:positionV relativeFrom="paragraph">
            <wp:posOffset>-220345</wp:posOffset>
          </wp:positionV>
          <wp:extent cx="1191260" cy="856615"/>
          <wp:effectExtent l="0" t="0" r="8890" b="635"/>
          <wp:wrapNone/>
          <wp:docPr id="217" name="Imagen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5D0D" w14:textId="44820EC2" w:rsidR="000F53F5" w:rsidRPr="006D113B" w:rsidRDefault="000F53F5">
    <w:pPr>
      <w:pStyle w:val="Encabezado"/>
      <w:rPr>
        <w:color w:val="000000" w:themeColor="text1"/>
      </w:rPr>
    </w:pPr>
    <w:r>
      <w:rPr>
        <w:noProof/>
        <w:lang w:eastAsia="es-GT"/>
      </w:rPr>
      <w:drawing>
        <wp:anchor distT="0" distB="0" distL="114300" distR="114300" simplePos="0" relativeHeight="251743232" behindDoc="0" locked="0" layoutInCell="1" allowOverlap="1" wp14:anchorId="4C7D0443" wp14:editId="3DC725E8">
          <wp:simplePos x="0" y="0"/>
          <wp:positionH relativeFrom="column">
            <wp:posOffset>0</wp:posOffset>
          </wp:positionH>
          <wp:positionV relativeFrom="paragraph">
            <wp:posOffset>-95334</wp:posOffset>
          </wp:positionV>
          <wp:extent cx="2840990" cy="749935"/>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79744" behindDoc="1" locked="0" layoutInCell="1" allowOverlap="1" wp14:anchorId="447DABF6" wp14:editId="243AD8D5">
          <wp:simplePos x="0" y="0"/>
          <wp:positionH relativeFrom="margin">
            <wp:posOffset>4311357</wp:posOffset>
          </wp:positionH>
          <wp:positionV relativeFrom="paragraph">
            <wp:posOffset>-270510</wp:posOffset>
          </wp:positionV>
          <wp:extent cx="1191260" cy="856615"/>
          <wp:effectExtent l="0" t="0" r="8890" b="635"/>
          <wp:wrapNone/>
          <wp:docPr id="234"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F013D" w14:textId="1BC4132E" w:rsidR="000F53F5" w:rsidRPr="006D113B" w:rsidRDefault="000F53F5">
    <w:pPr>
      <w:pStyle w:val="Encabezado"/>
      <w:rPr>
        <w:color w:val="000000" w:themeColor="text1"/>
      </w:rPr>
    </w:pPr>
    <w:r w:rsidRPr="006D113B">
      <w:rPr>
        <w:noProof/>
        <w:color w:val="000000" w:themeColor="text1"/>
        <w:lang w:eastAsia="es-GT"/>
      </w:rPr>
      <w:drawing>
        <wp:anchor distT="0" distB="0" distL="114300" distR="114300" simplePos="0" relativeHeight="251664384" behindDoc="1" locked="0" layoutInCell="1" allowOverlap="1" wp14:anchorId="7FCAC9BB" wp14:editId="3FE32171">
          <wp:simplePos x="0" y="0"/>
          <wp:positionH relativeFrom="margin">
            <wp:posOffset>4506499</wp:posOffset>
          </wp:positionH>
          <wp:positionV relativeFrom="paragraph">
            <wp:posOffset>-204087</wp:posOffset>
          </wp:positionV>
          <wp:extent cx="1191260" cy="856615"/>
          <wp:effectExtent l="0" t="0" r="8890" b="635"/>
          <wp:wrapNone/>
          <wp:docPr id="236" name="Imagen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47328" behindDoc="0" locked="0" layoutInCell="1" allowOverlap="1" wp14:anchorId="540AD375" wp14:editId="5260B4CF">
          <wp:simplePos x="0" y="0"/>
          <wp:positionH relativeFrom="column">
            <wp:posOffset>293298</wp:posOffset>
          </wp:positionH>
          <wp:positionV relativeFrom="paragraph">
            <wp:posOffset>-100797</wp:posOffset>
          </wp:positionV>
          <wp:extent cx="2840990" cy="74993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50E40" w14:textId="2EA2291E" w:rsidR="000F53F5" w:rsidRPr="006D113B" w:rsidRDefault="000F53F5">
    <w:pPr>
      <w:pStyle w:val="Encabezado"/>
      <w:rPr>
        <w:color w:val="000000" w:themeColor="text1"/>
      </w:rPr>
    </w:pPr>
    <w:r>
      <w:rPr>
        <w:noProof/>
        <w:lang w:eastAsia="es-GT"/>
      </w:rPr>
      <w:drawing>
        <wp:anchor distT="0" distB="0" distL="114300" distR="114300" simplePos="0" relativeHeight="251749376" behindDoc="0" locked="0" layoutInCell="1" allowOverlap="1" wp14:anchorId="1E10398B" wp14:editId="749B0122">
          <wp:simplePos x="0" y="0"/>
          <wp:positionH relativeFrom="column">
            <wp:posOffset>0</wp:posOffset>
          </wp:positionH>
          <wp:positionV relativeFrom="paragraph">
            <wp:posOffset>-109424</wp:posOffset>
          </wp:positionV>
          <wp:extent cx="2840990" cy="749935"/>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81792" behindDoc="1" locked="0" layoutInCell="1" allowOverlap="1" wp14:anchorId="46E80B22" wp14:editId="4EFFE9FF">
          <wp:simplePos x="0" y="0"/>
          <wp:positionH relativeFrom="margin">
            <wp:posOffset>4366942</wp:posOffset>
          </wp:positionH>
          <wp:positionV relativeFrom="paragraph">
            <wp:posOffset>-215663</wp:posOffset>
          </wp:positionV>
          <wp:extent cx="1191260" cy="856615"/>
          <wp:effectExtent l="0" t="0" r="8890" b="635"/>
          <wp:wrapNone/>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1D50" w14:textId="3DB2E79F" w:rsidR="000F53F5" w:rsidRPr="006D113B" w:rsidRDefault="000F53F5">
    <w:pPr>
      <w:pStyle w:val="Encabezado"/>
      <w:rPr>
        <w:color w:val="000000" w:themeColor="text1"/>
      </w:rPr>
    </w:pPr>
    <w:r w:rsidRPr="006D113B">
      <w:rPr>
        <w:noProof/>
        <w:color w:val="000000" w:themeColor="text1"/>
        <w:lang w:eastAsia="es-GT"/>
      </w:rPr>
      <w:drawing>
        <wp:anchor distT="0" distB="0" distL="114300" distR="114300" simplePos="0" relativeHeight="251667456" behindDoc="1" locked="0" layoutInCell="1" allowOverlap="1" wp14:anchorId="30602618" wp14:editId="1CB4FFD2">
          <wp:simplePos x="0" y="0"/>
          <wp:positionH relativeFrom="margin">
            <wp:posOffset>6409702</wp:posOffset>
          </wp:positionH>
          <wp:positionV relativeFrom="paragraph">
            <wp:posOffset>-269240</wp:posOffset>
          </wp:positionV>
          <wp:extent cx="1191260" cy="856615"/>
          <wp:effectExtent l="0" t="0" r="8890" b="635"/>
          <wp:wrapNone/>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51424" behindDoc="0" locked="0" layoutInCell="1" allowOverlap="1" wp14:anchorId="7A3D4CEC" wp14:editId="496C58A6">
          <wp:simplePos x="0" y="0"/>
          <wp:positionH relativeFrom="column">
            <wp:posOffset>0</wp:posOffset>
          </wp:positionH>
          <wp:positionV relativeFrom="paragraph">
            <wp:posOffset>-267862</wp:posOffset>
          </wp:positionV>
          <wp:extent cx="2840990" cy="749935"/>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C2D6" w14:textId="7BCDF874" w:rsidR="000F53F5" w:rsidRPr="006D113B" w:rsidRDefault="000F53F5">
    <w:pPr>
      <w:pStyle w:val="Encabezado"/>
      <w:rPr>
        <w:color w:val="000000" w:themeColor="text1"/>
      </w:rPr>
    </w:pPr>
    <w:r w:rsidRPr="006D113B">
      <w:rPr>
        <w:noProof/>
        <w:color w:val="000000" w:themeColor="text1"/>
        <w:lang w:eastAsia="es-GT"/>
      </w:rPr>
      <w:drawing>
        <wp:anchor distT="0" distB="0" distL="114300" distR="114300" simplePos="0" relativeHeight="251659264" behindDoc="1" locked="0" layoutInCell="1" allowOverlap="1" wp14:anchorId="1C01FC8D" wp14:editId="3F610E30">
          <wp:simplePos x="0" y="0"/>
          <wp:positionH relativeFrom="margin">
            <wp:posOffset>4480309</wp:posOffset>
          </wp:positionH>
          <wp:positionV relativeFrom="paragraph">
            <wp:posOffset>-213995</wp:posOffset>
          </wp:positionV>
          <wp:extent cx="1191260" cy="856615"/>
          <wp:effectExtent l="0" t="0" r="8890" b="635"/>
          <wp:wrapNone/>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53472" behindDoc="0" locked="0" layoutInCell="1" allowOverlap="1" wp14:anchorId="059F612C" wp14:editId="787C9CBF">
          <wp:simplePos x="0" y="0"/>
          <wp:positionH relativeFrom="column">
            <wp:posOffset>0</wp:posOffset>
          </wp:positionH>
          <wp:positionV relativeFrom="paragraph">
            <wp:posOffset>-109424</wp:posOffset>
          </wp:positionV>
          <wp:extent cx="2840990" cy="7499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C2FC7" w14:textId="426900F1" w:rsidR="000F53F5" w:rsidRPr="006D113B" w:rsidRDefault="000F53F5">
    <w:pPr>
      <w:pStyle w:val="Encabezado"/>
      <w:rPr>
        <w:color w:val="000000" w:themeColor="text1"/>
      </w:rPr>
    </w:pPr>
    <w:r>
      <w:rPr>
        <w:noProof/>
        <w:lang w:eastAsia="es-GT"/>
      </w:rPr>
      <w:drawing>
        <wp:anchor distT="0" distB="0" distL="114300" distR="114300" simplePos="0" relativeHeight="251755520" behindDoc="0" locked="0" layoutInCell="1" allowOverlap="1" wp14:anchorId="51560254" wp14:editId="4B1C892C">
          <wp:simplePos x="0" y="0"/>
          <wp:positionH relativeFrom="column">
            <wp:posOffset>-43132</wp:posOffset>
          </wp:positionH>
          <wp:positionV relativeFrom="paragraph">
            <wp:posOffset>-216104</wp:posOffset>
          </wp:positionV>
          <wp:extent cx="2840990" cy="749935"/>
          <wp:effectExtent l="0" t="0" r="0"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83840" behindDoc="1" locked="0" layoutInCell="1" allowOverlap="1" wp14:anchorId="621449DC" wp14:editId="3F6277F4">
          <wp:simplePos x="0" y="0"/>
          <wp:positionH relativeFrom="margin">
            <wp:posOffset>6144222</wp:posOffset>
          </wp:positionH>
          <wp:positionV relativeFrom="paragraph">
            <wp:posOffset>-268586</wp:posOffset>
          </wp:positionV>
          <wp:extent cx="1191260" cy="856615"/>
          <wp:effectExtent l="0" t="0" r="8890" b="635"/>
          <wp:wrapNone/>
          <wp:docPr id="244"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1402" w14:textId="133B0EBA" w:rsidR="000F53F5" w:rsidRPr="006D113B" w:rsidRDefault="000F53F5">
    <w:pPr>
      <w:pStyle w:val="Encabezado"/>
      <w:rPr>
        <w:color w:val="000000" w:themeColor="text1"/>
      </w:rPr>
    </w:pPr>
    <w:r>
      <w:rPr>
        <w:noProof/>
        <w:lang w:eastAsia="es-GT"/>
      </w:rPr>
      <w:drawing>
        <wp:anchor distT="0" distB="0" distL="114300" distR="114300" simplePos="0" relativeHeight="251757568" behindDoc="0" locked="0" layoutInCell="1" allowOverlap="1" wp14:anchorId="5BB0B221" wp14:editId="7CB252E0">
          <wp:simplePos x="0" y="0"/>
          <wp:positionH relativeFrom="column">
            <wp:posOffset>-69011</wp:posOffset>
          </wp:positionH>
          <wp:positionV relativeFrom="paragraph">
            <wp:posOffset>-100797</wp:posOffset>
          </wp:positionV>
          <wp:extent cx="2840990" cy="749935"/>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85888" behindDoc="1" locked="0" layoutInCell="1" allowOverlap="1" wp14:anchorId="42A90F3C" wp14:editId="6ABA495C">
          <wp:simplePos x="0" y="0"/>
          <wp:positionH relativeFrom="margin">
            <wp:posOffset>4478599</wp:posOffset>
          </wp:positionH>
          <wp:positionV relativeFrom="paragraph">
            <wp:posOffset>-213123</wp:posOffset>
          </wp:positionV>
          <wp:extent cx="1191260" cy="856615"/>
          <wp:effectExtent l="0" t="0" r="8890" b="635"/>
          <wp:wrapNone/>
          <wp:docPr id="246"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9C51" w14:textId="7D60B741" w:rsidR="000F53F5" w:rsidRPr="006D113B" w:rsidRDefault="000F53F5">
    <w:pPr>
      <w:pStyle w:val="Encabezado"/>
      <w:rPr>
        <w:color w:val="000000" w:themeColor="text1"/>
      </w:rPr>
    </w:pPr>
    <w:r>
      <w:rPr>
        <w:noProof/>
        <w:lang w:eastAsia="es-GT"/>
      </w:rPr>
      <w:drawing>
        <wp:anchor distT="0" distB="0" distL="114300" distR="114300" simplePos="0" relativeHeight="251759616" behindDoc="0" locked="0" layoutInCell="1" allowOverlap="1" wp14:anchorId="02632F87" wp14:editId="605D1FE4">
          <wp:simplePos x="0" y="0"/>
          <wp:positionH relativeFrom="column">
            <wp:posOffset>51435</wp:posOffset>
          </wp:positionH>
          <wp:positionV relativeFrom="paragraph">
            <wp:posOffset>-234950</wp:posOffset>
          </wp:positionV>
          <wp:extent cx="2777490" cy="732790"/>
          <wp:effectExtent l="0" t="0" r="3810"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7490" cy="732790"/>
                  </a:xfrm>
                  <a:prstGeom prst="rect">
                    <a:avLst/>
                  </a:prstGeom>
                  <a:noFill/>
                </pic:spPr>
              </pic:pic>
            </a:graphicData>
          </a:graphic>
          <wp14:sizeRelH relativeFrom="margin">
            <wp14:pctWidth>0</wp14:pctWidth>
          </wp14:sizeRelH>
          <wp14:sizeRelV relativeFrom="margin">
            <wp14:pctHeight>0</wp14:pctHeight>
          </wp14:sizeRelV>
        </wp:anchor>
      </w:drawing>
    </w:r>
    <w:r w:rsidRPr="006D113B">
      <w:rPr>
        <w:noProof/>
        <w:color w:val="000000" w:themeColor="text1"/>
        <w:lang w:eastAsia="es-GT"/>
      </w:rPr>
      <w:drawing>
        <wp:anchor distT="0" distB="0" distL="114300" distR="114300" simplePos="0" relativeHeight="251641856" behindDoc="1" locked="0" layoutInCell="1" allowOverlap="1" wp14:anchorId="6667B556" wp14:editId="33A48580">
          <wp:simplePos x="0" y="0"/>
          <wp:positionH relativeFrom="margin">
            <wp:posOffset>6690830</wp:posOffset>
          </wp:positionH>
          <wp:positionV relativeFrom="paragraph">
            <wp:posOffset>-350973</wp:posOffset>
          </wp:positionV>
          <wp:extent cx="1191260" cy="856615"/>
          <wp:effectExtent l="0" t="0" r="8890" b="635"/>
          <wp:wrapNone/>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C289" w14:textId="6765058D" w:rsidR="000F53F5" w:rsidRDefault="000F53F5">
    <w:pPr>
      <w:pStyle w:val="Encabezado"/>
    </w:pPr>
    <w:r w:rsidRPr="009A7C59">
      <w:rPr>
        <w:noProof/>
        <w:lang w:eastAsia="es-GT"/>
      </w:rPr>
      <w:drawing>
        <wp:anchor distT="0" distB="0" distL="114300" distR="114300" simplePos="0" relativeHeight="251643904" behindDoc="1" locked="0" layoutInCell="1" allowOverlap="1" wp14:anchorId="08B61E16" wp14:editId="415146D8">
          <wp:simplePos x="0" y="0"/>
          <wp:positionH relativeFrom="margin">
            <wp:posOffset>6247035</wp:posOffset>
          </wp:positionH>
          <wp:positionV relativeFrom="paragraph">
            <wp:posOffset>-260841</wp:posOffset>
          </wp:positionV>
          <wp:extent cx="1191260" cy="856615"/>
          <wp:effectExtent l="0" t="0" r="8890" b="635"/>
          <wp:wrapNone/>
          <wp:docPr id="200"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63712" behindDoc="0" locked="0" layoutInCell="1" allowOverlap="1" wp14:anchorId="3581EAF1" wp14:editId="68B2FF16">
          <wp:simplePos x="0" y="0"/>
          <wp:positionH relativeFrom="column">
            <wp:posOffset>293298</wp:posOffset>
          </wp:positionH>
          <wp:positionV relativeFrom="paragraph">
            <wp:posOffset>-259236</wp:posOffset>
          </wp:positionV>
          <wp:extent cx="2840990" cy="749935"/>
          <wp:effectExtent l="0" t="0" r="0" b="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1DF58" w14:textId="7C30437D" w:rsidR="000F53F5" w:rsidRPr="006D113B" w:rsidRDefault="000F53F5">
    <w:pPr>
      <w:pStyle w:val="Encabezado"/>
      <w:rPr>
        <w:color w:val="000000" w:themeColor="text1"/>
      </w:rPr>
    </w:pPr>
    <w:r>
      <w:rPr>
        <w:noProof/>
        <w:lang w:eastAsia="es-GT"/>
      </w:rPr>
      <w:drawing>
        <wp:anchor distT="0" distB="0" distL="114300" distR="114300" simplePos="0" relativeHeight="251761664" behindDoc="0" locked="0" layoutInCell="1" allowOverlap="1" wp14:anchorId="629A04C0" wp14:editId="6BFB47FD">
          <wp:simplePos x="0" y="0"/>
          <wp:positionH relativeFrom="column">
            <wp:posOffset>0</wp:posOffset>
          </wp:positionH>
          <wp:positionV relativeFrom="paragraph">
            <wp:posOffset>-238820</wp:posOffset>
          </wp:positionV>
          <wp:extent cx="2840990" cy="749935"/>
          <wp:effectExtent l="0" t="0" r="0" b="0"/>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36736" behindDoc="1" locked="0" layoutInCell="1" allowOverlap="1" wp14:anchorId="4B332FB8" wp14:editId="05BA8AA0">
          <wp:simplePos x="0" y="0"/>
          <wp:positionH relativeFrom="margin">
            <wp:posOffset>6785363</wp:posOffset>
          </wp:positionH>
          <wp:positionV relativeFrom="paragraph">
            <wp:posOffset>-350520</wp:posOffset>
          </wp:positionV>
          <wp:extent cx="1191260" cy="856615"/>
          <wp:effectExtent l="0" t="0" r="8890" b="635"/>
          <wp:wrapNone/>
          <wp:docPr id="202"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C32AF" w14:textId="526A99E7" w:rsidR="000F53F5" w:rsidRDefault="000F53F5">
    <w:pPr>
      <w:pStyle w:val="Encabezado"/>
    </w:pPr>
    <w:r>
      <w:rPr>
        <w:noProof/>
        <w:lang w:eastAsia="es-GT"/>
      </w:rPr>
      <w:drawing>
        <wp:anchor distT="0" distB="0" distL="114300" distR="114300" simplePos="0" relativeHeight="251714560" behindDoc="0" locked="0" layoutInCell="1" allowOverlap="1" wp14:anchorId="5E9F03FD" wp14:editId="0307FD8A">
          <wp:simplePos x="0" y="0"/>
          <wp:positionH relativeFrom="column">
            <wp:posOffset>0</wp:posOffset>
          </wp:positionH>
          <wp:positionV relativeFrom="paragraph">
            <wp:posOffset>-258757</wp:posOffset>
          </wp:positionV>
          <wp:extent cx="2840990" cy="74993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9A7C59">
      <w:rPr>
        <w:noProof/>
        <w:lang w:eastAsia="es-GT"/>
      </w:rPr>
      <w:drawing>
        <wp:anchor distT="0" distB="0" distL="114300" distR="114300" simplePos="0" relativeHeight="251648000" behindDoc="1" locked="0" layoutInCell="1" allowOverlap="1" wp14:anchorId="5A809885" wp14:editId="1267FD3D">
          <wp:simplePos x="0" y="0"/>
          <wp:positionH relativeFrom="margin">
            <wp:posOffset>6261364</wp:posOffset>
          </wp:positionH>
          <wp:positionV relativeFrom="paragraph">
            <wp:posOffset>-312552</wp:posOffset>
          </wp:positionV>
          <wp:extent cx="1191260" cy="856615"/>
          <wp:effectExtent l="0" t="0" r="8890" b="635"/>
          <wp:wrapNone/>
          <wp:docPr id="222"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9F0C" w14:textId="60B9F203" w:rsidR="000F53F5" w:rsidRDefault="000F53F5">
    <w:pPr>
      <w:pStyle w:val="Encabezado"/>
    </w:pPr>
    <w:r w:rsidRPr="009A7C59">
      <w:rPr>
        <w:noProof/>
        <w:lang w:eastAsia="es-GT"/>
      </w:rPr>
      <w:drawing>
        <wp:anchor distT="0" distB="0" distL="114300" distR="114300" simplePos="0" relativeHeight="251656192" behindDoc="1" locked="0" layoutInCell="1" allowOverlap="1" wp14:anchorId="5DB4A481" wp14:editId="3B9BB61F">
          <wp:simplePos x="0" y="0"/>
          <wp:positionH relativeFrom="margin">
            <wp:posOffset>4456430</wp:posOffset>
          </wp:positionH>
          <wp:positionV relativeFrom="paragraph">
            <wp:posOffset>-169545</wp:posOffset>
          </wp:positionV>
          <wp:extent cx="1191260" cy="856615"/>
          <wp:effectExtent l="0" t="0" r="8890" b="635"/>
          <wp:wrapNone/>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67808" behindDoc="0" locked="0" layoutInCell="1" allowOverlap="1" wp14:anchorId="4118FB25" wp14:editId="2D724275">
          <wp:simplePos x="0" y="0"/>
          <wp:positionH relativeFrom="column">
            <wp:posOffset>77638</wp:posOffset>
          </wp:positionH>
          <wp:positionV relativeFrom="paragraph">
            <wp:posOffset>-60828</wp:posOffset>
          </wp:positionV>
          <wp:extent cx="2840990" cy="749935"/>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7E18D" w14:textId="7612862D" w:rsidR="000F53F5" w:rsidRPr="006D113B" w:rsidRDefault="000F53F5">
    <w:pPr>
      <w:pStyle w:val="Encabezado"/>
      <w:rPr>
        <w:color w:val="000000" w:themeColor="text1"/>
      </w:rPr>
    </w:pPr>
    <w:r w:rsidRPr="009A7C59">
      <w:rPr>
        <w:noProof/>
        <w:lang w:eastAsia="es-GT"/>
      </w:rPr>
      <w:drawing>
        <wp:anchor distT="0" distB="0" distL="114300" distR="114300" simplePos="0" relativeHeight="251658240" behindDoc="1" locked="0" layoutInCell="1" allowOverlap="1" wp14:anchorId="150F5FB8" wp14:editId="2C12E20F">
          <wp:simplePos x="0" y="0"/>
          <wp:positionH relativeFrom="margin">
            <wp:posOffset>4380865</wp:posOffset>
          </wp:positionH>
          <wp:positionV relativeFrom="paragraph">
            <wp:posOffset>-118086</wp:posOffset>
          </wp:positionV>
          <wp:extent cx="1191260" cy="856615"/>
          <wp:effectExtent l="0" t="0" r="8890" b="635"/>
          <wp:wrapNone/>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Pr>
        <w:noProof/>
        <w:lang w:eastAsia="es-GT"/>
      </w:rPr>
      <w:drawing>
        <wp:anchor distT="0" distB="0" distL="114300" distR="114300" simplePos="0" relativeHeight="251765760" behindDoc="0" locked="0" layoutInCell="1" allowOverlap="1" wp14:anchorId="18058297" wp14:editId="37C22870">
          <wp:simplePos x="0" y="0"/>
          <wp:positionH relativeFrom="column">
            <wp:posOffset>0</wp:posOffset>
          </wp:positionH>
          <wp:positionV relativeFrom="paragraph">
            <wp:posOffset>-9070</wp:posOffset>
          </wp:positionV>
          <wp:extent cx="2840990" cy="74993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62336" behindDoc="1" locked="0" layoutInCell="1" allowOverlap="1" wp14:anchorId="3647A0FB" wp14:editId="74F780B1">
          <wp:simplePos x="0" y="0"/>
          <wp:positionH relativeFrom="margin">
            <wp:posOffset>6547469</wp:posOffset>
          </wp:positionH>
          <wp:positionV relativeFrom="paragraph">
            <wp:posOffset>-350520</wp:posOffset>
          </wp:positionV>
          <wp:extent cx="1191260" cy="856615"/>
          <wp:effectExtent l="0" t="0" r="8890" b="635"/>
          <wp:wrapNone/>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27ECE" w14:textId="4125859B" w:rsidR="000F53F5" w:rsidRPr="006D113B" w:rsidRDefault="000F53F5">
    <w:pPr>
      <w:pStyle w:val="Encabezado"/>
      <w:rPr>
        <w:color w:val="000000" w:themeColor="text1"/>
      </w:rPr>
    </w:pPr>
    <w:r>
      <w:rPr>
        <w:noProof/>
        <w:lang w:eastAsia="es-GT"/>
      </w:rPr>
      <w:drawing>
        <wp:anchor distT="0" distB="0" distL="114300" distR="114300" simplePos="0" relativeHeight="251716608" behindDoc="0" locked="0" layoutInCell="1" allowOverlap="1" wp14:anchorId="5783655F" wp14:editId="5D320103">
          <wp:simplePos x="0" y="0"/>
          <wp:positionH relativeFrom="column">
            <wp:posOffset>0</wp:posOffset>
          </wp:positionH>
          <wp:positionV relativeFrom="paragraph">
            <wp:posOffset>-23160</wp:posOffset>
          </wp:positionV>
          <wp:extent cx="2840990" cy="7499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50048" behindDoc="1" locked="0" layoutInCell="1" allowOverlap="1" wp14:anchorId="72AC4479" wp14:editId="0C9FB2FB">
          <wp:simplePos x="0" y="0"/>
          <wp:positionH relativeFrom="margin">
            <wp:posOffset>4487324</wp:posOffset>
          </wp:positionH>
          <wp:positionV relativeFrom="paragraph">
            <wp:posOffset>-132287</wp:posOffset>
          </wp:positionV>
          <wp:extent cx="1191260" cy="856615"/>
          <wp:effectExtent l="0" t="0" r="8890" b="635"/>
          <wp:wrapNone/>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AC9F4" w14:textId="77777777" w:rsidR="000F53F5" w:rsidRDefault="000F53F5">
    <w:pPr>
      <w:pStyle w:val="Encabezado"/>
    </w:pPr>
    <w:r w:rsidRPr="009A7C59">
      <w:rPr>
        <w:noProof/>
        <w:lang w:eastAsia="es-GT"/>
      </w:rPr>
      <w:drawing>
        <wp:anchor distT="0" distB="0" distL="114300" distR="114300" simplePos="0" relativeHeight="251669504" behindDoc="1" locked="0" layoutInCell="1" allowOverlap="1" wp14:anchorId="012130B1" wp14:editId="71559B76">
          <wp:simplePos x="0" y="0"/>
          <wp:positionH relativeFrom="margin">
            <wp:posOffset>4290415</wp:posOffset>
          </wp:positionH>
          <wp:positionV relativeFrom="paragraph">
            <wp:posOffset>-241919</wp:posOffset>
          </wp:positionV>
          <wp:extent cx="1191260" cy="856615"/>
          <wp:effectExtent l="0" t="0" r="8890" b="635"/>
          <wp:wrapNone/>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r w:rsidRPr="009A7C59">
      <w:rPr>
        <w:noProof/>
        <w:lang w:eastAsia="es-GT"/>
      </w:rPr>
      <w:drawing>
        <wp:anchor distT="0" distB="0" distL="114300" distR="114300" simplePos="0" relativeHeight="251668480" behindDoc="1" locked="0" layoutInCell="1" allowOverlap="1" wp14:anchorId="7C3A01AA" wp14:editId="585ECF9E">
          <wp:simplePos x="0" y="0"/>
          <wp:positionH relativeFrom="margin">
            <wp:posOffset>-160020</wp:posOffset>
          </wp:positionH>
          <wp:positionV relativeFrom="margin">
            <wp:posOffset>-861695</wp:posOffset>
          </wp:positionV>
          <wp:extent cx="2837815" cy="679450"/>
          <wp:effectExtent l="0" t="0" r="635" b="6350"/>
          <wp:wrapThrough wrapText="bothSides">
            <wp:wrapPolygon edited="0">
              <wp:start x="0" y="0"/>
              <wp:lineTo x="0" y="21196"/>
              <wp:lineTo x="21460" y="21196"/>
              <wp:lineTo x="21460"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escarga.png"/>
                  <pic:cNvPicPr/>
                </pic:nvPicPr>
                <pic:blipFill>
                  <a:blip r:embed="rId2">
                    <a:extLst>
                      <a:ext uri="{28A0092B-C50C-407E-A947-70E740481C1C}">
                        <a14:useLocalDpi xmlns:a14="http://schemas.microsoft.com/office/drawing/2010/main" val="0"/>
                      </a:ext>
                    </a:extLst>
                  </a:blip>
                  <a:stretch>
                    <a:fillRect/>
                  </a:stretch>
                </pic:blipFill>
                <pic:spPr>
                  <a:xfrm>
                    <a:off x="0" y="0"/>
                    <a:ext cx="2837815" cy="679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57F8" w14:textId="17D482DB" w:rsidR="000F53F5" w:rsidRPr="006D113B" w:rsidRDefault="000F53F5">
    <w:pPr>
      <w:pStyle w:val="Encabezado"/>
      <w:rPr>
        <w:color w:val="000000" w:themeColor="text1"/>
      </w:rPr>
    </w:pPr>
    <w:r>
      <w:rPr>
        <w:noProof/>
        <w:lang w:eastAsia="es-GT"/>
      </w:rPr>
      <w:drawing>
        <wp:anchor distT="0" distB="0" distL="114300" distR="114300" simplePos="0" relativeHeight="251718656" behindDoc="0" locked="0" layoutInCell="1" allowOverlap="1" wp14:anchorId="4EACD31D" wp14:editId="0D929B61">
          <wp:simplePos x="0" y="0"/>
          <wp:positionH relativeFrom="column">
            <wp:posOffset>-60385</wp:posOffset>
          </wp:positionH>
          <wp:positionV relativeFrom="paragraph">
            <wp:posOffset>-267862</wp:posOffset>
          </wp:positionV>
          <wp:extent cx="2840990" cy="74993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88960" behindDoc="1" locked="0" layoutInCell="1" allowOverlap="1" wp14:anchorId="6100BE53" wp14:editId="6B1DF4B9">
          <wp:simplePos x="0" y="0"/>
          <wp:positionH relativeFrom="margin">
            <wp:posOffset>6049896</wp:posOffset>
          </wp:positionH>
          <wp:positionV relativeFrom="paragraph">
            <wp:posOffset>-270304</wp:posOffset>
          </wp:positionV>
          <wp:extent cx="1191260" cy="856615"/>
          <wp:effectExtent l="0" t="0" r="8890" b="635"/>
          <wp:wrapNone/>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B477" w14:textId="1063BE6E" w:rsidR="000F53F5" w:rsidRDefault="000F53F5">
    <w:pPr>
      <w:pStyle w:val="Encabezado"/>
    </w:pPr>
    <w:r>
      <w:rPr>
        <w:noProof/>
        <w:lang w:eastAsia="es-GT"/>
      </w:rPr>
      <w:drawing>
        <wp:anchor distT="0" distB="0" distL="114300" distR="114300" simplePos="0" relativeHeight="251722752" behindDoc="0" locked="0" layoutInCell="1" allowOverlap="1" wp14:anchorId="5D8D2A32" wp14:editId="48BDA437">
          <wp:simplePos x="0" y="0"/>
          <wp:positionH relativeFrom="column">
            <wp:posOffset>-112143</wp:posOffset>
          </wp:positionH>
          <wp:positionV relativeFrom="paragraph">
            <wp:posOffset>-169809</wp:posOffset>
          </wp:positionV>
          <wp:extent cx="2840990" cy="74993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9A7C59">
      <w:rPr>
        <w:noProof/>
        <w:lang w:eastAsia="es-GT"/>
      </w:rPr>
      <w:drawing>
        <wp:anchor distT="0" distB="0" distL="114300" distR="114300" simplePos="0" relativeHeight="251661312" behindDoc="1" locked="0" layoutInCell="1" allowOverlap="1" wp14:anchorId="484FB9CA" wp14:editId="5789128E">
          <wp:simplePos x="0" y="0"/>
          <wp:positionH relativeFrom="margin">
            <wp:posOffset>4364355</wp:posOffset>
          </wp:positionH>
          <wp:positionV relativeFrom="paragraph">
            <wp:posOffset>-278130</wp:posOffset>
          </wp:positionV>
          <wp:extent cx="1191260" cy="856615"/>
          <wp:effectExtent l="0" t="0" r="8890" b="635"/>
          <wp:wrapNone/>
          <wp:docPr id="253"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24D19" w14:textId="1D14460D" w:rsidR="000F53F5" w:rsidRPr="006D113B" w:rsidRDefault="000F53F5">
    <w:pPr>
      <w:pStyle w:val="Encabezado"/>
      <w:rPr>
        <w:color w:val="000000" w:themeColor="text1"/>
      </w:rPr>
    </w:pPr>
    <w:r>
      <w:rPr>
        <w:noProof/>
        <w:lang w:eastAsia="es-GT"/>
      </w:rPr>
      <w:drawing>
        <wp:anchor distT="0" distB="0" distL="114300" distR="114300" simplePos="0" relativeHeight="251720704" behindDoc="0" locked="0" layoutInCell="1" allowOverlap="1" wp14:anchorId="2DD01ACB" wp14:editId="56455D3E">
          <wp:simplePos x="0" y="0"/>
          <wp:positionH relativeFrom="column">
            <wp:posOffset>0</wp:posOffset>
          </wp:positionH>
          <wp:positionV relativeFrom="paragraph">
            <wp:posOffset>-109424</wp:posOffset>
          </wp:positionV>
          <wp:extent cx="2840990" cy="74993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55168" behindDoc="1" locked="0" layoutInCell="1" allowOverlap="1" wp14:anchorId="33B4D949" wp14:editId="3C009A0A">
          <wp:simplePos x="0" y="0"/>
          <wp:positionH relativeFrom="margin">
            <wp:posOffset>4491933</wp:posOffset>
          </wp:positionH>
          <wp:positionV relativeFrom="paragraph">
            <wp:posOffset>-219473</wp:posOffset>
          </wp:positionV>
          <wp:extent cx="1191260" cy="856615"/>
          <wp:effectExtent l="0" t="0" r="8890" b="635"/>
          <wp:wrapNone/>
          <wp:docPr id="255"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95D3" w14:textId="79572334" w:rsidR="000F53F5" w:rsidRPr="006D113B" w:rsidRDefault="000F53F5">
    <w:pPr>
      <w:pStyle w:val="Encabezado"/>
      <w:rPr>
        <w:color w:val="000000" w:themeColor="text1"/>
      </w:rPr>
    </w:pPr>
    <w:r>
      <w:rPr>
        <w:noProof/>
        <w:lang w:eastAsia="es-GT"/>
      </w:rPr>
      <w:drawing>
        <wp:anchor distT="0" distB="0" distL="114300" distR="114300" simplePos="0" relativeHeight="251724800" behindDoc="0" locked="0" layoutInCell="1" allowOverlap="1" wp14:anchorId="1EEE7941" wp14:editId="2FE29DB2">
          <wp:simplePos x="0" y="0"/>
          <wp:positionH relativeFrom="column">
            <wp:posOffset>7758</wp:posOffset>
          </wp:positionH>
          <wp:positionV relativeFrom="paragraph">
            <wp:posOffset>-161182</wp:posOffset>
          </wp:positionV>
          <wp:extent cx="2840990" cy="7499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749935"/>
                  </a:xfrm>
                  <a:prstGeom prst="rect">
                    <a:avLst/>
                  </a:prstGeom>
                  <a:noFill/>
                </pic:spPr>
              </pic:pic>
            </a:graphicData>
          </a:graphic>
        </wp:anchor>
      </w:drawing>
    </w:r>
    <w:r w:rsidRPr="006D113B">
      <w:rPr>
        <w:noProof/>
        <w:color w:val="000000" w:themeColor="text1"/>
        <w:lang w:eastAsia="es-GT"/>
      </w:rPr>
      <w:drawing>
        <wp:anchor distT="0" distB="0" distL="114300" distR="114300" simplePos="0" relativeHeight="251671552" behindDoc="1" locked="0" layoutInCell="1" allowOverlap="1" wp14:anchorId="3D59FA27" wp14:editId="3FDE715A">
          <wp:simplePos x="0" y="0"/>
          <wp:positionH relativeFrom="margin">
            <wp:posOffset>5994456</wp:posOffset>
          </wp:positionH>
          <wp:positionV relativeFrom="paragraph">
            <wp:posOffset>-273666</wp:posOffset>
          </wp:positionV>
          <wp:extent cx="1191260" cy="856615"/>
          <wp:effectExtent l="0" t="0" r="8890" b="635"/>
          <wp:wrapNone/>
          <wp:docPr id="257"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ogo SAAS-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1260" cy="856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2A8"/>
    <w:multiLevelType w:val="multilevel"/>
    <w:tmpl w:val="1A1E2F4C"/>
    <w:lvl w:ilvl="0">
      <w:start w:val="16"/>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3B6671"/>
    <w:multiLevelType w:val="multilevel"/>
    <w:tmpl w:val="8676E9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7B244A"/>
    <w:multiLevelType w:val="hybridMultilevel"/>
    <w:tmpl w:val="D9CE36FC"/>
    <w:lvl w:ilvl="0" w:tplc="199E26B2">
      <w:start w:val="1"/>
      <w:numFmt w:val="upperLetter"/>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7C705DD"/>
    <w:multiLevelType w:val="hybridMultilevel"/>
    <w:tmpl w:val="08C855C6"/>
    <w:lvl w:ilvl="0" w:tplc="100A0017">
      <w:start w:val="1"/>
      <w:numFmt w:val="lowerLetter"/>
      <w:lvlText w:val="%1)"/>
      <w:lvlJc w:val="left"/>
      <w:pPr>
        <w:ind w:left="720" w:hanging="360"/>
      </w:pPr>
    </w:lvl>
    <w:lvl w:ilvl="1" w:tplc="E7DC5E88">
      <w:start w:val="1"/>
      <w:numFmt w:val="lowerLetter"/>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7E919F1"/>
    <w:multiLevelType w:val="hybridMultilevel"/>
    <w:tmpl w:val="4ECA1D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DA6457A"/>
    <w:multiLevelType w:val="multilevel"/>
    <w:tmpl w:val="36D4C4BE"/>
    <w:lvl w:ilvl="0">
      <w:start w:val="1"/>
      <w:numFmt w:val="lowerLetter"/>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14" w:hanging="504"/>
      </w:pPr>
      <w:rPr>
        <w:rFonts w:ascii="Arial" w:hAnsi="Arial" w:cs="Arial"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13332B"/>
    <w:multiLevelType w:val="hybridMultilevel"/>
    <w:tmpl w:val="4C0A7F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32A63A3"/>
    <w:multiLevelType w:val="multilevel"/>
    <w:tmpl w:val="28DABCA6"/>
    <w:lvl w:ilvl="0">
      <w:start w:val="14"/>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B0723B"/>
    <w:multiLevelType w:val="hybridMultilevel"/>
    <w:tmpl w:val="46CA183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8A07672"/>
    <w:multiLevelType w:val="hybridMultilevel"/>
    <w:tmpl w:val="AA7E1650"/>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10" w15:restartNumberingAfterBreak="0">
    <w:nsid w:val="196A3686"/>
    <w:multiLevelType w:val="hybridMultilevel"/>
    <w:tmpl w:val="FC90A814"/>
    <w:lvl w:ilvl="0" w:tplc="100A0001">
      <w:start w:val="1"/>
      <w:numFmt w:val="bullet"/>
      <w:lvlText w:val=""/>
      <w:lvlJc w:val="left"/>
      <w:pPr>
        <w:ind w:left="787" w:hanging="360"/>
      </w:pPr>
      <w:rPr>
        <w:rFonts w:ascii="Symbol" w:hAnsi="Symbol" w:hint="default"/>
      </w:rPr>
    </w:lvl>
    <w:lvl w:ilvl="1" w:tplc="100A0003" w:tentative="1">
      <w:start w:val="1"/>
      <w:numFmt w:val="bullet"/>
      <w:lvlText w:val="o"/>
      <w:lvlJc w:val="left"/>
      <w:pPr>
        <w:ind w:left="1507" w:hanging="360"/>
      </w:pPr>
      <w:rPr>
        <w:rFonts w:ascii="Courier New" w:hAnsi="Courier New" w:cs="Courier New" w:hint="default"/>
      </w:rPr>
    </w:lvl>
    <w:lvl w:ilvl="2" w:tplc="100A0005" w:tentative="1">
      <w:start w:val="1"/>
      <w:numFmt w:val="bullet"/>
      <w:lvlText w:val=""/>
      <w:lvlJc w:val="left"/>
      <w:pPr>
        <w:ind w:left="2227" w:hanging="360"/>
      </w:pPr>
      <w:rPr>
        <w:rFonts w:ascii="Wingdings" w:hAnsi="Wingdings" w:hint="default"/>
      </w:rPr>
    </w:lvl>
    <w:lvl w:ilvl="3" w:tplc="100A0001" w:tentative="1">
      <w:start w:val="1"/>
      <w:numFmt w:val="bullet"/>
      <w:lvlText w:val=""/>
      <w:lvlJc w:val="left"/>
      <w:pPr>
        <w:ind w:left="2947" w:hanging="360"/>
      </w:pPr>
      <w:rPr>
        <w:rFonts w:ascii="Symbol" w:hAnsi="Symbol" w:hint="default"/>
      </w:rPr>
    </w:lvl>
    <w:lvl w:ilvl="4" w:tplc="100A0003" w:tentative="1">
      <w:start w:val="1"/>
      <w:numFmt w:val="bullet"/>
      <w:lvlText w:val="o"/>
      <w:lvlJc w:val="left"/>
      <w:pPr>
        <w:ind w:left="3667" w:hanging="360"/>
      </w:pPr>
      <w:rPr>
        <w:rFonts w:ascii="Courier New" w:hAnsi="Courier New" w:cs="Courier New" w:hint="default"/>
      </w:rPr>
    </w:lvl>
    <w:lvl w:ilvl="5" w:tplc="100A0005" w:tentative="1">
      <w:start w:val="1"/>
      <w:numFmt w:val="bullet"/>
      <w:lvlText w:val=""/>
      <w:lvlJc w:val="left"/>
      <w:pPr>
        <w:ind w:left="4387" w:hanging="360"/>
      </w:pPr>
      <w:rPr>
        <w:rFonts w:ascii="Wingdings" w:hAnsi="Wingdings" w:hint="default"/>
      </w:rPr>
    </w:lvl>
    <w:lvl w:ilvl="6" w:tplc="100A0001" w:tentative="1">
      <w:start w:val="1"/>
      <w:numFmt w:val="bullet"/>
      <w:lvlText w:val=""/>
      <w:lvlJc w:val="left"/>
      <w:pPr>
        <w:ind w:left="5107" w:hanging="360"/>
      </w:pPr>
      <w:rPr>
        <w:rFonts w:ascii="Symbol" w:hAnsi="Symbol" w:hint="default"/>
      </w:rPr>
    </w:lvl>
    <w:lvl w:ilvl="7" w:tplc="100A0003" w:tentative="1">
      <w:start w:val="1"/>
      <w:numFmt w:val="bullet"/>
      <w:lvlText w:val="o"/>
      <w:lvlJc w:val="left"/>
      <w:pPr>
        <w:ind w:left="5827" w:hanging="360"/>
      </w:pPr>
      <w:rPr>
        <w:rFonts w:ascii="Courier New" w:hAnsi="Courier New" w:cs="Courier New" w:hint="default"/>
      </w:rPr>
    </w:lvl>
    <w:lvl w:ilvl="8" w:tplc="100A0005" w:tentative="1">
      <w:start w:val="1"/>
      <w:numFmt w:val="bullet"/>
      <w:lvlText w:val=""/>
      <w:lvlJc w:val="left"/>
      <w:pPr>
        <w:ind w:left="6547" w:hanging="360"/>
      </w:pPr>
      <w:rPr>
        <w:rFonts w:ascii="Wingdings" w:hAnsi="Wingdings" w:hint="default"/>
      </w:rPr>
    </w:lvl>
  </w:abstractNum>
  <w:abstractNum w:abstractNumId="11" w15:restartNumberingAfterBreak="0">
    <w:nsid w:val="1B5E151C"/>
    <w:multiLevelType w:val="hybridMultilevel"/>
    <w:tmpl w:val="FBAC97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D9D51B1"/>
    <w:multiLevelType w:val="hybridMultilevel"/>
    <w:tmpl w:val="476ED8DE"/>
    <w:lvl w:ilvl="0" w:tplc="54EC7674">
      <w:start w:val="1"/>
      <w:numFmt w:val="lowerLetter"/>
      <w:lvlText w:val="%1)"/>
      <w:lvlJc w:val="left"/>
      <w:pPr>
        <w:ind w:left="360" w:hanging="360"/>
      </w:pPr>
      <w:rPr>
        <w:b/>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1F6A4EF3"/>
    <w:multiLevelType w:val="hybridMultilevel"/>
    <w:tmpl w:val="136C6F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5377B83"/>
    <w:multiLevelType w:val="multilevel"/>
    <w:tmpl w:val="37C04456"/>
    <w:lvl w:ilvl="0">
      <w:start w:val="8"/>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2D8D3437"/>
    <w:multiLevelType w:val="hybridMultilevel"/>
    <w:tmpl w:val="D690CF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255371C"/>
    <w:multiLevelType w:val="hybridMultilevel"/>
    <w:tmpl w:val="8766C5AC"/>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17" w15:restartNumberingAfterBreak="0">
    <w:nsid w:val="37433E83"/>
    <w:multiLevelType w:val="hybridMultilevel"/>
    <w:tmpl w:val="F25A1096"/>
    <w:lvl w:ilvl="0" w:tplc="57362832">
      <w:start w:val="2"/>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9540C13"/>
    <w:multiLevelType w:val="hybridMultilevel"/>
    <w:tmpl w:val="C49893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BD65057"/>
    <w:multiLevelType w:val="hybridMultilevel"/>
    <w:tmpl w:val="BD947D68"/>
    <w:lvl w:ilvl="0" w:tplc="100A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0" w15:restartNumberingAfterBreak="0">
    <w:nsid w:val="40500511"/>
    <w:multiLevelType w:val="hybridMultilevel"/>
    <w:tmpl w:val="314CBE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0E72735"/>
    <w:multiLevelType w:val="hybridMultilevel"/>
    <w:tmpl w:val="9A44A75E"/>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7">
      <w:start w:val="1"/>
      <w:numFmt w:val="lowerLetter"/>
      <w:lvlText w:val="%3)"/>
      <w:lvlJc w:val="lef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1370C85"/>
    <w:multiLevelType w:val="hybridMultilevel"/>
    <w:tmpl w:val="E4564BD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42F45CE3"/>
    <w:multiLevelType w:val="multilevel"/>
    <w:tmpl w:val="85D2507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511682"/>
    <w:multiLevelType w:val="hybridMultilevel"/>
    <w:tmpl w:val="517EE5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19B5EC6"/>
    <w:multiLevelType w:val="hybridMultilevel"/>
    <w:tmpl w:val="13DE8B94"/>
    <w:lvl w:ilvl="0" w:tplc="100A0001">
      <w:start w:val="1"/>
      <w:numFmt w:val="bullet"/>
      <w:lvlText w:val=""/>
      <w:lvlJc w:val="left"/>
      <w:pPr>
        <w:ind w:left="1485" w:hanging="360"/>
      </w:pPr>
      <w:rPr>
        <w:rFonts w:ascii="Symbol" w:hAnsi="Symbol"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26" w15:restartNumberingAfterBreak="0">
    <w:nsid w:val="571167A1"/>
    <w:multiLevelType w:val="multilevel"/>
    <w:tmpl w:val="F692EEA6"/>
    <w:lvl w:ilvl="0">
      <w:start w:val="9"/>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7" w15:restartNumberingAfterBreak="0">
    <w:nsid w:val="58D22B95"/>
    <w:multiLevelType w:val="hybridMultilevel"/>
    <w:tmpl w:val="65C0F7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B8265CF"/>
    <w:multiLevelType w:val="hybridMultilevel"/>
    <w:tmpl w:val="0ECE5748"/>
    <w:lvl w:ilvl="0" w:tplc="100A000F">
      <w:start w:val="1"/>
      <w:numFmt w:val="decimal"/>
      <w:lvlText w:val="%1."/>
      <w:lvlJc w:val="left"/>
      <w:pPr>
        <w:ind w:left="360" w:hanging="360"/>
      </w:pPr>
      <w:rPr>
        <w:rFonts w:hint="default"/>
      </w:rPr>
    </w:lvl>
    <w:lvl w:ilvl="1" w:tplc="33E6889C">
      <w:start w:val="1"/>
      <w:numFmt w:val="lowerRoman"/>
      <w:lvlText w:val="%2."/>
      <w:lvlJc w:val="left"/>
      <w:pPr>
        <w:ind w:left="1440" w:hanging="720"/>
      </w:pPr>
      <w:rPr>
        <w:rFonts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6455530A"/>
    <w:multiLevelType w:val="hybridMultilevel"/>
    <w:tmpl w:val="C35C37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0" w15:restartNumberingAfterBreak="0">
    <w:nsid w:val="666B60D8"/>
    <w:multiLevelType w:val="hybridMultilevel"/>
    <w:tmpl w:val="90A211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6ABD146E"/>
    <w:multiLevelType w:val="hybridMultilevel"/>
    <w:tmpl w:val="F05ECE48"/>
    <w:lvl w:ilvl="0" w:tplc="100A0017">
      <w:start w:val="1"/>
      <w:numFmt w:val="lowerLetter"/>
      <w:lvlText w:val="%1)"/>
      <w:lvlJc w:val="left"/>
      <w:pPr>
        <w:ind w:left="1485" w:hanging="360"/>
      </w:pPr>
      <w:rPr>
        <w:rFonts w:hint="default"/>
      </w:rPr>
    </w:lvl>
    <w:lvl w:ilvl="1" w:tplc="100A0003" w:tentative="1">
      <w:start w:val="1"/>
      <w:numFmt w:val="bullet"/>
      <w:lvlText w:val="o"/>
      <w:lvlJc w:val="left"/>
      <w:pPr>
        <w:ind w:left="2205" w:hanging="360"/>
      </w:pPr>
      <w:rPr>
        <w:rFonts w:ascii="Courier New" w:hAnsi="Courier New" w:cs="Courier New" w:hint="default"/>
      </w:rPr>
    </w:lvl>
    <w:lvl w:ilvl="2" w:tplc="100A0005" w:tentative="1">
      <w:start w:val="1"/>
      <w:numFmt w:val="bullet"/>
      <w:lvlText w:val=""/>
      <w:lvlJc w:val="left"/>
      <w:pPr>
        <w:ind w:left="2925" w:hanging="360"/>
      </w:pPr>
      <w:rPr>
        <w:rFonts w:ascii="Wingdings" w:hAnsi="Wingdings" w:hint="default"/>
      </w:rPr>
    </w:lvl>
    <w:lvl w:ilvl="3" w:tplc="100A0001" w:tentative="1">
      <w:start w:val="1"/>
      <w:numFmt w:val="bullet"/>
      <w:lvlText w:val=""/>
      <w:lvlJc w:val="left"/>
      <w:pPr>
        <w:ind w:left="3645" w:hanging="360"/>
      </w:pPr>
      <w:rPr>
        <w:rFonts w:ascii="Symbol" w:hAnsi="Symbol" w:hint="default"/>
      </w:rPr>
    </w:lvl>
    <w:lvl w:ilvl="4" w:tplc="100A0003" w:tentative="1">
      <w:start w:val="1"/>
      <w:numFmt w:val="bullet"/>
      <w:lvlText w:val="o"/>
      <w:lvlJc w:val="left"/>
      <w:pPr>
        <w:ind w:left="4365" w:hanging="360"/>
      </w:pPr>
      <w:rPr>
        <w:rFonts w:ascii="Courier New" w:hAnsi="Courier New" w:cs="Courier New" w:hint="default"/>
      </w:rPr>
    </w:lvl>
    <w:lvl w:ilvl="5" w:tplc="100A0005" w:tentative="1">
      <w:start w:val="1"/>
      <w:numFmt w:val="bullet"/>
      <w:lvlText w:val=""/>
      <w:lvlJc w:val="left"/>
      <w:pPr>
        <w:ind w:left="5085" w:hanging="360"/>
      </w:pPr>
      <w:rPr>
        <w:rFonts w:ascii="Wingdings" w:hAnsi="Wingdings" w:hint="default"/>
      </w:rPr>
    </w:lvl>
    <w:lvl w:ilvl="6" w:tplc="100A0001" w:tentative="1">
      <w:start w:val="1"/>
      <w:numFmt w:val="bullet"/>
      <w:lvlText w:val=""/>
      <w:lvlJc w:val="left"/>
      <w:pPr>
        <w:ind w:left="5805" w:hanging="360"/>
      </w:pPr>
      <w:rPr>
        <w:rFonts w:ascii="Symbol" w:hAnsi="Symbol" w:hint="default"/>
      </w:rPr>
    </w:lvl>
    <w:lvl w:ilvl="7" w:tplc="100A0003" w:tentative="1">
      <w:start w:val="1"/>
      <w:numFmt w:val="bullet"/>
      <w:lvlText w:val="o"/>
      <w:lvlJc w:val="left"/>
      <w:pPr>
        <w:ind w:left="6525" w:hanging="360"/>
      </w:pPr>
      <w:rPr>
        <w:rFonts w:ascii="Courier New" w:hAnsi="Courier New" w:cs="Courier New" w:hint="default"/>
      </w:rPr>
    </w:lvl>
    <w:lvl w:ilvl="8" w:tplc="100A0005" w:tentative="1">
      <w:start w:val="1"/>
      <w:numFmt w:val="bullet"/>
      <w:lvlText w:val=""/>
      <w:lvlJc w:val="left"/>
      <w:pPr>
        <w:ind w:left="7245" w:hanging="360"/>
      </w:pPr>
      <w:rPr>
        <w:rFonts w:ascii="Wingdings" w:hAnsi="Wingdings" w:hint="default"/>
      </w:rPr>
    </w:lvl>
  </w:abstractNum>
  <w:abstractNum w:abstractNumId="32" w15:restartNumberingAfterBreak="0">
    <w:nsid w:val="6CC0551F"/>
    <w:multiLevelType w:val="hybridMultilevel"/>
    <w:tmpl w:val="BFCA2C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01D683D"/>
    <w:multiLevelType w:val="multilevel"/>
    <w:tmpl w:val="1BD8B002"/>
    <w:lvl w:ilvl="0">
      <w:start w:val="1"/>
      <w:numFmt w:val="decimal"/>
      <w:pStyle w:val="Ttulo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43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753011FE"/>
    <w:multiLevelType w:val="hybridMultilevel"/>
    <w:tmpl w:val="01F8E888"/>
    <w:lvl w:ilvl="0" w:tplc="100A0001">
      <w:start w:val="1"/>
      <w:numFmt w:val="bullet"/>
      <w:lvlText w:val=""/>
      <w:lvlJc w:val="left"/>
      <w:pPr>
        <w:ind w:left="1080" w:hanging="360"/>
      </w:pPr>
      <w:rPr>
        <w:rFonts w:ascii="Symbol" w:hAnsi="Symbol"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5" w15:restartNumberingAfterBreak="0">
    <w:nsid w:val="760E40B8"/>
    <w:multiLevelType w:val="multilevel"/>
    <w:tmpl w:val="0F00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12A6E"/>
    <w:multiLevelType w:val="hybridMultilevel"/>
    <w:tmpl w:val="AC3E6D80"/>
    <w:lvl w:ilvl="0" w:tplc="100A000F">
      <w:start w:val="1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787A3C06"/>
    <w:multiLevelType w:val="hybridMultilevel"/>
    <w:tmpl w:val="FB627364"/>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8" w15:restartNumberingAfterBreak="0">
    <w:nsid w:val="7FC74C3F"/>
    <w:multiLevelType w:val="multilevel"/>
    <w:tmpl w:val="A206398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17"/>
  </w:num>
  <w:num w:numId="3">
    <w:abstractNumId w:val="5"/>
  </w:num>
  <w:num w:numId="4">
    <w:abstractNumId w:val="3"/>
  </w:num>
  <w:num w:numId="5">
    <w:abstractNumId w:val="8"/>
  </w:num>
  <w:num w:numId="6">
    <w:abstractNumId w:val="1"/>
  </w:num>
  <w:num w:numId="7">
    <w:abstractNumId w:val="21"/>
  </w:num>
  <w:num w:numId="8">
    <w:abstractNumId w:val="18"/>
  </w:num>
  <w:num w:numId="9">
    <w:abstractNumId w:val="12"/>
  </w:num>
  <w:num w:numId="10">
    <w:abstractNumId w:val="28"/>
  </w:num>
  <w:num w:numId="11">
    <w:abstractNumId w:val="22"/>
  </w:num>
  <w:num w:numId="12">
    <w:abstractNumId w:val="6"/>
  </w:num>
  <w:num w:numId="13">
    <w:abstractNumId w:val="19"/>
  </w:num>
  <w:num w:numId="14">
    <w:abstractNumId w:val="23"/>
  </w:num>
  <w:num w:numId="15">
    <w:abstractNumId w:val="26"/>
  </w:num>
  <w:num w:numId="16">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17">
    <w:abstractNumId w:val="34"/>
  </w:num>
  <w:num w:numId="18">
    <w:abstractNumId w:val="14"/>
  </w:num>
  <w:num w:numId="19">
    <w:abstractNumId w:val="38"/>
  </w:num>
  <w:num w:numId="20">
    <w:abstractNumId w:val="4"/>
  </w:num>
  <w:num w:numId="21">
    <w:abstractNumId w:val="7"/>
  </w:num>
  <w:num w:numId="22">
    <w:abstractNumId w:val="9"/>
  </w:num>
  <w:num w:numId="23">
    <w:abstractNumId w:val="25"/>
  </w:num>
  <w:num w:numId="24">
    <w:abstractNumId w:val="16"/>
  </w:num>
  <w:num w:numId="25">
    <w:abstractNumId w:val="29"/>
  </w:num>
  <w:num w:numId="26">
    <w:abstractNumId w:val="37"/>
  </w:num>
  <w:num w:numId="27">
    <w:abstractNumId w:val="0"/>
  </w:num>
  <w:num w:numId="28">
    <w:abstractNumId w:val="2"/>
  </w:num>
  <w:num w:numId="29">
    <w:abstractNumId w:val="31"/>
  </w:num>
  <w:num w:numId="30">
    <w:abstractNumId w:val="36"/>
  </w:num>
  <w:num w:numId="31">
    <w:abstractNumId w:val="13"/>
  </w:num>
  <w:num w:numId="32">
    <w:abstractNumId w:val="10"/>
  </w:num>
  <w:num w:numId="33">
    <w:abstractNumId w:val="27"/>
  </w:num>
  <w:num w:numId="34">
    <w:abstractNumId w:val="30"/>
  </w:num>
  <w:num w:numId="35">
    <w:abstractNumId w:val="32"/>
  </w:num>
  <w:num w:numId="36">
    <w:abstractNumId w:val="24"/>
  </w:num>
  <w:num w:numId="37">
    <w:abstractNumId w:val="11"/>
  </w:num>
  <w:num w:numId="38">
    <w:abstractNumId w:val="15"/>
  </w:num>
  <w:num w:numId="39">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9D"/>
    <w:rsid w:val="000000B9"/>
    <w:rsid w:val="00003B0D"/>
    <w:rsid w:val="0000623E"/>
    <w:rsid w:val="00007855"/>
    <w:rsid w:val="00010F77"/>
    <w:rsid w:val="00010FB1"/>
    <w:rsid w:val="00011AA2"/>
    <w:rsid w:val="0001286C"/>
    <w:rsid w:val="00013E99"/>
    <w:rsid w:val="00015160"/>
    <w:rsid w:val="0001678A"/>
    <w:rsid w:val="00016F46"/>
    <w:rsid w:val="00017721"/>
    <w:rsid w:val="00017984"/>
    <w:rsid w:val="00017B04"/>
    <w:rsid w:val="000209E2"/>
    <w:rsid w:val="00021606"/>
    <w:rsid w:val="00021F0B"/>
    <w:rsid w:val="000240B1"/>
    <w:rsid w:val="00025ACE"/>
    <w:rsid w:val="00026203"/>
    <w:rsid w:val="000300A2"/>
    <w:rsid w:val="00030255"/>
    <w:rsid w:val="0003046F"/>
    <w:rsid w:val="00031ECF"/>
    <w:rsid w:val="00035273"/>
    <w:rsid w:val="00042694"/>
    <w:rsid w:val="00043AAD"/>
    <w:rsid w:val="00045D1F"/>
    <w:rsid w:val="00045DD5"/>
    <w:rsid w:val="00051591"/>
    <w:rsid w:val="00053A03"/>
    <w:rsid w:val="000557EE"/>
    <w:rsid w:val="00056308"/>
    <w:rsid w:val="00056A2E"/>
    <w:rsid w:val="00056E2C"/>
    <w:rsid w:val="00060AED"/>
    <w:rsid w:val="00064C6F"/>
    <w:rsid w:val="00064D28"/>
    <w:rsid w:val="0007117B"/>
    <w:rsid w:val="00071180"/>
    <w:rsid w:val="000727FD"/>
    <w:rsid w:val="0007325A"/>
    <w:rsid w:val="00074107"/>
    <w:rsid w:val="00075E51"/>
    <w:rsid w:val="0007615A"/>
    <w:rsid w:val="00076B58"/>
    <w:rsid w:val="00076BC6"/>
    <w:rsid w:val="00080014"/>
    <w:rsid w:val="00080343"/>
    <w:rsid w:val="00080F69"/>
    <w:rsid w:val="000813E3"/>
    <w:rsid w:val="0008185C"/>
    <w:rsid w:val="00082ABC"/>
    <w:rsid w:val="00083572"/>
    <w:rsid w:val="00084107"/>
    <w:rsid w:val="000851CF"/>
    <w:rsid w:val="00085FA6"/>
    <w:rsid w:val="00086376"/>
    <w:rsid w:val="00091D77"/>
    <w:rsid w:val="00092023"/>
    <w:rsid w:val="00093299"/>
    <w:rsid w:val="000936B4"/>
    <w:rsid w:val="000949A4"/>
    <w:rsid w:val="000966CD"/>
    <w:rsid w:val="00097510"/>
    <w:rsid w:val="000A087F"/>
    <w:rsid w:val="000A2273"/>
    <w:rsid w:val="000A2E7D"/>
    <w:rsid w:val="000A52E5"/>
    <w:rsid w:val="000A5778"/>
    <w:rsid w:val="000A642B"/>
    <w:rsid w:val="000A6445"/>
    <w:rsid w:val="000A6EAD"/>
    <w:rsid w:val="000A7DAE"/>
    <w:rsid w:val="000B0073"/>
    <w:rsid w:val="000B094B"/>
    <w:rsid w:val="000B424D"/>
    <w:rsid w:val="000B4999"/>
    <w:rsid w:val="000B4AB5"/>
    <w:rsid w:val="000B55B5"/>
    <w:rsid w:val="000B7769"/>
    <w:rsid w:val="000C0665"/>
    <w:rsid w:val="000C0AA0"/>
    <w:rsid w:val="000C0DA5"/>
    <w:rsid w:val="000C0DED"/>
    <w:rsid w:val="000C1941"/>
    <w:rsid w:val="000C1BC9"/>
    <w:rsid w:val="000C284D"/>
    <w:rsid w:val="000C2D60"/>
    <w:rsid w:val="000C3191"/>
    <w:rsid w:val="000C32FA"/>
    <w:rsid w:val="000C3402"/>
    <w:rsid w:val="000C4138"/>
    <w:rsid w:val="000C4330"/>
    <w:rsid w:val="000C4666"/>
    <w:rsid w:val="000C677C"/>
    <w:rsid w:val="000D19C0"/>
    <w:rsid w:val="000D496C"/>
    <w:rsid w:val="000D4BF0"/>
    <w:rsid w:val="000D6CB1"/>
    <w:rsid w:val="000D7253"/>
    <w:rsid w:val="000E15E3"/>
    <w:rsid w:val="000E2987"/>
    <w:rsid w:val="000E3C13"/>
    <w:rsid w:val="000E3FD5"/>
    <w:rsid w:val="000E68BF"/>
    <w:rsid w:val="000E767F"/>
    <w:rsid w:val="000E7E8F"/>
    <w:rsid w:val="000F25A6"/>
    <w:rsid w:val="000F32F3"/>
    <w:rsid w:val="000F345E"/>
    <w:rsid w:val="000F45B6"/>
    <w:rsid w:val="000F53F5"/>
    <w:rsid w:val="000F6E9A"/>
    <w:rsid w:val="000F7EAF"/>
    <w:rsid w:val="00100542"/>
    <w:rsid w:val="00100AD2"/>
    <w:rsid w:val="00100C84"/>
    <w:rsid w:val="001014E6"/>
    <w:rsid w:val="00103B11"/>
    <w:rsid w:val="00103F5F"/>
    <w:rsid w:val="00105797"/>
    <w:rsid w:val="001059D4"/>
    <w:rsid w:val="00105D18"/>
    <w:rsid w:val="001066D8"/>
    <w:rsid w:val="00110100"/>
    <w:rsid w:val="0011022A"/>
    <w:rsid w:val="0011131D"/>
    <w:rsid w:val="00112224"/>
    <w:rsid w:val="00112A28"/>
    <w:rsid w:val="00113454"/>
    <w:rsid w:val="00113766"/>
    <w:rsid w:val="001150B6"/>
    <w:rsid w:val="00120A50"/>
    <w:rsid w:val="00121913"/>
    <w:rsid w:val="001324D5"/>
    <w:rsid w:val="00134546"/>
    <w:rsid w:val="0013546B"/>
    <w:rsid w:val="0013657A"/>
    <w:rsid w:val="0014026A"/>
    <w:rsid w:val="00140AC8"/>
    <w:rsid w:val="00140FA9"/>
    <w:rsid w:val="00142CE5"/>
    <w:rsid w:val="00144405"/>
    <w:rsid w:val="00145F9F"/>
    <w:rsid w:val="001460AF"/>
    <w:rsid w:val="00146571"/>
    <w:rsid w:val="00146F78"/>
    <w:rsid w:val="0014762E"/>
    <w:rsid w:val="001503F6"/>
    <w:rsid w:val="00150737"/>
    <w:rsid w:val="0015611A"/>
    <w:rsid w:val="00157A6F"/>
    <w:rsid w:val="00160CE7"/>
    <w:rsid w:val="0016177E"/>
    <w:rsid w:val="00161C50"/>
    <w:rsid w:val="00161C88"/>
    <w:rsid w:val="00162319"/>
    <w:rsid w:val="00162DD1"/>
    <w:rsid w:val="0016436B"/>
    <w:rsid w:val="001654E5"/>
    <w:rsid w:val="00171038"/>
    <w:rsid w:val="001733D9"/>
    <w:rsid w:val="00173955"/>
    <w:rsid w:val="00173A88"/>
    <w:rsid w:val="00174AA3"/>
    <w:rsid w:val="001750C3"/>
    <w:rsid w:val="001764F9"/>
    <w:rsid w:val="00176C11"/>
    <w:rsid w:val="001824A0"/>
    <w:rsid w:val="00183058"/>
    <w:rsid w:val="00187997"/>
    <w:rsid w:val="00190035"/>
    <w:rsid w:val="001909EE"/>
    <w:rsid w:val="001921FD"/>
    <w:rsid w:val="00193797"/>
    <w:rsid w:val="00193D07"/>
    <w:rsid w:val="00194550"/>
    <w:rsid w:val="00195653"/>
    <w:rsid w:val="00195B73"/>
    <w:rsid w:val="001A1201"/>
    <w:rsid w:val="001A34A3"/>
    <w:rsid w:val="001A43B6"/>
    <w:rsid w:val="001A481F"/>
    <w:rsid w:val="001A4887"/>
    <w:rsid w:val="001B0471"/>
    <w:rsid w:val="001B0FBF"/>
    <w:rsid w:val="001B2B27"/>
    <w:rsid w:val="001B3836"/>
    <w:rsid w:val="001B64DB"/>
    <w:rsid w:val="001B6A2A"/>
    <w:rsid w:val="001B78CC"/>
    <w:rsid w:val="001C1272"/>
    <w:rsid w:val="001C165C"/>
    <w:rsid w:val="001C1ED6"/>
    <w:rsid w:val="001C2FDD"/>
    <w:rsid w:val="001C45A9"/>
    <w:rsid w:val="001C7662"/>
    <w:rsid w:val="001C7BCE"/>
    <w:rsid w:val="001C7FF6"/>
    <w:rsid w:val="001D4028"/>
    <w:rsid w:val="001D474A"/>
    <w:rsid w:val="001D5444"/>
    <w:rsid w:val="001D57A6"/>
    <w:rsid w:val="001D5805"/>
    <w:rsid w:val="001D663A"/>
    <w:rsid w:val="001E060A"/>
    <w:rsid w:val="001E122E"/>
    <w:rsid w:val="001E3209"/>
    <w:rsid w:val="001E53DE"/>
    <w:rsid w:val="001E54A6"/>
    <w:rsid w:val="001E5643"/>
    <w:rsid w:val="001E5FC8"/>
    <w:rsid w:val="001E7B02"/>
    <w:rsid w:val="001F0200"/>
    <w:rsid w:val="001F0D1B"/>
    <w:rsid w:val="001F1184"/>
    <w:rsid w:val="001F1482"/>
    <w:rsid w:val="001F201E"/>
    <w:rsid w:val="001F2A72"/>
    <w:rsid w:val="001F40F2"/>
    <w:rsid w:val="001F4CC0"/>
    <w:rsid w:val="001F4EAB"/>
    <w:rsid w:val="001F5817"/>
    <w:rsid w:val="001F5DAC"/>
    <w:rsid w:val="00201679"/>
    <w:rsid w:val="00203302"/>
    <w:rsid w:val="00203C34"/>
    <w:rsid w:val="00205CEE"/>
    <w:rsid w:val="00207E9F"/>
    <w:rsid w:val="00213A16"/>
    <w:rsid w:val="00213E8D"/>
    <w:rsid w:val="00213F41"/>
    <w:rsid w:val="00214F7C"/>
    <w:rsid w:val="0021501D"/>
    <w:rsid w:val="0021509F"/>
    <w:rsid w:val="002151E3"/>
    <w:rsid w:val="00230E3B"/>
    <w:rsid w:val="00231844"/>
    <w:rsid w:val="0023245E"/>
    <w:rsid w:val="0023282F"/>
    <w:rsid w:val="00236971"/>
    <w:rsid w:val="0024135A"/>
    <w:rsid w:val="00242AD8"/>
    <w:rsid w:val="00243516"/>
    <w:rsid w:val="00244409"/>
    <w:rsid w:val="00244E18"/>
    <w:rsid w:val="002518FC"/>
    <w:rsid w:val="00254B42"/>
    <w:rsid w:val="00256B20"/>
    <w:rsid w:val="00260387"/>
    <w:rsid w:val="00261101"/>
    <w:rsid w:val="00261B4D"/>
    <w:rsid w:val="00261EE1"/>
    <w:rsid w:val="0026233D"/>
    <w:rsid w:val="00263B60"/>
    <w:rsid w:val="00264FE4"/>
    <w:rsid w:val="00266375"/>
    <w:rsid w:val="00266909"/>
    <w:rsid w:val="00266E9A"/>
    <w:rsid w:val="00270329"/>
    <w:rsid w:val="0027165F"/>
    <w:rsid w:val="002736FC"/>
    <w:rsid w:val="0027649B"/>
    <w:rsid w:val="00277AC4"/>
    <w:rsid w:val="00281215"/>
    <w:rsid w:val="00281FF1"/>
    <w:rsid w:val="00282FC0"/>
    <w:rsid w:val="002849F6"/>
    <w:rsid w:val="00284A99"/>
    <w:rsid w:val="00290414"/>
    <w:rsid w:val="002912E9"/>
    <w:rsid w:val="0029345A"/>
    <w:rsid w:val="00294CF1"/>
    <w:rsid w:val="00296589"/>
    <w:rsid w:val="00297362"/>
    <w:rsid w:val="00297A90"/>
    <w:rsid w:val="002A2DD1"/>
    <w:rsid w:val="002A2F06"/>
    <w:rsid w:val="002A4639"/>
    <w:rsid w:val="002A7726"/>
    <w:rsid w:val="002A7794"/>
    <w:rsid w:val="002B0E63"/>
    <w:rsid w:val="002B0E86"/>
    <w:rsid w:val="002B23DF"/>
    <w:rsid w:val="002B2C0F"/>
    <w:rsid w:val="002B3673"/>
    <w:rsid w:val="002B43F6"/>
    <w:rsid w:val="002C0F1F"/>
    <w:rsid w:val="002C11CF"/>
    <w:rsid w:val="002C24BF"/>
    <w:rsid w:val="002C2B8C"/>
    <w:rsid w:val="002C3F5C"/>
    <w:rsid w:val="002C49BA"/>
    <w:rsid w:val="002C68B9"/>
    <w:rsid w:val="002C7313"/>
    <w:rsid w:val="002C7403"/>
    <w:rsid w:val="002C78AB"/>
    <w:rsid w:val="002D0487"/>
    <w:rsid w:val="002D0D53"/>
    <w:rsid w:val="002D428E"/>
    <w:rsid w:val="002D4CEA"/>
    <w:rsid w:val="002D6B71"/>
    <w:rsid w:val="002D747F"/>
    <w:rsid w:val="002E03B8"/>
    <w:rsid w:val="002E0BBD"/>
    <w:rsid w:val="002E5BD4"/>
    <w:rsid w:val="002E645E"/>
    <w:rsid w:val="002F102B"/>
    <w:rsid w:val="002F2522"/>
    <w:rsid w:val="002F3F88"/>
    <w:rsid w:val="002F48AE"/>
    <w:rsid w:val="002F5AE6"/>
    <w:rsid w:val="0030012A"/>
    <w:rsid w:val="00301D0A"/>
    <w:rsid w:val="0030232F"/>
    <w:rsid w:val="0030766F"/>
    <w:rsid w:val="003107B1"/>
    <w:rsid w:val="00311613"/>
    <w:rsid w:val="00311A90"/>
    <w:rsid w:val="00311D0D"/>
    <w:rsid w:val="00314303"/>
    <w:rsid w:val="00317116"/>
    <w:rsid w:val="003175E0"/>
    <w:rsid w:val="00320470"/>
    <w:rsid w:val="003206E4"/>
    <w:rsid w:val="00321B83"/>
    <w:rsid w:val="003222D2"/>
    <w:rsid w:val="00322419"/>
    <w:rsid w:val="00325506"/>
    <w:rsid w:val="003256E1"/>
    <w:rsid w:val="0032679A"/>
    <w:rsid w:val="00330A95"/>
    <w:rsid w:val="00331DE5"/>
    <w:rsid w:val="00333C2C"/>
    <w:rsid w:val="00333DFF"/>
    <w:rsid w:val="00334C7F"/>
    <w:rsid w:val="00335352"/>
    <w:rsid w:val="00335CA4"/>
    <w:rsid w:val="00335F1E"/>
    <w:rsid w:val="003367A3"/>
    <w:rsid w:val="00336FBD"/>
    <w:rsid w:val="00337BBB"/>
    <w:rsid w:val="00340D26"/>
    <w:rsid w:val="00341BB4"/>
    <w:rsid w:val="00342775"/>
    <w:rsid w:val="00342F8C"/>
    <w:rsid w:val="003444FF"/>
    <w:rsid w:val="00344DA3"/>
    <w:rsid w:val="0034661B"/>
    <w:rsid w:val="003501A2"/>
    <w:rsid w:val="00350518"/>
    <w:rsid w:val="0035061A"/>
    <w:rsid w:val="00351104"/>
    <w:rsid w:val="00351356"/>
    <w:rsid w:val="00353080"/>
    <w:rsid w:val="0035432B"/>
    <w:rsid w:val="003544CE"/>
    <w:rsid w:val="00356AC1"/>
    <w:rsid w:val="00357AA0"/>
    <w:rsid w:val="00361843"/>
    <w:rsid w:val="003639D1"/>
    <w:rsid w:val="003640D7"/>
    <w:rsid w:val="00364BDE"/>
    <w:rsid w:val="0036500F"/>
    <w:rsid w:val="00365F46"/>
    <w:rsid w:val="003679E3"/>
    <w:rsid w:val="00367A1E"/>
    <w:rsid w:val="00367C70"/>
    <w:rsid w:val="00370D1E"/>
    <w:rsid w:val="00370F67"/>
    <w:rsid w:val="003769CE"/>
    <w:rsid w:val="00377815"/>
    <w:rsid w:val="00377967"/>
    <w:rsid w:val="00377FEB"/>
    <w:rsid w:val="00380AA7"/>
    <w:rsid w:val="00381620"/>
    <w:rsid w:val="003838D2"/>
    <w:rsid w:val="0038418B"/>
    <w:rsid w:val="00385BC2"/>
    <w:rsid w:val="00386FC7"/>
    <w:rsid w:val="00390663"/>
    <w:rsid w:val="003940CF"/>
    <w:rsid w:val="00394AD4"/>
    <w:rsid w:val="00395039"/>
    <w:rsid w:val="0039735F"/>
    <w:rsid w:val="00397979"/>
    <w:rsid w:val="003A38E1"/>
    <w:rsid w:val="003A4560"/>
    <w:rsid w:val="003A4603"/>
    <w:rsid w:val="003A494D"/>
    <w:rsid w:val="003A617D"/>
    <w:rsid w:val="003A6555"/>
    <w:rsid w:val="003A7D4B"/>
    <w:rsid w:val="003B2F41"/>
    <w:rsid w:val="003B3778"/>
    <w:rsid w:val="003B3AD0"/>
    <w:rsid w:val="003B482C"/>
    <w:rsid w:val="003B53AD"/>
    <w:rsid w:val="003B6FC4"/>
    <w:rsid w:val="003B7532"/>
    <w:rsid w:val="003B7B25"/>
    <w:rsid w:val="003C1105"/>
    <w:rsid w:val="003C334F"/>
    <w:rsid w:val="003C4CCB"/>
    <w:rsid w:val="003C60AB"/>
    <w:rsid w:val="003C625F"/>
    <w:rsid w:val="003D14D6"/>
    <w:rsid w:val="003D1746"/>
    <w:rsid w:val="003D1B2C"/>
    <w:rsid w:val="003D20CE"/>
    <w:rsid w:val="003D234C"/>
    <w:rsid w:val="003D293E"/>
    <w:rsid w:val="003D4DBB"/>
    <w:rsid w:val="003D5D76"/>
    <w:rsid w:val="003E06AE"/>
    <w:rsid w:val="003E1C4E"/>
    <w:rsid w:val="003E307A"/>
    <w:rsid w:val="003E5538"/>
    <w:rsid w:val="003E5A01"/>
    <w:rsid w:val="003E7392"/>
    <w:rsid w:val="003F0966"/>
    <w:rsid w:val="003F0A64"/>
    <w:rsid w:val="003F1EF1"/>
    <w:rsid w:val="003F216A"/>
    <w:rsid w:val="003F2E02"/>
    <w:rsid w:val="003F2E33"/>
    <w:rsid w:val="003F31F7"/>
    <w:rsid w:val="003F3A6C"/>
    <w:rsid w:val="003F3B9D"/>
    <w:rsid w:val="003F4634"/>
    <w:rsid w:val="003F4D51"/>
    <w:rsid w:val="003F7B14"/>
    <w:rsid w:val="0040050D"/>
    <w:rsid w:val="00403F69"/>
    <w:rsid w:val="00404B50"/>
    <w:rsid w:val="00405494"/>
    <w:rsid w:val="00405D1C"/>
    <w:rsid w:val="00406AB7"/>
    <w:rsid w:val="00406C48"/>
    <w:rsid w:val="004072F7"/>
    <w:rsid w:val="00407E2C"/>
    <w:rsid w:val="0041082E"/>
    <w:rsid w:val="00411F81"/>
    <w:rsid w:val="004130D1"/>
    <w:rsid w:val="0041369D"/>
    <w:rsid w:val="00413BC6"/>
    <w:rsid w:val="00417285"/>
    <w:rsid w:val="0041732E"/>
    <w:rsid w:val="00417FCF"/>
    <w:rsid w:val="004202FA"/>
    <w:rsid w:val="00422A87"/>
    <w:rsid w:val="00422C89"/>
    <w:rsid w:val="004232A0"/>
    <w:rsid w:val="004235E1"/>
    <w:rsid w:val="004245DB"/>
    <w:rsid w:val="00425C67"/>
    <w:rsid w:val="00425FB1"/>
    <w:rsid w:val="00426218"/>
    <w:rsid w:val="004268BA"/>
    <w:rsid w:val="00427202"/>
    <w:rsid w:val="004313F6"/>
    <w:rsid w:val="004317B0"/>
    <w:rsid w:val="00431FC0"/>
    <w:rsid w:val="00432A19"/>
    <w:rsid w:val="00432C5B"/>
    <w:rsid w:val="00433D40"/>
    <w:rsid w:val="004347CA"/>
    <w:rsid w:val="004348EA"/>
    <w:rsid w:val="00436A78"/>
    <w:rsid w:val="00436C28"/>
    <w:rsid w:val="00437D1A"/>
    <w:rsid w:val="004441F1"/>
    <w:rsid w:val="0044547C"/>
    <w:rsid w:val="0045024E"/>
    <w:rsid w:val="00450F92"/>
    <w:rsid w:val="0045535E"/>
    <w:rsid w:val="00456ED0"/>
    <w:rsid w:val="00457B2B"/>
    <w:rsid w:val="00457C62"/>
    <w:rsid w:val="00457F48"/>
    <w:rsid w:val="00461DFD"/>
    <w:rsid w:val="00462313"/>
    <w:rsid w:val="00462495"/>
    <w:rsid w:val="0046335C"/>
    <w:rsid w:val="004647BE"/>
    <w:rsid w:val="00466BAA"/>
    <w:rsid w:val="00467F2E"/>
    <w:rsid w:val="0047055B"/>
    <w:rsid w:val="00473616"/>
    <w:rsid w:val="00473C46"/>
    <w:rsid w:val="00474668"/>
    <w:rsid w:val="00474DA7"/>
    <w:rsid w:val="004750C2"/>
    <w:rsid w:val="00481F5A"/>
    <w:rsid w:val="004825D6"/>
    <w:rsid w:val="004849FD"/>
    <w:rsid w:val="00484D2F"/>
    <w:rsid w:val="004936D2"/>
    <w:rsid w:val="00495728"/>
    <w:rsid w:val="004962F9"/>
    <w:rsid w:val="0049651C"/>
    <w:rsid w:val="00496890"/>
    <w:rsid w:val="004969D3"/>
    <w:rsid w:val="004A0248"/>
    <w:rsid w:val="004A0E23"/>
    <w:rsid w:val="004A1AC0"/>
    <w:rsid w:val="004A6F5B"/>
    <w:rsid w:val="004A7086"/>
    <w:rsid w:val="004A78B5"/>
    <w:rsid w:val="004A7A31"/>
    <w:rsid w:val="004B172F"/>
    <w:rsid w:val="004B31AF"/>
    <w:rsid w:val="004B4B6F"/>
    <w:rsid w:val="004B61CA"/>
    <w:rsid w:val="004B69E0"/>
    <w:rsid w:val="004B7991"/>
    <w:rsid w:val="004C07A1"/>
    <w:rsid w:val="004C1E1E"/>
    <w:rsid w:val="004C2CD0"/>
    <w:rsid w:val="004C5602"/>
    <w:rsid w:val="004C5CC3"/>
    <w:rsid w:val="004D004A"/>
    <w:rsid w:val="004D1765"/>
    <w:rsid w:val="004D1EDF"/>
    <w:rsid w:val="004D2296"/>
    <w:rsid w:val="004D2606"/>
    <w:rsid w:val="004D3618"/>
    <w:rsid w:val="004D3BB1"/>
    <w:rsid w:val="004D4AB3"/>
    <w:rsid w:val="004D5050"/>
    <w:rsid w:val="004D538B"/>
    <w:rsid w:val="004D6FE2"/>
    <w:rsid w:val="004D7C75"/>
    <w:rsid w:val="004E126B"/>
    <w:rsid w:val="004E3874"/>
    <w:rsid w:val="004E57C4"/>
    <w:rsid w:val="004F012D"/>
    <w:rsid w:val="004F024D"/>
    <w:rsid w:val="004F267F"/>
    <w:rsid w:val="004F3906"/>
    <w:rsid w:val="004F42D1"/>
    <w:rsid w:val="004F44D5"/>
    <w:rsid w:val="004F7D75"/>
    <w:rsid w:val="005000E4"/>
    <w:rsid w:val="00501688"/>
    <w:rsid w:val="00504C1E"/>
    <w:rsid w:val="00506AF3"/>
    <w:rsid w:val="0050700C"/>
    <w:rsid w:val="0051467C"/>
    <w:rsid w:val="0051555A"/>
    <w:rsid w:val="005215F2"/>
    <w:rsid w:val="00522A16"/>
    <w:rsid w:val="005232F5"/>
    <w:rsid w:val="00523D89"/>
    <w:rsid w:val="005264FC"/>
    <w:rsid w:val="005307C1"/>
    <w:rsid w:val="00535B41"/>
    <w:rsid w:val="005409DB"/>
    <w:rsid w:val="00541976"/>
    <w:rsid w:val="00541AA8"/>
    <w:rsid w:val="00543526"/>
    <w:rsid w:val="0055165F"/>
    <w:rsid w:val="00553936"/>
    <w:rsid w:val="00555C36"/>
    <w:rsid w:val="00560053"/>
    <w:rsid w:val="0056397B"/>
    <w:rsid w:val="00567122"/>
    <w:rsid w:val="0057049E"/>
    <w:rsid w:val="0057051A"/>
    <w:rsid w:val="00572090"/>
    <w:rsid w:val="00572A9B"/>
    <w:rsid w:val="00572F3A"/>
    <w:rsid w:val="00573094"/>
    <w:rsid w:val="00573286"/>
    <w:rsid w:val="00573D37"/>
    <w:rsid w:val="005752A9"/>
    <w:rsid w:val="00575F6F"/>
    <w:rsid w:val="00577C14"/>
    <w:rsid w:val="0058017D"/>
    <w:rsid w:val="0058123A"/>
    <w:rsid w:val="005819F5"/>
    <w:rsid w:val="00582BD7"/>
    <w:rsid w:val="00583250"/>
    <w:rsid w:val="005849B1"/>
    <w:rsid w:val="00586587"/>
    <w:rsid w:val="00592532"/>
    <w:rsid w:val="005947E3"/>
    <w:rsid w:val="00595805"/>
    <w:rsid w:val="00595811"/>
    <w:rsid w:val="00595CBC"/>
    <w:rsid w:val="00597CAE"/>
    <w:rsid w:val="005A1016"/>
    <w:rsid w:val="005A291E"/>
    <w:rsid w:val="005A4B6A"/>
    <w:rsid w:val="005A4D2B"/>
    <w:rsid w:val="005A52A4"/>
    <w:rsid w:val="005A594B"/>
    <w:rsid w:val="005A6B10"/>
    <w:rsid w:val="005A7671"/>
    <w:rsid w:val="005B3976"/>
    <w:rsid w:val="005B4614"/>
    <w:rsid w:val="005B4E57"/>
    <w:rsid w:val="005B6069"/>
    <w:rsid w:val="005B7C2C"/>
    <w:rsid w:val="005C40AA"/>
    <w:rsid w:val="005C5288"/>
    <w:rsid w:val="005C73F9"/>
    <w:rsid w:val="005D02F3"/>
    <w:rsid w:val="005D1028"/>
    <w:rsid w:val="005D43C4"/>
    <w:rsid w:val="005D5865"/>
    <w:rsid w:val="005D5AC4"/>
    <w:rsid w:val="005D6697"/>
    <w:rsid w:val="005D68ED"/>
    <w:rsid w:val="005E0041"/>
    <w:rsid w:val="005E0303"/>
    <w:rsid w:val="005E043B"/>
    <w:rsid w:val="005E0B91"/>
    <w:rsid w:val="005E0D6D"/>
    <w:rsid w:val="005E102C"/>
    <w:rsid w:val="005E5070"/>
    <w:rsid w:val="005E5C09"/>
    <w:rsid w:val="005E7744"/>
    <w:rsid w:val="005E7807"/>
    <w:rsid w:val="005F12BD"/>
    <w:rsid w:val="005F2B90"/>
    <w:rsid w:val="005F49FC"/>
    <w:rsid w:val="005F5535"/>
    <w:rsid w:val="005F66A5"/>
    <w:rsid w:val="005F692D"/>
    <w:rsid w:val="005F6E85"/>
    <w:rsid w:val="006016AA"/>
    <w:rsid w:val="006020B1"/>
    <w:rsid w:val="00603207"/>
    <w:rsid w:val="0060422C"/>
    <w:rsid w:val="006049D1"/>
    <w:rsid w:val="00604B9D"/>
    <w:rsid w:val="006073A1"/>
    <w:rsid w:val="00610968"/>
    <w:rsid w:val="00613932"/>
    <w:rsid w:val="00614388"/>
    <w:rsid w:val="006237F8"/>
    <w:rsid w:val="0062438A"/>
    <w:rsid w:val="00624554"/>
    <w:rsid w:val="00627A02"/>
    <w:rsid w:val="00631A53"/>
    <w:rsid w:val="006320C6"/>
    <w:rsid w:val="006322E5"/>
    <w:rsid w:val="0063478F"/>
    <w:rsid w:val="00634BCA"/>
    <w:rsid w:val="00636236"/>
    <w:rsid w:val="006403D2"/>
    <w:rsid w:val="00643151"/>
    <w:rsid w:val="0064337D"/>
    <w:rsid w:val="0065083B"/>
    <w:rsid w:val="006511DB"/>
    <w:rsid w:val="00651F74"/>
    <w:rsid w:val="006546A8"/>
    <w:rsid w:val="006547CC"/>
    <w:rsid w:val="00656113"/>
    <w:rsid w:val="0066074D"/>
    <w:rsid w:val="00661054"/>
    <w:rsid w:val="00661C5B"/>
    <w:rsid w:val="00662912"/>
    <w:rsid w:val="0066472C"/>
    <w:rsid w:val="00664E8B"/>
    <w:rsid w:val="00666588"/>
    <w:rsid w:val="00666B05"/>
    <w:rsid w:val="006760B1"/>
    <w:rsid w:val="00677B73"/>
    <w:rsid w:val="00680E56"/>
    <w:rsid w:val="00683F0A"/>
    <w:rsid w:val="0068645D"/>
    <w:rsid w:val="00686A82"/>
    <w:rsid w:val="00687907"/>
    <w:rsid w:val="00690D06"/>
    <w:rsid w:val="0069218E"/>
    <w:rsid w:val="00693C10"/>
    <w:rsid w:val="00693F88"/>
    <w:rsid w:val="0069633A"/>
    <w:rsid w:val="006A25A3"/>
    <w:rsid w:val="006A25E5"/>
    <w:rsid w:val="006A2974"/>
    <w:rsid w:val="006A2B24"/>
    <w:rsid w:val="006A3ABA"/>
    <w:rsid w:val="006A49BC"/>
    <w:rsid w:val="006B0627"/>
    <w:rsid w:val="006B0EB8"/>
    <w:rsid w:val="006B3B4D"/>
    <w:rsid w:val="006B43E2"/>
    <w:rsid w:val="006B6132"/>
    <w:rsid w:val="006B61EC"/>
    <w:rsid w:val="006B7933"/>
    <w:rsid w:val="006C1B87"/>
    <w:rsid w:val="006C207E"/>
    <w:rsid w:val="006C257F"/>
    <w:rsid w:val="006C2709"/>
    <w:rsid w:val="006C2AFD"/>
    <w:rsid w:val="006C2D1F"/>
    <w:rsid w:val="006C4517"/>
    <w:rsid w:val="006D0266"/>
    <w:rsid w:val="006D113B"/>
    <w:rsid w:val="006D21D3"/>
    <w:rsid w:val="006D25CE"/>
    <w:rsid w:val="006D2B2C"/>
    <w:rsid w:val="006D38C2"/>
    <w:rsid w:val="006D4414"/>
    <w:rsid w:val="006E1503"/>
    <w:rsid w:val="006E6488"/>
    <w:rsid w:val="006E672B"/>
    <w:rsid w:val="006E6A4D"/>
    <w:rsid w:val="006F2834"/>
    <w:rsid w:val="006F2F51"/>
    <w:rsid w:val="00700B4C"/>
    <w:rsid w:val="00701B6E"/>
    <w:rsid w:val="007032AA"/>
    <w:rsid w:val="00704663"/>
    <w:rsid w:val="00705523"/>
    <w:rsid w:val="00706A27"/>
    <w:rsid w:val="00707C66"/>
    <w:rsid w:val="007119DF"/>
    <w:rsid w:val="00711CFE"/>
    <w:rsid w:val="0071251D"/>
    <w:rsid w:val="007125BD"/>
    <w:rsid w:val="007132E3"/>
    <w:rsid w:val="00713E6F"/>
    <w:rsid w:val="00717603"/>
    <w:rsid w:val="0072196A"/>
    <w:rsid w:val="007257F2"/>
    <w:rsid w:val="007262CB"/>
    <w:rsid w:val="00732367"/>
    <w:rsid w:val="0073275A"/>
    <w:rsid w:val="00734005"/>
    <w:rsid w:val="007340BF"/>
    <w:rsid w:val="00734D6F"/>
    <w:rsid w:val="00735E9E"/>
    <w:rsid w:val="0073651A"/>
    <w:rsid w:val="0073759E"/>
    <w:rsid w:val="00737816"/>
    <w:rsid w:val="00737AD7"/>
    <w:rsid w:val="0074016B"/>
    <w:rsid w:val="007442C5"/>
    <w:rsid w:val="00744403"/>
    <w:rsid w:val="007500CB"/>
    <w:rsid w:val="0075221F"/>
    <w:rsid w:val="00753373"/>
    <w:rsid w:val="007539A4"/>
    <w:rsid w:val="00754711"/>
    <w:rsid w:val="00754822"/>
    <w:rsid w:val="00754CB4"/>
    <w:rsid w:val="00756D95"/>
    <w:rsid w:val="00756E7B"/>
    <w:rsid w:val="0076196E"/>
    <w:rsid w:val="007621B0"/>
    <w:rsid w:val="00762483"/>
    <w:rsid w:val="00762AD9"/>
    <w:rsid w:val="0076408A"/>
    <w:rsid w:val="007658CF"/>
    <w:rsid w:val="00767FBD"/>
    <w:rsid w:val="00772D15"/>
    <w:rsid w:val="00774A8A"/>
    <w:rsid w:val="00774AF1"/>
    <w:rsid w:val="00775EF8"/>
    <w:rsid w:val="007763B0"/>
    <w:rsid w:val="00776890"/>
    <w:rsid w:val="0077764F"/>
    <w:rsid w:val="00780C5D"/>
    <w:rsid w:val="00782E0B"/>
    <w:rsid w:val="00787A36"/>
    <w:rsid w:val="00795D2F"/>
    <w:rsid w:val="00795FDD"/>
    <w:rsid w:val="00797584"/>
    <w:rsid w:val="0079781F"/>
    <w:rsid w:val="007A0328"/>
    <w:rsid w:val="007A0D31"/>
    <w:rsid w:val="007A2214"/>
    <w:rsid w:val="007A487B"/>
    <w:rsid w:val="007A4D5D"/>
    <w:rsid w:val="007A528E"/>
    <w:rsid w:val="007A6D68"/>
    <w:rsid w:val="007A705B"/>
    <w:rsid w:val="007B12A2"/>
    <w:rsid w:val="007B318B"/>
    <w:rsid w:val="007B4615"/>
    <w:rsid w:val="007B53A0"/>
    <w:rsid w:val="007B58FB"/>
    <w:rsid w:val="007B5C52"/>
    <w:rsid w:val="007B72BE"/>
    <w:rsid w:val="007C0D13"/>
    <w:rsid w:val="007C1C20"/>
    <w:rsid w:val="007C2099"/>
    <w:rsid w:val="007C56FB"/>
    <w:rsid w:val="007C60E5"/>
    <w:rsid w:val="007C726C"/>
    <w:rsid w:val="007C7E01"/>
    <w:rsid w:val="007D0347"/>
    <w:rsid w:val="007D0616"/>
    <w:rsid w:val="007D118E"/>
    <w:rsid w:val="007D2620"/>
    <w:rsid w:val="007D6040"/>
    <w:rsid w:val="007D612B"/>
    <w:rsid w:val="007D7562"/>
    <w:rsid w:val="007E1963"/>
    <w:rsid w:val="007E1B5E"/>
    <w:rsid w:val="007E246A"/>
    <w:rsid w:val="007E3AB5"/>
    <w:rsid w:val="007E3B4B"/>
    <w:rsid w:val="007E3DCF"/>
    <w:rsid w:val="007E4093"/>
    <w:rsid w:val="007E41DC"/>
    <w:rsid w:val="007E44E1"/>
    <w:rsid w:val="007E4544"/>
    <w:rsid w:val="007E4A8C"/>
    <w:rsid w:val="007E5493"/>
    <w:rsid w:val="007E7ADD"/>
    <w:rsid w:val="007F0936"/>
    <w:rsid w:val="007F1154"/>
    <w:rsid w:val="007F1886"/>
    <w:rsid w:val="007F31E6"/>
    <w:rsid w:val="007F45BF"/>
    <w:rsid w:val="007F4B83"/>
    <w:rsid w:val="007F5128"/>
    <w:rsid w:val="007F6B10"/>
    <w:rsid w:val="007F6E0F"/>
    <w:rsid w:val="007F6E9E"/>
    <w:rsid w:val="007F71A1"/>
    <w:rsid w:val="0080082C"/>
    <w:rsid w:val="00802611"/>
    <w:rsid w:val="008026C7"/>
    <w:rsid w:val="00804012"/>
    <w:rsid w:val="0080473D"/>
    <w:rsid w:val="00805750"/>
    <w:rsid w:val="00805871"/>
    <w:rsid w:val="00806210"/>
    <w:rsid w:val="0080740A"/>
    <w:rsid w:val="00807CEB"/>
    <w:rsid w:val="00807F1B"/>
    <w:rsid w:val="00812295"/>
    <w:rsid w:val="008130AF"/>
    <w:rsid w:val="008138CF"/>
    <w:rsid w:val="008151AB"/>
    <w:rsid w:val="0082147D"/>
    <w:rsid w:val="00822C24"/>
    <w:rsid w:val="00824BAE"/>
    <w:rsid w:val="00827365"/>
    <w:rsid w:val="0083065F"/>
    <w:rsid w:val="00830B8A"/>
    <w:rsid w:val="008334B2"/>
    <w:rsid w:val="00833ACF"/>
    <w:rsid w:val="00834F6A"/>
    <w:rsid w:val="008360DE"/>
    <w:rsid w:val="008371DF"/>
    <w:rsid w:val="00837CED"/>
    <w:rsid w:val="00843162"/>
    <w:rsid w:val="00843CA6"/>
    <w:rsid w:val="008440C0"/>
    <w:rsid w:val="008449FE"/>
    <w:rsid w:val="00844D9C"/>
    <w:rsid w:val="008455F4"/>
    <w:rsid w:val="008477B9"/>
    <w:rsid w:val="008526E7"/>
    <w:rsid w:val="0085322E"/>
    <w:rsid w:val="0085507A"/>
    <w:rsid w:val="008550DD"/>
    <w:rsid w:val="00855BB9"/>
    <w:rsid w:val="00857ABD"/>
    <w:rsid w:val="00861420"/>
    <w:rsid w:val="00865F41"/>
    <w:rsid w:val="00867B01"/>
    <w:rsid w:val="00871451"/>
    <w:rsid w:val="00871D9F"/>
    <w:rsid w:val="0087255E"/>
    <w:rsid w:val="00872808"/>
    <w:rsid w:val="0087545C"/>
    <w:rsid w:val="00875547"/>
    <w:rsid w:val="00875FFB"/>
    <w:rsid w:val="00877B7E"/>
    <w:rsid w:val="00877FA8"/>
    <w:rsid w:val="00880A96"/>
    <w:rsid w:val="00881217"/>
    <w:rsid w:val="0088129A"/>
    <w:rsid w:val="008817A8"/>
    <w:rsid w:val="00881FE5"/>
    <w:rsid w:val="00884323"/>
    <w:rsid w:val="0088437C"/>
    <w:rsid w:val="00885B50"/>
    <w:rsid w:val="00891D6C"/>
    <w:rsid w:val="00895002"/>
    <w:rsid w:val="00895FFF"/>
    <w:rsid w:val="008A0DA3"/>
    <w:rsid w:val="008A12D1"/>
    <w:rsid w:val="008A26B9"/>
    <w:rsid w:val="008A33AA"/>
    <w:rsid w:val="008A4C79"/>
    <w:rsid w:val="008A551F"/>
    <w:rsid w:val="008A65D7"/>
    <w:rsid w:val="008A7E3F"/>
    <w:rsid w:val="008B0524"/>
    <w:rsid w:val="008B0A7F"/>
    <w:rsid w:val="008B44A8"/>
    <w:rsid w:val="008B526B"/>
    <w:rsid w:val="008B5CD4"/>
    <w:rsid w:val="008C01E2"/>
    <w:rsid w:val="008C3236"/>
    <w:rsid w:val="008C6D0E"/>
    <w:rsid w:val="008C733A"/>
    <w:rsid w:val="008C737A"/>
    <w:rsid w:val="008D0910"/>
    <w:rsid w:val="008D1799"/>
    <w:rsid w:val="008D267A"/>
    <w:rsid w:val="008D315A"/>
    <w:rsid w:val="008D3D3A"/>
    <w:rsid w:val="008D4971"/>
    <w:rsid w:val="008D4AED"/>
    <w:rsid w:val="008D4FB3"/>
    <w:rsid w:val="008D5686"/>
    <w:rsid w:val="008D62FF"/>
    <w:rsid w:val="008D7AFF"/>
    <w:rsid w:val="008E0D43"/>
    <w:rsid w:val="008E16BE"/>
    <w:rsid w:val="008E1EC9"/>
    <w:rsid w:val="008E2E9D"/>
    <w:rsid w:val="008E2FEE"/>
    <w:rsid w:val="008E396A"/>
    <w:rsid w:val="008E3BB2"/>
    <w:rsid w:val="008E5A37"/>
    <w:rsid w:val="008E5BA9"/>
    <w:rsid w:val="008E648C"/>
    <w:rsid w:val="008E6F23"/>
    <w:rsid w:val="008E7718"/>
    <w:rsid w:val="008F0188"/>
    <w:rsid w:val="008F0DAA"/>
    <w:rsid w:val="008F1018"/>
    <w:rsid w:val="008F2397"/>
    <w:rsid w:val="008F5D5E"/>
    <w:rsid w:val="008F7B60"/>
    <w:rsid w:val="00902D45"/>
    <w:rsid w:val="00902E87"/>
    <w:rsid w:val="009062AB"/>
    <w:rsid w:val="00907124"/>
    <w:rsid w:val="009075EB"/>
    <w:rsid w:val="0091169B"/>
    <w:rsid w:val="0091257D"/>
    <w:rsid w:val="009168CF"/>
    <w:rsid w:val="00920F11"/>
    <w:rsid w:val="00922382"/>
    <w:rsid w:val="00922850"/>
    <w:rsid w:val="00922C85"/>
    <w:rsid w:val="00925EEC"/>
    <w:rsid w:val="009267EF"/>
    <w:rsid w:val="00930EF8"/>
    <w:rsid w:val="00932E39"/>
    <w:rsid w:val="00932EF2"/>
    <w:rsid w:val="0093450A"/>
    <w:rsid w:val="009346BD"/>
    <w:rsid w:val="00935BBD"/>
    <w:rsid w:val="009366B9"/>
    <w:rsid w:val="00937A07"/>
    <w:rsid w:val="00940341"/>
    <w:rsid w:val="0094143B"/>
    <w:rsid w:val="00941BDE"/>
    <w:rsid w:val="00944188"/>
    <w:rsid w:val="009443D4"/>
    <w:rsid w:val="0094734B"/>
    <w:rsid w:val="009479D9"/>
    <w:rsid w:val="009502D7"/>
    <w:rsid w:val="009517F2"/>
    <w:rsid w:val="00951C32"/>
    <w:rsid w:val="0095225E"/>
    <w:rsid w:val="00953EED"/>
    <w:rsid w:val="0095612A"/>
    <w:rsid w:val="00963779"/>
    <w:rsid w:val="00965492"/>
    <w:rsid w:val="009659AA"/>
    <w:rsid w:val="00966669"/>
    <w:rsid w:val="0096717B"/>
    <w:rsid w:val="009673C5"/>
    <w:rsid w:val="00967B81"/>
    <w:rsid w:val="00970D21"/>
    <w:rsid w:val="0097264B"/>
    <w:rsid w:val="00972E3C"/>
    <w:rsid w:val="00973125"/>
    <w:rsid w:val="0097334C"/>
    <w:rsid w:val="00973AE9"/>
    <w:rsid w:val="00974151"/>
    <w:rsid w:val="00974AB8"/>
    <w:rsid w:val="00974F95"/>
    <w:rsid w:val="009755BA"/>
    <w:rsid w:val="009762B0"/>
    <w:rsid w:val="00977254"/>
    <w:rsid w:val="00977841"/>
    <w:rsid w:val="00981725"/>
    <w:rsid w:val="00981C4A"/>
    <w:rsid w:val="0098398C"/>
    <w:rsid w:val="0098500F"/>
    <w:rsid w:val="009852EB"/>
    <w:rsid w:val="00987641"/>
    <w:rsid w:val="009876FC"/>
    <w:rsid w:val="00991A7D"/>
    <w:rsid w:val="00993068"/>
    <w:rsid w:val="009935D8"/>
    <w:rsid w:val="00993F8B"/>
    <w:rsid w:val="00994018"/>
    <w:rsid w:val="0099533A"/>
    <w:rsid w:val="00995CB1"/>
    <w:rsid w:val="00996ACA"/>
    <w:rsid w:val="00996C63"/>
    <w:rsid w:val="00996EE5"/>
    <w:rsid w:val="009A0708"/>
    <w:rsid w:val="009A1130"/>
    <w:rsid w:val="009A1B06"/>
    <w:rsid w:val="009A257D"/>
    <w:rsid w:val="009A403E"/>
    <w:rsid w:val="009A4302"/>
    <w:rsid w:val="009A4909"/>
    <w:rsid w:val="009A4B39"/>
    <w:rsid w:val="009A6CC4"/>
    <w:rsid w:val="009A7C59"/>
    <w:rsid w:val="009B1339"/>
    <w:rsid w:val="009B35BE"/>
    <w:rsid w:val="009B5D61"/>
    <w:rsid w:val="009B73EC"/>
    <w:rsid w:val="009B7758"/>
    <w:rsid w:val="009C1619"/>
    <w:rsid w:val="009C19E9"/>
    <w:rsid w:val="009C25C2"/>
    <w:rsid w:val="009C2D76"/>
    <w:rsid w:val="009C375B"/>
    <w:rsid w:val="009C4A98"/>
    <w:rsid w:val="009D3733"/>
    <w:rsid w:val="009D397B"/>
    <w:rsid w:val="009D50AA"/>
    <w:rsid w:val="009D5106"/>
    <w:rsid w:val="009D59C3"/>
    <w:rsid w:val="009D5C0B"/>
    <w:rsid w:val="009D6904"/>
    <w:rsid w:val="009D69CE"/>
    <w:rsid w:val="009E1C87"/>
    <w:rsid w:val="009E21B7"/>
    <w:rsid w:val="009E5415"/>
    <w:rsid w:val="009E67DE"/>
    <w:rsid w:val="009E7398"/>
    <w:rsid w:val="009E7FA2"/>
    <w:rsid w:val="009F02C1"/>
    <w:rsid w:val="009F0384"/>
    <w:rsid w:val="009F03B8"/>
    <w:rsid w:val="009F1CD5"/>
    <w:rsid w:val="009F20A8"/>
    <w:rsid w:val="009F320E"/>
    <w:rsid w:val="009F36B5"/>
    <w:rsid w:val="009F5C2E"/>
    <w:rsid w:val="009F60D7"/>
    <w:rsid w:val="009F66A2"/>
    <w:rsid w:val="009F6988"/>
    <w:rsid w:val="009F7AF4"/>
    <w:rsid w:val="00A0038E"/>
    <w:rsid w:val="00A03EAD"/>
    <w:rsid w:val="00A04874"/>
    <w:rsid w:val="00A05764"/>
    <w:rsid w:val="00A0596A"/>
    <w:rsid w:val="00A05BEC"/>
    <w:rsid w:val="00A05C50"/>
    <w:rsid w:val="00A05D97"/>
    <w:rsid w:val="00A06C8A"/>
    <w:rsid w:val="00A100FB"/>
    <w:rsid w:val="00A127CE"/>
    <w:rsid w:val="00A13411"/>
    <w:rsid w:val="00A14D49"/>
    <w:rsid w:val="00A14FDD"/>
    <w:rsid w:val="00A16925"/>
    <w:rsid w:val="00A170AD"/>
    <w:rsid w:val="00A21022"/>
    <w:rsid w:val="00A21529"/>
    <w:rsid w:val="00A2237B"/>
    <w:rsid w:val="00A230A4"/>
    <w:rsid w:val="00A24D43"/>
    <w:rsid w:val="00A25B27"/>
    <w:rsid w:val="00A30380"/>
    <w:rsid w:val="00A306A6"/>
    <w:rsid w:val="00A3169A"/>
    <w:rsid w:val="00A32931"/>
    <w:rsid w:val="00A32D55"/>
    <w:rsid w:val="00A3351D"/>
    <w:rsid w:val="00A35293"/>
    <w:rsid w:val="00A35851"/>
    <w:rsid w:val="00A35D90"/>
    <w:rsid w:val="00A360DD"/>
    <w:rsid w:val="00A36DAC"/>
    <w:rsid w:val="00A3788F"/>
    <w:rsid w:val="00A40CC9"/>
    <w:rsid w:val="00A42C1C"/>
    <w:rsid w:val="00A44E95"/>
    <w:rsid w:val="00A469E7"/>
    <w:rsid w:val="00A5074D"/>
    <w:rsid w:val="00A52FD2"/>
    <w:rsid w:val="00A5312B"/>
    <w:rsid w:val="00A53275"/>
    <w:rsid w:val="00A53832"/>
    <w:rsid w:val="00A53D9D"/>
    <w:rsid w:val="00A5444F"/>
    <w:rsid w:val="00A5448D"/>
    <w:rsid w:val="00A54772"/>
    <w:rsid w:val="00A55BA7"/>
    <w:rsid w:val="00A55BAB"/>
    <w:rsid w:val="00A55BE2"/>
    <w:rsid w:val="00A55E20"/>
    <w:rsid w:val="00A575CA"/>
    <w:rsid w:val="00A61EEA"/>
    <w:rsid w:val="00A63959"/>
    <w:rsid w:val="00A64247"/>
    <w:rsid w:val="00A64723"/>
    <w:rsid w:val="00A64C74"/>
    <w:rsid w:val="00A654D2"/>
    <w:rsid w:val="00A66E14"/>
    <w:rsid w:val="00A67D98"/>
    <w:rsid w:val="00A71A55"/>
    <w:rsid w:val="00A74B4A"/>
    <w:rsid w:val="00A75328"/>
    <w:rsid w:val="00A76343"/>
    <w:rsid w:val="00A76C73"/>
    <w:rsid w:val="00A77AAD"/>
    <w:rsid w:val="00A8163A"/>
    <w:rsid w:val="00A853D0"/>
    <w:rsid w:val="00A8728C"/>
    <w:rsid w:val="00A924C3"/>
    <w:rsid w:val="00A932F9"/>
    <w:rsid w:val="00A97D76"/>
    <w:rsid w:val="00AA2860"/>
    <w:rsid w:val="00AA49A9"/>
    <w:rsid w:val="00AA4F5A"/>
    <w:rsid w:val="00AA6ABF"/>
    <w:rsid w:val="00AB0F86"/>
    <w:rsid w:val="00AB1D4B"/>
    <w:rsid w:val="00AB2062"/>
    <w:rsid w:val="00AB3191"/>
    <w:rsid w:val="00AB34C2"/>
    <w:rsid w:val="00AB3D2F"/>
    <w:rsid w:val="00AB46BA"/>
    <w:rsid w:val="00AB497E"/>
    <w:rsid w:val="00AB56A8"/>
    <w:rsid w:val="00AB73B4"/>
    <w:rsid w:val="00AB787E"/>
    <w:rsid w:val="00AC00AF"/>
    <w:rsid w:val="00AC05B1"/>
    <w:rsid w:val="00AC0CB9"/>
    <w:rsid w:val="00AC3306"/>
    <w:rsid w:val="00AC3EA3"/>
    <w:rsid w:val="00AC43E9"/>
    <w:rsid w:val="00AC478C"/>
    <w:rsid w:val="00AC4BFA"/>
    <w:rsid w:val="00AC52C6"/>
    <w:rsid w:val="00AC5D3F"/>
    <w:rsid w:val="00AC6056"/>
    <w:rsid w:val="00AC66ED"/>
    <w:rsid w:val="00AC6B0B"/>
    <w:rsid w:val="00AC7EEC"/>
    <w:rsid w:val="00AD103E"/>
    <w:rsid w:val="00AD12CB"/>
    <w:rsid w:val="00AD1C6D"/>
    <w:rsid w:val="00AD52C8"/>
    <w:rsid w:val="00AD717E"/>
    <w:rsid w:val="00AE0193"/>
    <w:rsid w:val="00AE3BE8"/>
    <w:rsid w:val="00AE4146"/>
    <w:rsid w:val="00AE41BB"/>
    <w:rsid w:val="00AE4B85"/>
    <w:rsid w:val="00AE5150"/>
    <w:rsid w:val="00AE583A"/>
    <w:rsid w:val="00AE6102"/>
    <w:rsid w:val="00AE6DB2"/>
    <w:rsid w:val="00AE7886"/>
    <w:rsid w:val="00AF05A9"/>
    <w:rsid w:val="00AF26DE"/>
    <w:rsid w:val="00AF2AB5"/>
    <w:rsid w:val="00AF2AC1"/>
    <w:rsid w:val="00AF4252"/>
    <w:rsid w:val="00AF5CD3"/>
    <w:rsid w:val="00AF618D"/>
    <w:rsid w:val="00B005B6"/>
    <w:rsid w:val="00B00681"/>
    <w:rsid w:val="00B00954"/>
    <w:rsid w:val="00B019D9"/>
    <w:rsid w:val="00B02C0B"/>
    <w:rsid w:val="00B061B6"/>
    <w:rsid w:val="00B07ABC"/>
    <w:rsid w:val="00B103C0"/>
    <w:rsid w:val="00B110B9"/>
    <w:rsid w:val="00B11C9B"/>
    <w:rsid w:val="00B14AC7"/>
    <w:rsid w:val="00B20717"/>
    <w:rsid w:val="00B222DB"/>
    <w:rsid w:val="00B22A6E"/>
    <w:rsid w:val="00B22D62"/>
    <w:rsid w:val="00B234C4"/>
    <w:rsid w:val="00B26E50"/>
    <w:rsid w:val="00B3270A"/>
    <w:rsid w:val="00B33C8A"/>
    <w:rsid w:val="00B34358"/>
    <w:rsid w:val="00B34F25"/>
    <w:rsid w:val="00B351F2"/>
    <w:rsid w:val="00B35204"/>
    <w:rsid w:val="00B3649A"/>
    <w:rsid w:val="00B4184D"/>
    <w:rsid w:val="00B439B1"/>
    <w:rsid w:val="00B44A57"/>
    <w:rsid w:val="00B44A98"/>
    <w:rsid w:val="00B4743E"/>
    <w:rsid w:val="00B47DF5"/>
    <w:rsid w:val="00B500FD"/>
    <w:rsid w:val="00B51B6A"/>
    <w:rsid w:val="00B52664"/>
    <w:rsid w:val="00B560CB"/>
    <w:rsid w:val="00B561A6"/>
    <w:rsid w:val="00B56723"/>
    <w:rsid w:val="00B57584"/>
    <w:rsid w:val="00B57BDC"/>
    <w:rsid w:val="00B61D30"/>
    <w:rsid w:val="00B642C6"/>
    <w:rsid w:val="00B655C6"/>
    <w:rsid w:val="00B67615"/>
    <w:rsid w:val="00B679F4"/>
    <w:rsid w:val="00B70CB3"/>
    <w:rsid w:val="00B70ECE"/>
    <w:rsid w:val="00B71FDC"/>
    <w:rsid w:val="00B72617"/>
    <w:rsid w:val="00B7267C"/>
    <w:rsid w:val="00B73BED"/>
    <w:rsid w:val="00B74F4A"/>
    <w:rsid w:val="00B758C6"/>
    <w:rsid w:val="00B75A1F"/>
    <w:rsid w:val="00B766D0"/>
    <w:rsid w:val="00B77EF1"/>
    <w:rsid w:val="00B8103B"/>
    <w:rsid w:val="00B84F3C"/>
    <w:rsid w:val="00B85130"/>
    <w:rsid w:val="00B85F96"/>
    <w:rsid w:val="00B8714A"/>
    <w:rsid w:val="00B87E5B"/>
    <w:rsid w:val="00B9195E"/>
    <w:rsid w:val="00B92058"/>
    <w:rsid w:val="00B92B2D"/>
    <w:rsid w:val="00B92EF5"/>
    <w:rsid w:val="00B94FE6"/>
    <w:rsid w:val="00B95F49"/>
    <w:rsid w:val="00BA03D8"/>
    <w:rsid w:val="00BA0F32"/>
    <w:rsid w:val="00BA1381"/>
    <w:rsid w:val="00BA16A4"/>
    <w:rsid w:val="00BA2C6D"/>
    <w:rsid w:val="00BA2F1B"/>
    <w:rsid w:val="00BA3975"/>
    <w:rsid w:val="00BA4189"/>
    <w:rsid w:val="00BA5430"/>
    <w:rsid w:val="00BA60D5"/>
    <w:rsid w:val="00BA639E"/>
    <w:rsid w:val="00BA63BF"/>
    <w:rsid w:val="00BA7DA3"/>
    <w:rsid w:val="00BB0134"/>
    <w:rsid w:val="00BB0918"/>
    <w:rsid w:val="00BB1F55"/>
    <w:rsid w:val="00BB3292"/>
    <w:rsid w:val="00BB6C95"/>
    <w:rsid w:val="00BB7A37"/>
    <w:rsid w:val="00BC14BD"/>
    <w:rsid w:val="00BC1BA8"/>
    <w:rsid w:val="00BC25D1"/>
    <w:rsid w:val="00BC2A8A"/>
    <w:rsid w:val="00BC419C"/>
    <w:rsid w:val="00BC684F"/>
    <w:rsid w:val="00BC6D73"/>
    <w:rsid w:val="00BC73A4"/>
    <w:rsid w:val="00BD17DC"/>
    <w:rsid w:val="00BD1D4F"/>
    <w:rsid w:val="00BD2279"/>
    <w:rsid w:val="00BD2DAB"/>
    <w:rsid w:val="00BD392D"/>
    <w:rsid w:val="00BD4EE0"/>
    <w:rsid w:val="00BD52E3"/>
    <w:rsid w:val="00BD71F6"/>
    <w:rsid w:val="00BD722D"/>
    <w:rsid w:val="00BE23FF"/>
    <w:rsid w:val="00BE2A37"/>
    <w:rsid w:val="00BE2D7F"/>
    <w:rsid w:val="00BE2E76"/>
    <w:rsid w:val="00BE733B"/>
    <w:rsid w:val="00BF0770"/>
    <w:rsid w:val="00BF2081"/>
    <w:rsid w:val="00BF4955"/>
    <w:rsid w:val="00BF51DB"/>
    <w:rsid w:val="00BF5B34"/>
    <w:rsid w:val="00BF5F3E"/>
    <w:rsid w:val="00C0129C"/>
    <w:rsid w:val="00C038BF"/>
    <w:rsid w:val="00C04073"/>
    <w:rsid w:val="00C064A3"/>
    <w:rsid w:val="00C076DF"/>
    <w:rsid w:val="00C10E1F"/>
    <w:rsid w:val="00C11AA2"/>
    <w:rsid w:val="00C13FD1"/>
    <w:rsid w:val="00C14431"/>
    <w:rsid w:val="00C1445D"/>
    <w:rsid w:val="00C1488D"/>
    <w:rsid w:val="00C14BCF"/>
    <w:rsid w:val="00C14C99"/>
    <w:rsid w:val="00C15652"/>
    <w:rsid w:val="00C15B78"/>
    <w:rsid w:val="00C17CE1"/>
    <w:rsid w:val="00C21185"/>
    <w:rsid w:val="00C24CDE"/>
    <w:rsid w:val="00C344E1"/>
    <w:rsid w:val="00C358F6"/>
    <w:rsid w:val="00C364E0"/>
    <w:rsid w:val="00C364ED"/>
    <w:rsid w:val="00C36959"/>
    <w:rsid w:val="00C374F2"/>
    <w:rsid w:val="00C37C2E"/>
    <w:rsid w:val="00C37D57"/>
    <w:rsid w:val="00C37E49"/>
    <w:rsid w:val="00C406DE"/>
    <w:rsid w:val="00C42362"/>
    <w:rsid w:val="00C42F53"/>
    <w:rsid w:val="00C435FF"/>
    <w:rsid w:val="00C43DD1"/>
    <w:rsid w:val="00C44FB1"/>
    <w:rsid w:val="00C45327"/>
    <w:rsid w:val="00C457BE"/>
    <w:rsid w:val="00C4633A"/>
    <w:rsid w:val="00C5195B"/>
    <w:rsid w:val="00C52548"/>
    <w:rsid w:val="00C52AF5"/>
    <w:rsid w:val="00C5448B"/>
    <w:rsid w:val="00C54C51"/>
    <w:rsid w:val="00C62795"/>
    <w:rsid w:val="00C62CF9"/>
    <w:rsid w:val="00C63004"/>
    <w:rsid w:val="00C63F4B"/>
    <w:rsid w:val="00C64B7D"/>
    <w:rsid w:val="00C65786"/>
    <w:rsid w:val="00C7122E"/>
    <w:rsid w:val="00C713E3"/>
    <w:rsid w:val="00C72536"/>
    <w:rsid w:val="00C742A6"/>
    <w:rsid w:val="00C74E6E"/>
    <w:rsid w:val="00C75252"/>
    <w:rsid w:val="00C7526B"/>
    <w:rsid w:val="00C75DA2"/>
    <w:rsid w:val="00C76087"/>
    <w:rsid w:val="00C76CA1"/>
    <w:rsid w:val="00C77572"/>
    <w:rsid w:val="00C80327"/>
    <w:rsid w:val="00C81812"/>
    <w:rsid w:val="00C82722"/>
    <w:rsid w:val="00C8324A"/>
    <w:rsid w:val="00C83644"/>
    <w:rsid w:val="00C85236"/>
    <w:rsid w:val="00C901E0"/>
    <w:rsid w:val="00C90A01"/>
    <w:rsid w:val="00C914D0"/>
    <w:rsid w:val="00C94E55"/>
    <w:rsid w:val="00CA0FED"/>
    <w:rsid w:val="00CA16C5"/>
    <w:rsid w:val="00CA2448"/>
    <w:rsid w:val="00CA4785"/>
    <w:rsid w:val="00CA483B"/>
    <w:rsid w:val="00CA50E9"/>
    <w:rsid w:val="00CA5401"/>
    <w:rsid w:val="00CA62EC"/>
    <w:rsid w:val="00CA6DDD"/>
    <w:rsid w:val="00CA7C6E"/>
    <w:rsid w:val="00CB1E90"/>
    <w:rsid w:val="00CB3EBA"/>
    <w:rsid w:val="00CB5AD9"/>
    <w:rsid w:val="00CB6807"/>
    <w:rsid w:val="00CB7155"/>
    <w:rsid w:val="00CC1589"/>
    <w:rsid w:val="00CC164B"/>
    <w:rsid w:val="00CC22D7"/>
    <w:rsid w:val="00CC603F"/>
    <w:rsid w:val="00CC64EA"/>
    <w:rsid w:val="00CD0029"/>
    <w:rsid w:val="00CD297C"/>
    <w:rsid w:val="00CD3E0F"/>
    <w:rsid w:val="00CE176D"/>
    <w:rsid w:val="00CE3E2C"/>
    <w:rsid w:val="00CE7F08"/>
    <w:rsid w:val="00CF1F33"/>
    <w:rsid w:val="00CF2444"/>
    <w:rsid w:val="00CF3BF4"/>
    <w:rsid w:val="00CF47E9"/>
    <w:rsid w:val="00CF4B39"/>
    <w:rsid w:val="00CF4F1A"/>
    <w:rsid w:val="00D012CA"/>
    <w:rsid w:val="00D0264D"/>
    <w:rsid w:val="00D02839"/>
    <w:rsid w:val="00D05E81"/>
    <w:rsid w:val="00D07508"/>
    <w:rsid w:val="00D10331"/>
    <w:rsid w:val="00D120C5"/>
    <w:rsid w:val="00D12276"/>
    <w:rsid w:val="00D13719"/>
    <w:rsid w:val="00D14F38"/>
    <w:rsid w:val="00D16EB0"/>
    <w:rsid w:val="00D17570"/>
    <w:rsid w:val="00D2002E"/>
    <w:rsid w:val="00D2194A"/>
    <w:rsid w:val="00D22008"/>
    <w:rsid w:val="00D2202B"/>
    <w:rsid w:val="00D241A3"/>
    <w:rsid w:val="00D24A9D"/>
    <w:rsid w:val="00D254A3"/>
    <w:rsid w:val="00D31949"/>
    <w:rsid w:val="00D3349B"/>
    <w:rsid w:val="00D36913"/>
    <w:rsid w:val="00D36E9D"/>
    <w:rsid w:val="00D4147C"/>
    <w:rsid w:val="00D43794"/>
    <w:rsid w:val="00D43B30"/>
    <w:rsid w:val="00D4447E"/>
    <w:rsid w:val="00D44A27"/>
    <w:rsid w:val="00D50729"/>
    <w:rsid w:val="00D51323"/>
    <w:rsid w:val="00D526C4"/>
    <w:rsid w:val="00D53492"/>
    <w:rsid w:val="00D53DB8"/>
    <w:rsid w:val="00D60BD2"/>
    <w:rsid w:val="00D61716"/>
    <w:rsid w:val="00D618A3"/>
    <w:rsid w:val="00D620AF"/>
    <w:rsid w:val="00D62C6B"/>
    <w:rsid w:val="00D6390B"/>
    <w:rsid w:val="00D67D2E"/>
    <w:rsid w:val="00D70A40"/>
    <w:rsid w:val="00D75CE4"/>
    <w:rsid w:val="00D75F7D"/>
    <w:rsid w:val="00D8151C"/>
    <w:rsid w:val="00D81DCF"/>
    <w:rsid w:val="00D8256E"/>
    <w:rsid w:val="00D83A48"/>
    <w:rsid w:val="00D842F9"/>
    <w:rsid w:val="00D85A62"/>
    <w:rsid w:val="00D85BA7"/>
    <w:rsid w:val="00D85E4F"/>
    <w:rsid w:val="00D86597"/>
    <w:rsid w:val="00D90360"/>
    <w:rsid w:val="00D9078D"/>
    <w:rsid w:val="00D907DA"/>
    <w:rsid w:val="00D91252"/>
    <w:rsid w:val="00D932E5"/>
    <w:rsid w:val="00D979B6"/>
    <w:rsid w:val="00D97D2D"/>
    <w:rsid w:val="00DA0A7A"/>
    <w:rsid w:val="00DA0C10"/>
    <w:rsid w:val="00DA26EF"/>
    <w:rsid w:val="00DA2C6F"/>
    <w:rsid w:val="00DA473D"/>
    <w:rsid w:val="00DA673B"/>
    <w:rsid w:val="00DA7128"/>
    <w:rsid w:val="00DB0AAD"/>
    <w:rsid w:val="00DB3BB4"/>
    <w:rsid w:val="00DB4082"/>
    <w:rsid w:val="00DB408A"/>
    <w:rsid w:val="00DB4EFD"/>
    <w:rsid w:val="00DB742B"/>
    <w:rsid w:val="00DB7652"/>
    <w:rsid w:val="00DB79A3"/>
    <w:rsid w:val="00DC29F0"/>
    <w:rsid w:val="00DC2AF4"/>
    <w:rsid w:val="00DC5214"/>
    <w:rsid w:val="00DC5B9A"/>
    <w:rsid w:val="00DC776D"/>
    <w:rsid w:val="00DC7C4F"/>
    <w:rsid w:val="00DD0EFF"/>
    <w:rsid w:val="00DD1170"/>
    <w:rsid w:val="00DD1303"/>
    <w:rsid w:val="00DD162C"/>
    <w:rsid w:val="00DD1632"/>
    <w:rsid w:val="00DD2C85"/>
    <w:rsid w:val="00DD31FA"/>
    <w:rsid w:val="00DD48D1"/>
    <w:rsid w:val="00DD50F0"/>
    <w:rsid w:val="00DD584C"/>
    <w:rsid w:val="00DD62F6"/>
    <w:rsid w:val="00DD6E73"/>
    <w:rsid w:val="00DE2707"/>
    <w:rsid w:val="00DE6821"/>
    <w:rsid w:val="00DF05A1"/>
    <w:rsid w:val="00DF1137"/>
    <w:rsid w:val="00DF2BF9"/>
    <w:rsid w:val="00DF351B"/>
    <w:rsid w:val="00DF7557"/>
    <w:rsid w:val="00DF7878"/>
    <w:rsid w:val="00E000F6"/>
    <w:rsid w:val="00E02277"/>
    <w:rsid w:val="00E02980"/>
    <w:rsid w:val="00E04C22"/>
    <w:rsid w:val="00E05849"/>
    <w:rsid w:val="00E06C59"/>
    <w:rsid w:val="00E10E13"/>
    <w:rsid w:val="00E120C1"/>
    <w:rsid w:val="00E13FF0"/>
    <w:rsid w:val="00E149CD"/>
    <w:rsid w:val="00E16E1D"/>
    <w:rsid w:val="00E22348"/>
    <w:rsid w:val="00E2264D"/>
    <w:rsid w:val="00E22FE7"/>
    <w:rsid w:val="00E27DE4"/>
    <w:rsid w:val="00E302C1"/>
    <w:rsid w:val="00E32A95"/>
    <w:rsid w:val="00E33C1F"/>
    <w:rsid w:val="00E35214"/>
    <w:rsid w:val="00E36A76"/>
    <w:rsid w:val="00E37034"/>
    <w:rsid w:val="00E40733"/>
    <w:rsid w:val="00E41C3B"/>
    <w:rsid w:val="00E4326D"/>
    <w:rsid w:val="00E45998"/>
    <w:rsid w:val="00E46186"/>
    <w:rsid w:val="00E4636B"/>
    <w:rsid w:val="00E4686A"/>
    <w:rsid w:val="00E5019B"/>
    <w:rsid w:val="00E53445"/>
    <w:rsid w:val="00E56411"/>
    <w:rsid w:val="00E61494"/>
    <w:rsid w:val="00E65F62"/>
    <w:rsid w:val="00E67DF7"/>
    <w:rsid w:val="00E67FB0"/>
    <w:rsid w:val="00E7199D"/>
    <w:rsid w:val="00E73CEC"/>
    <w:rsid w:val="00E74C29"/>
    <w:rsid w:val="00E7550F"/>
    <w:rsid w:val="00E75857"/>
    <w:rsid w:val="00E76640"/>
    <w:rsid w:val="00E77BEB"/>
    <w:rsid w:val="00E8379C"/>
    <w:rsid w:val="00E8631A"/>
    <w:rsid w:val="00E878E6"/>
    <w:rsid w:val="00E90888"/>
    <w:rsid w:val="00E9110E"/>
    <w:rsid w:val="00E91B92"/>
    <w:rsid w:val="00E938E1"/>
    <w:rsid w:val="00E94CFA"/>
    <w:rsid w:val="00E95557"/>
    <w:rsid w:val="00E958A0"/>
    <w:rsid w:val="00E974AD"/>
    <w:rsid w:val="00EA0305"/>
    <w:rsid w:val="00EA0984"/>
    <w:rsid w:val="00EA0B4A"/>
    <w:rsid w:val="00EA0DAE"/>
    <w:rsid w:val="00EA1787"/>
    <w:rsid w:val="00EA1AFB"/>
    <w:rsid w:val="00EA4793"/>
    <w:rsid w:val="00EA5995"/>
    <w:rsid w:val="00EA5BD0"/>
    <w:rsid w:val="00EA6AC3"/>
    <w:rsid w:val="00EA75A1"/>
    <w:rsid w:val="00EB06A4"/>
    <w:rsid w:val="00EB451B"/>
    <w:rsid w:val="00EC123C"/>
    <w:rsid w:val="00EC228F"/>
    <w:rsid w:val="00EC308C"/>
    <w:rsid w:val="00EC3D10"/>
    <w:rsid w:val="00EC4C0D"/>
    <w:rsid w:val="00EC4CDE"/>
    <w:rsid w:val="00EC5501"/>
    <w:rsid w:val="00ED3E34"/>
    <w:rsid w:val="00ED4601"/>
    <w:rsid w:val="00ED4C6F"/>
    <w:rsid w:val="00ED4E45"/>
    <w:rsid w:val="00ED50FA"/>
    <w:rsid w:val="00ED560C"/>
    <w:rsid w:val="00ED578E"/>
    <w:rsid w:val="00ED68F4"/>
    <w:rsid w:val="00ED71DA"/>
    <w:rsid w:val="00EE378B"/>
    <w:rsid w:val="00EE3DC5"/>
    <w:rsid w:val="00EE7854"/>
    <w:rsid w:val="00EE7F86"/>
    <w:rsid w:val="00EF2DF9"/>
    <w:rsid w:val="00EF34AB"/>
    <w:rsid w:val="00EF40D9"/>
    <w:rsid w:val="00EF4A54"/>
    <w:rsid w:val="00EF58BE"/>
    <w:rsid w:val="00EF6E14"/>
    <w:rsid w:val="00EF75D7"/>
    <w:rsid w:val="00EF7640"/>
    <w:rsid w:val="00EF7BFD"/>
    <w:rsid w:val="00F015F5"/>
    <w:rsid w:val="00F02C14"/>
    <w:rsid w:val="00F03099"/>
    <w:rsid w:val="00F030D9"/>
    <w:rsid w:val="00F0681D"/>
    <w:rsid w:val="00F10CDF"/>
    <w:rsid w:val="00F1138E"/>
    <w:rsid w:val="00F1290E"/>
    <w:rsid w:val="00F13430"/>
    <w:rsid w:val="00F13DF7"/>
    <w:rsid w:val="00F1560D"/>
    <w:rsid w:val="00F15ABF"/>
    <w:rsid w:val="00F16734"/>
    <w:rsid w:val="00F17EEA"/>
    <w:rsid w:val="00F221C5"/>
    <w:rsid w:val="00F2309F"/>
    <w:rsid w:val="00F23643"/>
    <w:rsid w:val="00F26BC1"/>
    <w:rsid w:val="00F27FB9"/>
    <w:rsid w:val="00F30486"/>
    <w:rsid w:val="00F31EDA"/>
    <w:rsid w:val="00F32EE7"/>
    <w:rsid w:val="00F379AE"/>
    <w:rsid w:val="00F436F1"/>
    <w:rsid w:val="00F444A5"/>
    <w:rsid w:val="00F45F19"/>
    <w:rsid w:val="00F471F6"/>
    <w:rsid w:val="00F47FFC"/>
    <w:rsid w:val="00F50994"/>
    <w:rsid w:val="00F51B41"/>
    <w:rsid w:val="00F5295A"/>
    <w:rsid w:val="00F552CA"/>
    <w:rsid w:val="00F60C7C"/>
    <w:rsid w:val="00F647EB"/>
    <w:rsid w:val="00F64EE3"/>
    <w:rsid w:val="00F64F87"/>
    <w:rsid w:val="00F65C0F"/>
    <w:rsid w:val="00F6686D"/>
    <w:rsid w:val="00F8087E"/>
    <w:rsid w:val="00F8138C"/>
    <w:rsid w:val="00F81A3B"/>
    <w:rsid w:val="00F8246D"/>
    <w:rsid w:val="00F83A2D"/>
    <w:rsid w:val="00F83AEC"/>
    <w:rsid w:val="00F83B90"/>
    <w:rsid w:val="00F83F24"/>
    <w:rsid w:val="00F848A0"/>
    <w:rsid w:val="00F86CA4"/>
    <w:rsid w:val="00F901DA"/>
    <w:rsid w:val="00F91D63"/>
    <w:rsid w:val="00F92CEA"/>
    <w:rsid w:val="00F94C58"/>
    <w:rsid w:val="00F94F93"/>
    <w:rsid w:val="00F95BD2"/>
    <w:rsid w:val="00F96410"/>
    <w:rsid w:val="00FA106F"/>
    <w:rsid w:val="00FA1599"/>
    <w:rsid w:val="00FA28BB"/>
    <w:rsid w:val="00FA4347"/>
    <w:rsid w:val="00FA4D73"/>
    <w:rsid w:val="00FA4E09"/>
    <w:rsid w:val="00FA5B39"/>
    <w:rsid w:val="00FA6565"/>
    <w:rsid w:val="00FA75EB"/>
    <w:rsid w:val="00FA76E0"/>
    <w:rsid w:val="00FA7E3F"/>
    <w:rsid w:val="00FB00AD"/>
    <w:rsid w:val="00FB0C51"/>
    <w:rsid w:val="00FB1324"/>
    <w:rsid w:val="00FB135A"/>
    <w:rsid w:val="00FB162B"/>
    <w:rsid w:val="00FB2CFC"/>
    <w:rsid w:val="00FB2E3B"/>
    <w:rsid w:val="00FB481D"/>
    <w:rsid w:val="00FB4C99"/>
    <w:rsid w:val="00FB5571"/>
    <w:rsid w:val="00FC0785"/>
    <w:rsid w:val="00FC4543"/>
    <w:rsid w:val="00FC70FB"/>
    <w:rsid w:val="00FD5A95"/>
    <w:rsid w:val="00FD6301"/>
    <w:rsid w:val="00FD768C"/>
    <w:rsid w:val="00FD7C60"/>
    <w:rsid w:val="00FE089C"/>
    <w:rsid w:val="00FE1A79"/>
    <w:rsid w:val="00FE22E8"/>
    <w:rsid w:val="00FE461F"/>
    <w:rsid w:val="00FE63A3"/>
    <w:rsid w:val="00FF0E2A"/>
    <w:rsid w:val="00FF231C"/>
    <w:rsid w:val="00FF23D6"/>
    <w:rsid w:val="00FF383E"/>
    <w:rsid w:val="00FF4320"/>
    <w:rsid w:val="00FF694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88769"/>
    <o:shapelayout v:ext="edit">
      <o:idmap v:ext="edit" data="1"/>
    </o:shapelayout>
  </w:shapeDefaults>
  <w:decimalSymbol w:val="."/>
  <w:listSeparator w:val=";"/>
  <w14:docId w14:val="2212E6A4"/>
  <w15:docId w15:val="{36310D22-69D4-4AE3-874E-3A9C1267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3F"/>
    <w:pPr>
      <w:spacing w:after="160" w:line="259" w:lineRule="auto"/>
    </w:pPr>
  </w:style>
  <w:style w:type="paragraph" w:styleId="Ttulo1">
    <w:name w:val="heading 1"/>
    <w:basedOn w:val="Normal"/>
    <w:next w:val="Normal"/>
    <w:link w:val="Ttulo1Car"/>
    <w:uiPriority w:val="9"/>
    <w:qFormat/>
    <w:rsid w:val="008E2E9D"/>
    <w:pPr>
      <w:keepNext/>
      <w:keepLines/>
      <w:numPr>
        <w:numId w:val="1"/>
      </w:numPr>
      <w:spacing w:before="240" w:after="0" w:line="360" w:lineRule="auto"/>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
    <w:unhideWhenUsed/>
    <w:qFormat/>
    <w:rsid w:val="008E2E9D"/>
    <w:pPr>
      <w:keepNext/>
      <w:keepLines/>
      <w:numPr>
        <w:ilvl w:val="1"/>
        <w:numId w:val="1"/>
      </w:numPr>
      <w:spacing w:before="40" w:after="0" w:line="360" w:lineRule="auto"/>
      <w:jc w:val="center"/>
      <w:outlineLvl w:val="1"/>
    </w:pPr>
    <w:rPr>
      <w:rFonts w:ascii="Arial" w:eastAsiaTheme="majorEastAsia" w:hAnsi="Arial" w:cstheme="majorBidi"/>
      <w:sz w:val="24"/>
      <w:szCs w:val="26"/>
    </w:rPr>
  </w:style>
  <w:style w:type="paragraph" w:styleId="Ttulo3">
    <w:name w:val="heading 3"/>
    <w:basedOn w:val="Normal"/>
    <w:link w:val="Ttulo3Car"/>
    <w:uiPriority w:val="9"/>
    <w:qFormat/>
    <w:rsid w:val="00AF2AC1"/>
    <w:pPr>
      <w:numPr>
        <w:ilvl w:val="2"/>
        <w:numId w:val="1"/>
      </w:numPr>
      <w:spacing w:before="100" w:beforeAutospacing="1" w:after="100" w:afterAutospacing="1" w:line="240" w:lineRule="auto"/>
      <w:ind w:left="720"/>
      <w:outlineLvl w:val="2"/>
    </w:pPr>
    <w:rPr>
      <w:rFonts w:ascii="Times New Roman" w:eastAsia="Times New Roman" w:hAnsi="Times New Roman" w:cs="Times New Roman"/>
      <w:b/>
      <w:bCs/>
      <w:sz w:val="27"/>
      <w:szCs w:val="27"/>
      <w:lang w:eastAsia="es-GT"/>
    </w:rPr>
  </w:style>
  <w:style w:type="paragraph" w:styleId="Ttulo4">
    <w:name w:val="heading 4"/>
    <w:basedOn w:val="Normal"/>
    <w:next w:val="Normal"/>
    <w:link w:val="Ttulo4Car"/>
    <w:uiPriority w:val="9"/>
    <w:semiHidden/>
    <w:unhideWhenUsed/>
    <w:qFormat/>
    <w:rsid w:val="008E2E9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E2E9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8E2E9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8E2E9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8E2E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E2E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2E9D"/>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uiPriority w:val="9"/>
    <w:rsid w:val="008E2E9D"/>
    <w:rPr>
      <w:rFonts w:ascii="Arial" w:eastAsiaTheme="majorEastAsia" w:hAnsi="Arial" w:cstheme="majorBidi"/>
      <w:sz w:val="24"/>
      <w:szCs w:val="26"/>
    </w:rPr>
  </w:style>
  <w:style w:type="character" w:customStyle="1" w:styleId="Ttulo3Car">
    <w:name w:val="Título 3 Car"/>
    <w:basedOn w:val="Fuentedeprrafopredeter"/>
    <w:link w:val="Ttulo3"/>
    <w:uiPriority w:val="9"/>
    <w:rsid w:val="00AF2AC1"/>
    <w:rPr>
      <w:rFonts w:ascii="Times New Roman" w:eastAsia="Times New Roman" w:hAnsi="Times New Roman" w:cs="Times New Roman"/>
      <w:b/>
      <w:bCs/>
      <w:sz w:val="27"/>
      <w:szCs w:val="27"/>
      <w:lang w:eastAsia="es-GT"/>
    </w:rPr>
  </w:style>
  <w:style w:type="character" w:customStyle="1" w:styleId="Ttulo4Car">
    <w:name w:val="Título 4 Car"/>
    <w:basedOn w:val="Fuentedeprrafopredeter"/>
    <w:link w:val="Ttulo4"/>
    <w:uiPriority w:val="9"/>
    <w:semiHidden/>
    <w:rsid w:val="008E2E9D"/>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8E2E9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8E2E9D"/>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8E2E9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8E2E9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E2E9D"/>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8E2E9D"/>
    <w:pPr>
      <w:ind w:left="720"/>
      <w:contextualSpacing/>
    </w:pPr>
  </w:style>
  <w:style w:type="paragraph" w:styleId="Sinespaciado">
    <w:name w:val="No Spacing"/>
    <w:link w:val="SinespaciadoCar"/>
    <w:uiPriority w:val="1"/>
    <w:qFormat/>
    <w:rsid w:val="008E2E9D"/>
    <w:pPr>
      <w:spacing w:after="0" w:line="240" w:lineRule="auto"/>
    </w:pPr>
  </w:style>
  <w:style w:type="character" w:customStyle="1" w:styleId="SinespaciadoCar">
    <w:name w:val="Sin espaciado Car"/>
    <w:basedOn w:val="Fuentedeprrafopredeter"/>
    <w:link w:val="Sinespaciado"/>
    <w:uiPriority w:val="1"/>
    <w:rsid w:val="008E2E9D"/>
  </w:style>
  <w:style w:type="table" w:styleId="Tablaconcuadrcula">
    <w:name w:val="Table Grid"/>
    <w:basedOn w:val="Tablanormal"/>
    <w:uiPriority w:val="39"/>
    <w:rsid w:val="00DC7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25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25D1"/>
  </w:style>
  <w:style w:type="paragraph" w:styleId="Piedepgina">
    <w:name w:val="footer"/>
    <w:basedOn w:val="Normal"/>
    <w:link w:val="PiedepginaCar"/>
    <w:uiPriority w:val="99"/>
    <w:unhideWhenUsed/>
    <w:rsid w:val="00BC25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25D1"/>
  </w:style>
  <w:style w:type="paragraph" w:styleId="Textodeglobo">
    <w:name w:val="Balloon Text"/>
    <w:basedOn w:val="Normal"/>
    <w:link w:val="TextodegloboCar"/>
    <w:uiPriority w:val="99"/>
    <w:semiHidden/>
    <w:unhideWhenUsed/>
    <w:rsid w:val="000813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13E3"/>
    <w:rPr>
      <w:rFonts w:ascii="Tahoma" w:hAnsi="Tahoma" w:cs="Tahoma"/>
      <w:sz w:val="16"/>
      <w:szCs w:val="16"/>
    </w:rPr>
  </w:style>
  <w:style w:type="paragraph" w:styleId="TtuloTDC">
    <w:name w:val="TOC Heading"/>
    <w:basedOn w:val="Ttulo1"/>
    <w:next w:val="Normal"/>
    <w:uiPriority w:val="39"/>
    <w:unhideWhenUsed/>
    <w:qFormat/>
    <w:rsid w:val="0096717B"/>
    <w:pPr>
      <w:numPr>
        <w:numId w:val="0"/>
      </w:numPr>
      <w:spacing w:before="480" w:line="276" w:lineRule="auto"/>
      <w:jc w:val="left"/>
      <w:outlineLvl w:val="9"/>
    </w:pPr>
    <w:rPr>
      <w:rFonts w:asciiTheme="majorHAnsi" w:hAnsiTheme="majorHAnsi"/>
      <w:bCs/>
      <w:color w:val="365F91" w:themeColor="accent1" w:themeShade="BF"/>
      <w:sz w:val="28"/>
      <w:szCs w:val="28"/>
      <w:lang w:val="es-US" w:eastAsia="es-US"/>
    </w:rPr>
  </w:style>
  <w:style w:type="paragraph" w:styleId="TDC1">
    <w:name w:val="toc 1"/>
    <w:basedOn w:val="Normal"/>
    <w:next w:val="Normal"/>
    <w:autoRedefine/>
    <w:uiPriority w:val="39"/>
    <w:unhideWhenUsed/>
    <w:rsid w:val="008477B9"/>
    <w:pPr>
      <w:tabs>
        <w:tab w:val="left" w:pos="284"/>
        <w:tab w:val="left" w:pos="709"/>
        <w:tab w:val="right" w:leader="dot" w:pos="8828"/>
      </w:tabs>
      <w:spacing w:after="100" w:line="360" w:lineRule="auto"/>
      <w:ind w:left="709" w:hanging="425"/>
      <w:jc w:val="both"/>
    </w:pPr>
  </w:style>
  <w:style w:type="paragraph" w:styleId="TDC2">
    <w:name w:val="toc 2"/>
    <w:basedOn w:val="Normal"/>
    <w:next w:val="Normal"/>
    <w:autoRedefine/>
    <w:uiPriority w:val="39"/>
    <w:unhideWhenUsed/>
    <w:rsid w:val="00F221C5"/>
    <w:pPr>
      <w:tabs>
        <w:tab w:val="left" w:pos="1134"/>
        <w:tab w:val="right" w:leader="dot" w:pos="8828"/>
      </w:tabs>
      <w:spacing w:after="100" w:line="360" w:lineRule="auto"/>
      <w:ind w:left="1134" w:hanging="425"/>
    </w:pPr>
  </w:style>
  <w:style w:type="paragraph" w:styleId="TDC3">
    <w:name w:val="toc 3"/>
    <w:basedOn w:val="Normal"/>
    <w:next w:val="Normal"/>
    <w:autoRedefine/>
    <w:uiPriority w:val="39"/>
    <w:unhideWhenUsed/>
    <w:rsid w:val="0096717B"/>
    <w:pPr>
      <w:spacing w:after="100"/>
      <w:ind w:left="440"/>
    </w:pPr>
  </w:style>
  <w:style w:type="character" w:styleId="Hipervnculo">
    <w:name w:val="Hyperlink"/>
    <w:basedOn w:val="Fuentedeprrafopredeter"/>
    <w:uiPriority w:val="99"/>
    <w:unhideWhenUsed/>
    <w:rsid w:val="0096717B"/>
    <w:rPr>
      <w:color w:val="0000FF" w:themeColor="hyperlink"/>
      <w:u w:val="single"/>
    </w:rPr>
  </w:style>
  <w:style w:type="paragraph" w:customStyle="1" w:styleId="Default">
    <w:name w:val="Default"/>
    <w:rsid w:val="0029345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264FC"/>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realzado">
    <w:name w:val="realzado"/>
    <w:basedOn w:val="Fuentedeprrafopredeter"/>
    <w:rsid w:val="005264FC"/>
  </w:style>
  <w:style w:type="table" w:customStyle="1" w:styleId="Tablaconcuadrcula1">
    <w:name w:val="Tabla con cuadrícula1"/>
    <w:basedOn w:val="Tablanormal"/>
    <w:next w:val="Tablaconcuadrcula"/>
    <w:uiPriority w:val="39"/>
    <w:rsid w:val="00B64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A5074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1">
    <w:name w:val="Tabla de cuadrícula 5 oscura - Énfasis 51"/>
    <w:basedOn w:val="Tablanormal"/>
    <w:uiPriority w:val="50"/>
    <w:rsid w:val="00A306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rsid w:val="00A306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5oscura-nfasis51">
    <w:name w:val="Tabla de lista 5 oscura - Énfasis 51"/>
    <w:basedOn w:val="Tablanormal"/>
    <w:uiPriority w:val="50"/>
    <w:rsid w:val="00B61D3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anormal"/>
    <w:uiPriority w:val="50"/>
    <w:rsid w:val="00B61D3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4-nfasis21">
    <w:name w:val="Tabla de cuadrícula 4 - Énfasis 21"/>
    <w:basedOn w:val="Tablanormal"/>
    <w:next w:val="Tabladecuadrcula4-nfasis22"/>
    <w:uiPriority w:val="49"/>
    <w:rsid w:val="0021509F"/>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22">
    <w:name w:val="Tabla de cuadrícula 4 - Énfasis 22"/>
    <w:basedOn w:val="Tablanormal"/>
    <w:uiPriority w:val="49"/>
    <w:rsid w:val="002150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Refdecomentario">
    <w:name w:val="annotation reference"/>
    <w:basedOn w:val="Fuentedeprrafopredeter"/>
    <w:uiPriority w:val="99"/>
    <w:semiHidden/>
    <w:unhideWhenUsed/>
    <w:rsid w:val="00B44A57"/>
    <w:rPr>
      <w:sz w:val="16"/>
      <w:szCs w:val="16"/>
    </w:rPr>
  </w:style>
  <w:style w:type="paragraph" w:styleId="Textocomentario">
    <w:name w:val="annotation text"/>
    <w:basedOn w:val="Normal"/>
    <w:link w:val="TextocomentarioCar"/>
    <w:uiPriority w:val="99"/>
    <w:semiHidden/>
    <w:unhideWhenUsed/>
    <w:rsid w:val="00B44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4A57"/>
    <w:rPr>
      <w:sz w:val="20"/>
      <w:szCs w:val="20"/>
    </w:rPr>
  </w:style>
  <w:style w:type="paragraph" w:styleId="Asuntodelcomentario">
    <w:name w:val="annotation subject"/>
    <w:basedOn w:val="Textocomentario"/>
    <w:next w:val="Textocomentario"/>
    <w:link w:val="AsuntodelcomentarioCar"/>
    <w:uiPriority w:val="99"/>
    <w:semiHidden/>
    <w:unhideWhenUsed/>
    <w:rsid w:val="00B44A57"/>
    <w:rPr>
      <w:b/>
      <w:bCs/>
    </w:rPr>
  </w:style>
  <w:style w:type="character" w:customStyle="1" w:styleId="AsuntodelcomentarioCar">
    <w:name w:val="Asunto del comentario Car"/>
    <w:basedOn w:val="TextocomentarioCar"/>
    <w:link w:val="Asuntodelcomentario"/>
    <w:uiPriority w:val="99"/>
    <w:semiHidden/>
    <w:rsid w:val="00B44A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190">
      <w:bodyDiv w:val="1"/>
      <w:marLeft w:val="0"/>
      <w:marRight w:val="0"/>
      <w:marTop w:val="0"/>
      <w:marBottom w:val="0"/>
      <w:divBdr>
        <w:top w:val="none" w:sz="0" w:space="0" w:color="auto"/>
        <w:left w:val="none" w:sz="0" w:space="0" w:color="auto"/>
        <w:bottom w:val="none" w:sz="0" w:space="0" w:color="auto"/>
        <w:right w:val="none" w:sz="0" w:space="0" w:color="auto"/>
      </w:divBdr>
    </w:div>
    <w:div w:id="214203899">
      <w:bodyDiv w:val="1"/>
      <w:marLeft w:val="0"/>
      <w:marRight w:val="0"/>
      <w:marTop w:val="0"/>
      <w:marBottom w:val="0"/>
      <w:divBdr>
        <w:top w:val="none" w:sz="0" w:space="0" w:color="auto"/>
        <w:left w:val="none" w:sz="0" w:space="0" w:color="auto"/>
        <w:bottom w:val="none" w:sz="0" w:space="0" w:color="auto"/>
        <w:right w:val="none" w:sz="0" w:space="0" w:color="auto"/>
      </w:divBdr>
    </w:div>
    <w:div w:id="433205938">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25214363">
      <w:bodyDiv w:val="1"/>
      <w:marLeft w:val="0"/>
      <w:marRight w:val="0"/>
      <w:marTop w:val="0"/>
      <w:marBottom w:val="0"/>
      <w:divBdr>
        <w:top w:val="none" w:sz="0" w:space="0" w:color="auto"/>
        <w:left w:val="none" w:sz="0" w:space="0" w:color="auto"/>
        <w:bottom w:val="none" w:sz="0" w:space="0" w:color="auto"/>
        <w:right w:val="none" w:sz="0" w:space="0" w:color="auto"/>
      </w:divBdr>
    </w:div>
    <w:div w:id="587466357">
      <w:bodyDiv w:val="1"/>
      <w:marLeft w:val="0"/>
      <w:marRight w:val="0"/>
      <w:marTop w:val="0"/>
      <w:marBottom w:val="0"/>
      <w:divBdr>
        <w:top w:val="none" w:sz="0" w:space="0" w:color="auto"/>
        <w:left w:val="none" w:sz="0" w:space="0" w:color="auto"/>
        <w:bottom w:val="none" w:sz="0" w:space="0" w:color="auto"/>
        <w:right w:val="none" w:sz="0" w:space="0" w:color="auto"/>
      </w:divBdr>
    </w:div>
    <w:div w:id="617956837">
      <w:bodyDiv w:val="1"/>
      <w:marLeft w:val="0"/>
      <w:marRight w:val="0"/>
      <w:marTop w:val="0"/>
      <w:marBottom w:val="0"/>
      <w:divBdr>
        <w:top w:val="none" w:sz="0" w:space="0" w:color="auto"/>
        <w:left w:val="none" w:sz="0" w:space="0" w:color="auto"/>
        <w:bottom w:val="none" w:sz="0" w:space="0" w:color="auto"/>
        <w:right w:val="none" w:sz="0" w:space="0" w:color="auto"/>
      </w:divBdr>
    </w:div>
    <w:div w:id="690378041">
      <w:bodyDiv w:val="1"/>
      <w:marLeft w:val="0"/>
      <w:marRight w:val="0"/>
      <w:marTop w:val="0"/>
      <w:marBottom w:val="0"/>
      <w:divBdr>
        <w:top w:val="none" w:sz="0" w:space="0" w:color="auto"/>
        <w:left w:val="none" w:sz="0" w:space="0" w:color="auto"/>
        <w:bottom w:val="none" w:sz="0" w:space="0" w:color="auto"/>
        <w:right w:val="none" w:sz="0" w:space="0" w:color="auto"/>
      </w:divBdr>
    </w:div>
    <w:div w:id="843399201">
      <w:bodyDiv w:val="1"/>
      <w:marLeft w:val="0"/>
      <w:marRight w:val="0"/>
      <w:marTop w:val="0"/>
      <w:marBottom w:val="0"/>
      <w:divBdr>
        <w:top w:val="none" w:sz="0" w:space="0" w:color="auto"/>
        <w:left w:val="none" w:sz="0" w:space="0" w:color="auto"/>
        <w:bottom w:val="none" w:sz="0" w:space="0" w:color="auto"/>
        <w:right w:val="none" w:sz="0" w:space="0" w:color="auto"/>
      </w:divBdr>
    </w:div>
    <w:div w:id="1111507860">
      <w:bodyDiv w:val="1"/>
      <w:marLeft w:val="0"/>
      <w:marRight w:val="0"/>
      <w:marTop w:val="0"/>
      <w:marBottom w:val="0"/>
      <w:divBdr>
        <w:top w:val="none" w:sz="0" w:space="0" w:color="auto"/>
        <w:left w:val="none" w:sz="0" w:space="0" w:color="auto"/>
        <w:bottom w:val="none" w:sz="0" w:space="0" w:color="auto"/>
        <w:right w:val="none" w:sz="0" w:space="0" w:color="auto"/>
      </w:divBdr>
    </w:div>
    <w:div w:id="1129517409">
      <w:bodyDiv w:val="1"/>
      <w:marLeft w:val="0"/>
      <w:marRight w:val="0"/>
      <w:marTop w:val="0"/>
      <w:marBottom w:val="0"/>
      <w:divBdr>
        <w:top w:val="none" w:sz="0" w:space="0" w:color="auto"/>
        <w:left w:val="none" w:sz="0" w:space="0" w:color="auto"/>
        <w:bottom w:val="none" w:sz="0" w:space="0" w:color="auto"/>
        <w:right w:val="none" w:sz="0" w:space="0" w:color="auto"/>
      </w:divBdr>
    </w:div>
    <w:div w:id="1129661356">
      <w:bodyDiv w:val="1"/>
      <w:marLeft w:val="0"/>
      <w:marRight w:val="0"/>
      <w:marTop w:val="0"/>
      <w:marBottom w:val="0"/>
      <w:divBdr>
        <w:top w:val="none" w:sz="0" w:space="0" w:color="auto"/>
        <w:left w:val="none" w:sz="0" w:space="0" w:color="auto"/>
        <w:bottom w:val="none" w:sz="0" w:space="0" w:color="auto"/>
        <w:right w:val="none" w:sz="0" w:space="0" w:color="auto"/>
      </w:divBdr>
    </w:div>
    <w:div w:id="1341540372">
      <w:bodyDiv w:val="1"/>
      <w:marLeft w:val="0"/>
      <w:marRight w:val="0"/>
      <w:marTop w:val="0"/>
      <w:marBottom w:val="0"/>
      <w:divBdr>
        <w:top w:val="none" w:sz="0" w:space="0" w:color="auto"/>
        <w:left w:val="none" w:sz="0" w:space="0" w:color="auto"/>
        <w:bottom w:val="none" w:sz="0" w:space="0" w:color="auto"/>
        <w:right w:val="none" w:sz="0" w:space="0" w:color="auto"/>
      </w:divBdr>
    </w:div>
    <w:div w:id="1345328313">
      <w:bodyDiv w:val="1"/>
      <w:marLeft w:val="0"/>
      <w:marRight w:val="0"/>
      <w:marTop w:val="0"/>
      <w:marBottom w:val="0"/>
      <w:divBdr>
        <w:top w:val="none" w:sz="0" w:space="0" w:color="auto"/>
        <w:left w:val="none" w:sz="0" w:space="0" w:color="auto"/>
        <w:bottom w:val="none" w:sz="0" w:space="0" w:color="auto"/>
        <w:right w:val="none" w:sz="0" w:space="0" w:color="auto"/>
      </w:divBdr>
    </w:div>
    <w:div w:id="1477068547">
      <w:bodyDiv w:val="1"/>
      <w:marLeft w:val="0"/>
      <w:marRight w:val="0"/>
      <w:marTop w:val="0"/>
      <w:marBottom w:val="0"/>
      <w:divBdr>
        <w:top w:val="none" w:sz="0" w:space="0" w:color="auto"/>
        <w:left w:val="none" w:sz="0" w:space="0" w:color="auto"/>
        <w:bottom w:val="none" w:sz="0" w:space="0" w:color="auto"/>
        <w:right w:val="none" w:sz="0" w:space="0" w:color="auto"/>
      </w:divBdr>
    </w:div>
    <w:div w:id="1741439183">
      <w:bodyDiv w:val="1"/>
      <w:marLeft w:val="0"/>
      <w:marRight w:val="0"/>
      <w:marTop w:val="0"/>
      <w:marBottom w:val="0"/>
      <w:divBdr>
        <w:top w:val="none" w:sz="0" w:space="0" w:color="auto"/>
        <w:left w:val="none" w:sz="0" w:space="0" w:color="auto"/>
        <w:bottom w:val="none" w:sz="0" w:space="0" w:color="auto"/>
        <w:right w:val="none" w:sz="0" w:space="0" w:color="auto"/>
      </w:divBdr>
    </w:div>
    <w:div w:id="1888443266">
      <w:bodyDiv w:val="1"/>
      <w:marLeft w:val="0"/>
      <w:marRight w:val="0"/>
      <w:marTop w:val="0"/>
      <w:marBottom w:val="0"/>
      <w:divBdr>
        <w:top w:val="none" w:sz="0" w:space="0" w:color="auto"/>
        <w:left w:val="none" w:sz="0" w:space="0" w:color="auto"/>
        <w:bottom w:val="none" w:sz="0" w:space="0" w:color="auto"/>
        <w:right w:val="none" w:sz="0" w:space="0" w:color="auto"/>
      </w:divBdr>
    </w:div>
    <w:div w:id="1937706501">
      <w:bodyDiv w:val="1"/>
      <w:marLeft w:val="0"/>
      <w:marRight w:val="0"/>
      <w:marTop w:val="0"/>
      <w:marBottom w:val="0"/>
      <w:divBdr>
        <w:top w:val="none" w:sz="0" w:space="0" w:color="auto"/>
        <w:left w:val="none" w:sz="0" w:space="0" w:color="auto"/>
        <w:bottom w:val="none" w:sz="0" w:space="0" w:color="auto"/>
        <w:right w:val="none" w:sz="0" w:space="0" w:color="auto"/>
      </w:divBdr>
    </w:div>
    <w:div w:id="2070615624">
      <w:bodyDiv w:val="1"/>
      <w:marLeft w:val="0"/>
      <w:marRight w:val="0"/>
      <w:marTop w:val="0"/>
      <w:marBottom w:val="0"/>
      <w:divBdr>
        <w:top w:val="none" w:sz="0" w:space="0" w:color="auto"/>
        <w:left w:val="none" w:sz="0" w:space="0" w:color="auto"/>
        <w:bottom w:val="none" w:sz="0" w:space="0" w:color="auto"/>
        <w:right w:val="none" w:sz="0" w:space="0" w:color="auto"/>
      </w:divBdr>
      <w:divsChild>
        <w:div w:id="8477202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2.emf"/><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image" Target="media/image34.emf"/><Relationship Id="rId84" Type="http://schemas.openxmlformats.org/officeDocument/2006/relationships/header" Target="header28.xml"/><Relationship Id="rId89" Type="http://schemas.openxmlformats.org/officeDocument/2006/relationships/hyperlink" Target="https://www.eltiempo.com/archivo/documento/MAM-366760" TargetMode="External"/><Relationship Id="rId16" Type="http://schemas.openxmlformats.org/officeDocument/2006/relationships/footer" Target="footer2.xml"/><Relationship Id="rId11" Type="http://schemas.openxmlformats.org/officeDocument/2006/relationships/image" Target="media/image4.emf"/><Relationship Id="rId32" Type="http://schemas.openxmlformats.org/officeDocument/2006/relationships/diagramColors" Target="diagrams/colors1.xml"/><Relationship Id="rId37" Type="http://schemas.openxmlformats.org/officeDocument/2006/relationships/image" Target="media/image17.emf"/><Relationship Id="rId53" Type="http://schemas.openxmlformats.org/officeDocument/2006/relationships/image" Target="media/image24.emf"/><Relationship Id="rId58" Type="http://schemas.openxmlformats.org/officeDocument/2006/relationships/image" Target="media/image27.png"/><Relationship Id="rId74" Type="http://schemas.openxmlformats.org/officeDocument/2006/relationships/header" Target="header25.xml"/><Relationship Id="rId79"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hyperlink" Target="https://trasosdigital.files.wordpress.com/2013/07/articulo-violencia.pdf" TargetMode="External"/><Relationship Id="rId95" Type="http://schemas.openxmlformats.org/officeDocument/2006/relationships/theme" Target="theme/theme1.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header" Target="header23.xml"/><Relationship Id="rId69"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24.xml"/><Relationship Id="rId80" Type="http://schemas.openxmlformats.org/officeDocument/2006/relationships/header" Target="header27.xml"/><Relationship Id="rId85" Type="http://schemas.openxmlformats.org/officeDocument/2006/relationships/header" Target="header29.xml"/><Relationship Id="rId93"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emf"/><Relationship Id="rId33" Type="http://schemas.microsoft.com/office/2007/relationships/diagramDrawing" Target="diagrams/drawing1.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21.xml"/><Relationship Id="rId67" Type="http://schemas.openxmlformats.org/officeDocument/2006/relationships/image" Target="media/image33.emf"/><Relationship Id="rId20" Type="http://schemas.openxmlformats.org/officeDocument/2006/relationships/image" Target="media/image11.emf"/><Relationship Id="rId41" Type="http://schemas.openxmlformats.org/officeDocument/2006/relationships/image" Target="media/image19.emf"/><Relationship Id="rId54" Type="http://schemas.openxmlformats.org/officeDocument/2006/relationships/image" Target="media/image25.emf"/><Relationship Id="rId62" Type="http://schemas.openxmlformats.org/officeDocument/2006/relationships/image" Target="media/image30.png"/><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image" Target="media/image45.emf"/><Relationship Id="rId88" Type="http://schemas.openxmlformats.org/officeDocument/2006/relationships/hyperlink" Target="https://www.americaeconomia.com/politica-sociedad/politica/ataque-contra-vicepresidenta-de-guatemala-genera-acusaciones-politicas" TargetMode="External"/><Relationship Id="rId91" Type="http://schemas.openxmlformats.org/officeDocument/2006/relationships/hyperlink" Target="http://www.scielo.org.mx/scielo.php?script=sci_arttext&amp;pid=S0188-774220160002000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header" Target="header9.xm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3.emf"/><Relationship Id="rId31" Type="http://schemas.openxmlformats.org/officeDocument/2006/relationships/diagramQuickStyle" Target="diagrams/quickStyle1.xml"/><Relationship Id="rId44" Type="http://schemas.openxmlformats.org/officeDocument/2006/relationships/image" Target="media/image20.png"/><Relationship Id="rId52" Type="http://schemas.openxmlformats.org/officeDocument/2006/relationships/header" Target="header18.xml"/><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image" Target="media/image43.emf"/><Relationship Id="rId86" Type="http://schemas.openxmlformats.org/officeDocument/2006/relationships/hyperlink" Target="https://www.segeplan.gob.gt/nporta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eader" Target="header11.xml"/><Relationship Id="rId34" Type="http://schemas.openxmlformats.org/officeDocument/2006/relationships/header" Target="header7.xml"/><Relationship Id="rId50" Type="http://schemas.openxmlformats.org/officeDocument/2006/relationships/image" Target="media/image23.png"/><Relationship Id="rId55" Type="http://schemas.openxmlformats.org/officeDocument/2006/relationships/header" Target="header19.xml"/><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header" Target="header4.xml"/><Relationship Id="rId40" Type="http://schemas.openxmlformats.org/officeDocument/2006/relationships/image" Target="media/image18.emf"/><Relationship Id="rId45" Type="http://schemas.openxmlformats.org/officeDocument/2006/relationships/image" Target="media/image21.png"/><Relationship Id="rId66" Type="http://schemas.openxmlformats.org/officeDocument/2006/relationships/image" Target="media/image32.emf"/><Relationship Id="rId87" Type="http://schemas.openxmlformats.org/officeDocument/2006/relationships/hyperlink" Target="https://www.pnd.gt/" TargetMode="External"/><Relationship Id="rId61" Type="http://schemas.openxmlformats.org/officeDocument/2006/relationships/image" Target="media/image29.png"/><Relationship Id="rId82" Type="http://schemas.openxmlformats.org/officeDocument/2006/relationships/image" Target="media/image44.emf"/><Relationship Id="rId19" Type="http://schemas.openxmlformats.org/officeDocument/2006/relationships/image" Target="media/image10.emf"/><Relationship Id="rId14" Type="http://schemas.openxmlformats.org/officeDocument/2006/relationships/header" Target="header1.xml"/><Relationship Id="rId30" Type="http://schemas.openxmlformats.org/officeDocument/2006/relationships/diagramLayout" Target="diagrams/layout1.xml"/><Relationship Id="rId35" Type="http://schemas.openxmlformats.org/officeDocument/2006/relationships/header" Target="header8.xml"/><Relationship Id="rId56" Type="http://schemas.openxmlformats.org/officeDocument/2006/relationships/header" Target="header20.xml"/><Relationship Id="rId77" Type="http://schemas.openxmlformats.org/officeDocument/2006/relationships/image" Target="media/image40.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2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2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3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D294A-EB73-4575-B4BE-02021523C0AE}" type="doc">
      <dgm:prSet loTypeId="urn:microsoft.com/office/officeart/2005/8/layout/venn2" loCatId="relationship" qsTypeId="urn:microsoft.com/office/officeart/2005/8/quickstyle/3d1" qsCatId="3D" csTypeId="urn:microsoft.com/office/officeart/2005/8/colors/colorful4" csCatId="colorful" phldr="1"/>
      <dgm:spPr/>
      <dgm:t>
        <a:bodyPr/>
        <a:lstStyle/>
        <a:p>
          <a:endParaRPr lang="es-ES"/>
        </a:p>
      </dgm:t>
    </dgm:pt>
    <dgm:pt modelId="{9222F0E1-CE3E-49C6-9C13-7588F029DBC7}">
      <dgm:prSet phldrT="[Texto]" custT="1"/>
      <dgm:spPr/>
      <dgm:t>
        <a:bodyPr/>
        <a:lstStyle/>
        <a:p>
          <a:r>
            <a:rPr lang="es-ES" sz="1400"/>
            <a:t>Instituciones del Estado y Cuerpo Diplomático</a:t>
          </a:r>
        </a:p>
      </dgm:t>
    </dgm:pt>
    <dgm:pt modelId="{596C9CEE-CB7C-40B8-82B9-0A3BCC2034EC}" type="parTrans" cxnId="{1CF680D2-FF4D-40C0-A30F-2EEA371C74A0}">
      <dgm:prSet/>
      <dgm:spPr/>
      <dgm:t>
        <a:bodyPr/>
        <a:lstStyle/>
        <a:p>
          <a:endParaRPr lang="es-ES" sz="1000"/>
        </a:p>
      </dgm:t>
    </dgm:pt>
    <dgm:pt modelId="{56157A55-90FE-4D63-8D9A-F14E58DBF0B5}" type="sibTrans" cxnId="{1CF680D2-FF4D-40C0-A30F-2EEA371C74A0}">
      <dgm:prSet/>
      <dgm:spPr/>
      <dgm:t>
        <a:bodyPr/>
        <a:lstStyle/>
        <a:p>
          <a:endParaRPr lang="es-ES" sz="1000"/>
        </a:p>
      </dgm:t>
    </dgm:pt>
    <dgm:pt modelId="{E2A0A2FC-3ADE-401C-9F5F-D45B0D7E864B}">
      <dgm:prSet phldrT="[Texto]" custT="1"/>
      <dgm:spPr/>
      <dgm:t>
        <a:bodyPr/>
        <a:lstStyle/>
        <a:p>
          <a:r>
            <a:rPr lang="es-ES" sz="1400"/>
            <a:t>Personal de las  instituciones del Organismo Ejecutivo</a:t>
          </a:r>
        </a:p>
      </dgm:t>
    </dgm:pt>
    <dgm:pt modelId="{F2DEDCF2-9EAF-4FA2-ACAD-7BE90135F5A3}" type="parTrans" cxnId="{B234EBC6-54A9-44BD-B147-B2B795DAD9CF}">
      <dgm:prSet/>
      <dgm:spPr/>
      <dgm:t>
        <a:bodyPr/>
        <a:lstStyle/>
        <a:p>
          <a:endParaRPr lang="es-ES" sz="1000"/>
        </a:p>
      </dgm:t>
    </dgm:pt>
    <dgm:pt modelId="{31BBCF4D-F6DC-4A42-864A-5551299F314C}" type="sibTrans" cxnId="{B234EBC6-54A9-44BD-B147-B2B795DAD9CF}">
      <dgm:prSet/>
      <dgm:spPr/>
      <dgm:t>
        <a:bodyPr/>
        <a:lstStyle/>
        <a:p>
          <a:endParaRPr lang="es-ES" sz="1000"/>
        </a:p>
      </dgm:t>
    </dgm:pt>
    <dgm:pt modelId="{737FECC9-FC7F-481E-A69D-78D9277606D3}">
      <dgm:prSet phldrT="[Texto]" custT="1"/>
      <dgm:spPr/>
      <dgm:t>
        <a:bodyPr/>
        <a:lstStyle/>
        <a:p>
          <a:r>
            <a:rPr lang="es-ES" sz="1100"/>
            <a:t>Presidente y Vicepresidente de la República y la de sus respectivas familias, Expresidentes y Exvicepresidentes de la República, Funcionarios de Estado o de Gobierno y Dignatarios en visita oficial a la República de Guatemala; Ministros o Secretarios de la Presidencia de la República y Candidatos que participen en una segunda vuelta electoral, para el cargo de Presidente y Vicepresidente de la República</a:t>
          </a:r>
        </a:p>
      </dgm:t>
    </dgm:pt>
    <dgm:pt modelId="{3B53327D-BF19-4D87-9999-2A9A8FA9BE4E}" type="parTrans" cxnId="{B5836C1F-2D2F-4369-B864-E6DDC690E08E}">
      <dgm:prSet/>
      <dgm:spPr/>
      <dgm:t>
        <a:bodyPr/>
        <a:lstStyle/>
        <a:p>
          <a:endParaRPr lang="es-ES" sz="1000"/>
        </a:p>
      </dgm:t>
    </dgm:pt>
    <dgm:pt modelId="{7E24719C-BC1B-4A32-BA1A-AD1BE44BB707}" type="sibTrans" cxnId="{B5836C1F-2D2F-4369-B864-E6DDC690E08E}">
      <dgm:prSet/>
      <dgm:spPr/>
      <dgm:t>
        <a:bodyPr/>
        <a:lstStyle/>
        <a:p>
          <a:endParaRPr lang="es-ES" sz="1000"/>
        </a:p>
      </dgm:t>
    </dgm:pt>
    <dgm:pt modelId="{C72B31ED-2187-48C7-AAD8-6FD550EB5AD0}" type="pres">
      <dgm:prSet presAssocID="{647D294A-EB73-4575-B4BE-02021523C0AE}" presName="Name0" presStyleCnt="0">
        <dgm:presLayoutVars>
          <dgm:chMax val="7"/>
          <dgm:resizeHandles val="exact"/>
        </dgm:presLayoutVars>
      </dgm:prSet>
      <dgm:spPr/>
      <dgm:t>
        <a:bodyPr/>
        <a:lstStyle/>
        <a:p>
          <a:endParaRPr lang="es-ES"/>
        </a:p>
      </dgm:t>
    </dgm:pt>
    <dgm:pt modelId="{B5E88301-7535-4143-A64B-9A7E01B0A15D}" type="pres">
      <dgm:prSet presAssocID="{647D294A-EB73-4575-B4BE-02021523C0AE}" presName="comp1" presStyleCnt="0"/>
      <dgm:spPr/>
    </dgm:pt>
    <dgm:pt modelId="{452A6A78-117C-40C1-BB50-9284771C389D}" type="pres">
      <dgm:prSet presAssocID="{647D294A-EB73-4575-B4BE-02021523C0AE}" presName="circle1" presStyleLbl="node1" presStyleIdx="0" presStyleCnt="3"/>
      <dgm:spPr/>
      <dgm:t>
        <a:bodyPr/>
        <a:lstStyle/>
        <a:p>
          <a:endParaRPr lang="es-ES"/>
        </a:p>
      </dgm:t>
    </dgm:pt>
    <dgm:pt modelId="{FD13D1FE-04AF-415F-9166-4A7D43AB5DC5}" type="pres">
      <dgm:prSet presAssocID="{647D294A-EB73-4575-B4BE-02021523C0AE}" presName="c1text" presStyleLbl="node1" presStyleIdx="0" presStyleCnt="3">
        <dgm:presLayoutVars>
          <dgm:bulletEnabled val="1"/>
        </dgm:presLayoutVars>
      </dgm:prSet>
      <dgm:spPr/>
      <dgm:t>
        <a:bodyPr/>
        <a:lstStyle/>
        <a:p>
          <a:endParaRPr lang="es-ES"/>
        </a:p>
      </dgm:t>
    </dgm:pt>
    <dgm:pt modelId="{C72828FC-697F-4DD6-A2A8-79DEA93F9F3E}" type="pres">
      <dgm:prSet presAssocID="{647D294A-EB73-4575-B4BE-02021523C0AE}" presName="comp2" presStyleCnt="0"/>
      <dgm:spPr/>
    </dgm:pt>
    <dgm:pt modelId="{1488F497-1734-4903-B752-1A78CFE29E18}" type="pres">
      <dgm:prSet presAssocID="{647D294A-EB73-4575-B4BE-02021523C0AE}" presName="circle2" presStyleLbl="node1" presStyleIdx="1" presStyleCnt="3"/>
      <dgm:spPr/>
      <dgm:t>
        <a:bodyPr/>
        <a:lstStyle/>
        <a:p>
          <a:endParaRPr lang="es-ES"/>
        </a:p>
      </dgm:t>
    </dgm:pt>
    <dgm:pt modelId="{F3DE7082-79E7-46A2-8311-E9ABB1B77966}" type="pres">
      <dgm:prSet presAssocID="{647D294A-EB73-4575-B4BE-02021523C0AE}" presName="c2text" presStyleLbl="node1" presStyleIdx="1" presStyleCnt="3">
        <dgm:presLayoutVars>
          <dgm:bulletEnabled val="1"/>
        </dgm:presLayoutVars>
      </dgm:prSet>
      <dgm:spPr/>
      <dgm:t>
        <a:bodyPr/>
        <a:lstStyle/>
        <a:p>
          <a:endParaRPr lang="es-ES"/>
        </a:p>
      </dgm:t>
    </dgm:pt>
    <dgm:pt modelId="{4B4DC3E5-4AB6-40C4-BD32-3C0F653D1E35}" type="pres">
      <dgm:prSet presAssocID="{647D294A-EB73-4575-B4BE-02021523C0AE}" presName="comp3" presStyleCnt="0"/>
      <dgm:spPr/>
    </dgm:pt>
    <dgm:pt modelId="{A8E916D1-8E0F-499A-8DDB-41D448CB5F5F}" type="pres">
      <dgm:prSet presAssocID="{647D294A-EB73-4575-B4BE-02021523C0AE}" presName="circle3" presStyleLbl="node1" presStyleIdx="2" presStyleCnt="3" custScaleX="108432" custScaleY="104365"/>
      <dgm:spPr/>
      <dgm:t>
        <a:bodyPr/>
        <a:lstStyle/>
        <a:p>
          <a:endParaRPr lang="es-ES"/>
        </a:p>
      </dgm:t>
    </dgm:pt>
    <dgm:pt modelId="{67C59B55-0A9C-4938-8666-E1A2C498D326}" type="pres">
      <dgm:prSet presAssocID="{647D294A-EB73-4575-B4BE-02021523C0AE}" presName="c3text" presStyleLbl="node1" presStyleIdx="2" presStyleCnt="3">
        <dgm:presLayoutVars>
          <dgm:bulletEnabled val="1"/>
        </dgm:presLayoutVars>
      </dgm:prSet>
      <dgm:spPr/>
      <dgm:t>
        <a:bodyPr/>
        <a:lstStyle/>
        <a:p>
          <a:endParaRPr lang="es-ES"/>
        </a:p>
      </dgm:t>
    </dgm:pt>
  </dgm:ptLst>
  <dgm:cxnLst>
    <dgm:cxn modelId="{82AD29DA-B471-4B0F-A971-DD91DB086B4B}" type="presOf" srcId="{647D294A-EB73-4575-B4BE-02021523C0AE}" destId="{C72B31ED-2187-48C7-AAD8-6FD550EB5AD0}" srcOrd="0" destOrd="0" presId="urn:microsoft.com/office/officeart/2005/8/layout/venn2"/>
    <dgm:cxn modelId="{B5836C1F-2D2F-4369-B864-E6DDC690E08E}" srcId="{647D294A-EB73-4575-B4BE-02021523C0AE}" destId="{737FECC9-FC7F-481E-A69D-78D9277606D3}" srcOrd="2" destOrd="0" parTransId="{3B53327D-BF19-4D87-9999-2A9A8FA9BE4E}" sibTransId="{7E24719C-BC1B-4A32-BA1A-AD1BE44BB707}"/>
    <dgm:cxn modelId="{DA1C3675-A1F7-4E1E-9BCA-36153BC91ADE}" type="presOf" srcId="{E2A0A2FC-3ADE-401C-9F5F-D45B0D7E864B}" destId="{F3DE7082-79E7-46A2-8311-E9ABB1B77966}" srcOrd="1" destOrd="0" presId="urn:microsoft.com/office/officeart/2005/8/layout/venn2"/>
    <dgm:cxn modelId="{B234EBC6-54A9-44BD-B147-B2B795DAD9CF}" srcId="{647D294A-EB73-4575-B4BE-02021523C0AE}" destId="{E2A0A2FC-3ADE-401C-9F5F-D45B0D7E864B}" srcOrd="1" destOrd="0" parTransId="{F2DEDCF2-9EAF-4FA2-ACAD-7BE90135F5A3}" sibTransId="{31BBCF4D-F6DC-4A42-864A-5551299F314C}"/>
    <dgm:cxn modelId="{1CF680D2-FF4D-40C0-A30F-2EEA371C74A0}" srcId="{647D294A-EB73-4575-B4BE-02021523C0AE}" destId="{9222F0E1-CE3E-49C6-9C13-7588F029DBC7}" srcOrd="0" destOrd="0" parTransId="{596C9CEE-CB7C-40B8-82B9-0A3BCC2034EC}" sibTransId="{56157A55-90FE-4D63-8D9A-F14E58DBF0B5}"/>
    <dgm:cxn modelId="{8CEF484C-33A6-4FBE-9267-7EC0602799A1}" type="presOf" srcId="{9222F0E1-CE3E-49C6-9C13-7588F029DBC7}" destId="{452A6A78-117C-40C1-BB50-9284771C389D}" srcOrd="0" destOrd="0" presId="urn:microsoft.com/office/officeart/2005/8/layout/venn2"/>
    <dgm:cxn modelId="{6E2585FD-0E63-4D0C-A75D-B08D37E77869}" type="presOf" srcId="{9222F0E1-CE3E-49C6-9C13-7588F029DBC7}" destId="{FD13D1FE-04AF-415F-9166-4A7D43AB5DC5}" srcOrd="1" destOrd="0" presId="urn:microsoft.com/office/officeart/2005/8/layout/venn2"/>
    <dgm:cxn modelId="{2F0E8AC6-2AAF-49D5-9C75-64E896C0077F}" type="presOf" srcId="{737FECC9-FC7F-481E-A69D-78D9277606D3}" destId="{67C59B55-0A9C-4938-8666-E1A2C498D326}" srcOrd="1" destOrd="0" presId="urn:microsoft.com/office/officeart/2005/8/layout/venn2"/>
    <dgm:cxn modelId="{E2C4212F-82E4-4D19-BE55-902731E63019}" type="presOf" srcId="{737FECC9-FC7F-481E-A69D-78D9277606D3}" destId="{A8E916D1-8E0F-499A-8DDB-41D448CB5F5F}" srcOrd="0" destOrd="0" presId="urn:microsoft.com/office/officeart/2005/8/layout/venn2"/>
    <dgm:cxn modelId="{C4F8F646-A596-40D5-BC38-2693F8A476D0}" type="presOf" srcId="{E2A0A2FC-3ADE-401C-9F5F-D45B0D7E864B}" destId="{1488F497-1734-4903-B752-1A78CFE29E18}" srcOrd="0" destOrd="0" presId="urn:microsoft.com/office/officeart/2005/8/layout/venn2"/>
    <dgm:cxn modelId="{F79F5F7E-8E52-42E5-B889-8BF07AEC31C9}" type="presParOf" srcId="{C72B31ED-2187-48C7-AAD8-6FD550EB5AD0}" destId="{B5E88301-7535-4143-A64B-9A7E01B0A15D}" srcOrd="0" destOrd="0" presId="urn:microsoft.com/office/officeart/2005/8/layout/venn2"/>
    <dgm:cxn modelId="{2531FD17-7A88-4296-8F2D-1A50665584A9}" type="presParOf" srcId="{B5E88301-7535-4143-A64B-9A7E01B0A15D}" destId="{452A6A78-117C-40C1-BB50-9284771C389D}" srcOrd="0" destOrd="0" presId="urn:microsoft.com/office/officeart/2005/8/layout/venn2"/>
    <dgm:cxn modelId="{A760849B-B120-4DAF-A9CA-6D26006AD7A2}" type="presParOf" srcId="{B5E88301-7535-4143-A64B-9A7E01B0A15D}" destId="{FD13D1FE-04AF-415F-9166-4A7D43AB5DC5}" srcOrd="1" destOrd="0" presId="urn:microsoft.com/office/officeart/2005/8/layout/venn2"/>
    <dgm:cxn modelId="{B02BEE28-488C-47F2-8E78-C45CD9B8036E}" type="presParOf" srcId="{C72B31ED-2187-48C7-AAD8-6FD550EB5AD0}" destId="{C72828FC-697F-4DD6-A2A8-79DEA93F9F3E}" srcOrd="1" destOrd="0" presId="urn:microsoft.com/office/officeart/2005/8/layout/venn2"/>
    <dgm:cxn modelId="{86A8F001-2824-4674-9D32-DBCC77E59E6A}" type="presParOf" srcId="{C72828FC-697F-4DD6-A2A8-79DEA93F9F3E}" destId="{1488F497-1734-4903-B752-1A78CFE29E18}" srcOrd="0" destOrd="0" presId="urn:microsoft.com/office/officeart/2005/8/layout/venn2"/>
    <dgm:cxn modelId="{6BFB853C-DE3E-47C6-80BF-D4AF22A30BED}" type="presParOf" srcId="{C72828FC-697F-4DD6-A2A8-79DEA93F9F3E}" destId="{F3DE7082-79E7-46A2-8311-E9ABB1B77966}" srcOrd="1" destOrd="0" presId="urn:microsoft.com/office/officeart/2005/8/layout/venn2"/>
    <dgm:cxn modelId="{54152266-0C68-4890-9BB3-04915EBB009E}" type="presParOf" srcId="{C72B31ED-2187-48C7-AAD8-6FD550EB5AD0}" destId="{4B4DC3E5-4AB6-40C4-BD32-3C0F653D1E35}" srcOrd="2" destOrd="0" presId="urn:microsoft.com/office/officeart/2005/8/layout/venn2"/>
    <dgm:cxn modelId="{375E7D3E-05B0-4AA0-BF4D-525A3391227C}" type="presParOf" srcId="{4B4DC3E5-4AB6-40C4-BD32-3C0F653D1E35}" destId="{A8E916D1-8E0F-499A-8DDB-41D448CB5F5F}" srcOrd="0" destOrd="0" presId="urn:microsoft.com/office/officeart/2005/8/layout/venn2"/>
    <dgm:cxn modelId="{3DCA623E-F984-4185-94BB-D7BE4D35A382}" type="presParOf" srcId="{4B4DC3E5-4AB6-40C4-BD32-3C0F653D1E35}" destId="{67C59B55-0A9C-4938-8666-E1A2C498D326}" srcOrd="1" destOrd="0" presId="urn:microsoft.com/office/officeart/2005/8/layout/ven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A6A78-117C-40C1-BB50-9284771C389D}">
      <dsp:nvSpPr>
        <dsp:cNvPr id="0" name=""/>
        <dsp:cNvSpPr/>
      </dsp:nvSpPr>
      <dsp:spPr>
        <a:xfrm>
          <a:off x="120616" y="-29675"/>
          <a:ext cx="5438899" cy="54388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kern="1200"/>
            <a:t>Instituciones del Estado y Cuerpo Diplomático</a:t>
          </a:r>
        </a:p>
      </dsp:txBody>
      <dsp:txXfrm>
        <a:off x="1889618" y="242268"/>
        <a:ext cx="1900895" cy="815834"/>
      </dsp:txXfrm>
    </dsp:sp>
    <dsp:sp modelId="{1488F497-1734-4903-B752-1A78CFE29E18}">
      <dsp:nvSpPr>
        <dsp:cNvPr id="0" name=""/>
        <dsp:cNvSpPr/>
      </dsp:nvSpPr>
      <dsp:spPr>
        <a:xfrm>
          <a:off x="800478" y="1330048"/>
          <a:ext cx="4079174" cy="4079174"/>
        </a:xfrm>
        <a:prstGeom prst="ellipse">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kern="1200"/>
            <a:t>Personal de las  instituciones del Organismo Ejecutivo</a:t>
          </a:r>
        </a:p>
      </dsp:txBody>
      <dsp:txXfrm>
        <a:off x="1889618" y="1584997"/>
        <a:ext cx="1900895" cy="764845"/>
      </dsp:txXfrm>
    </dsp:sp>
    <dsp:sp modelId="{A8E916D1-8E0F-499A-8DDB-41D448CB5F5F}">
      <dsp:nvSpPr>
        <dsp:cNvPr id="0" name=""/>
        <dsp:cNvSpPr/>
      </dsp:nvSpPr>
      <dsp:spPr>
        <a:xfrm>
          <a:off x="1365689" y="2630421"/>
          <a:ext cx="2948753" cy="2838153"/>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t>Presidente y Vicepresidente de la República y la de sus respectivas familias, Expresidentes y Exvicepresidentes de la República, Funcionarios de Estado o de Gobierno y Dignatarios en visita oficial a la República de Guatemala; Ministros o Secretarios de la Presidencia de la República y Candidatos que participen en una segunda vuelta electoral, para el cargo de Presidente y Vicepresidente de la República</a:t>
          </a:r>
        </a:p>
      </dsp:txBody>
      <dsp:txXfrm>
        <a:off x="1797524" y="3339959"/>
        <a:ext cx="2085083" cy="141907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69306-B2B4-4FE3-8123-70884B28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11398</Words>
  <Characters>62690</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PLAN ESTRATÉGICO INSTITUCIONAL - PEI   2023-2033</vt:lpstr>
    </vt:vector>
  </TitlesOfParts>
  <Company/>
  <LinksUpToDate>false</LinksUpToDate>
  <CharactersWithSpaces>73941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 PEI   2023-2033</dc:title>
  <dc:creator>Estefany P. Espinoza Cerna</dc:creator>
  <cp:lastModifiedBy>Carmen M. Trejo Ralon</cp:lastModifiedBy>
  <cp:revision>2</cp:revision>
  <cp:lastPrinted>2023-06-15T20:19:00Z</cp:lastPrinted>
  <dcterms:created xsi:type="dcterms:W3CDTF">2024-01-09T17:15:00Z</dcterms:created>
  <dcterms:modified xsi:type="dcterms:W3CDTF">2024-01-09T17:15:00Z</dcterms:modified>
</cp:coreProperties>
</file>