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74732446" w:displacedByCustomXml="next"/>
    <w:sdt>
      <w:sdtPr>
        <w:id w:val="-320742396"/>
        <w:docPartObj>
          <w:docPartGallery w:val="Cover Pages"/>
          <w:docPartUnique/>
        </w:docPartObj>
      </w:sdtPr>
      <w:sdtEndPr>
        <w:rPr>
          <w:rFonts w:ascii="Arial" w:hAnsi="Arial" w:cs="Arial"/>
          <w:sz w:val="24"/>
          <w:szCs w:val="24"/>
        </w:rPr>
      </w:sdtEndPr>
      <w:sdtContent>
        <w:p w:rsidR="00516B28" w:rsidRDefault="002C058F" w:rsidP="004C2076">
          <w:pPr>
            <w:pStyle w:val="Sinespaciado"/>
            <w:rPr>
              <w:rFonts w:ascii="Arial" w:hAnsi="Arial" w:cs="Arial"/>
              <w:noProof/>
              <w:sz w:val="24"/>
              <w:szCs w:val="24"/>
              <w:lang w:eastAsia="es-GT"/>
            </w:rPr>
          </w:pPr>
          <w:r w:rsidRPr="002C058F">
            <w:rPr>
              <w:noProof/>
              <w:lang w:eastAsia="es-GT"/>
            </w:rPr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-1127760</wp:posOffset>
                </wp:positionH>
                <wp:positionV relativeFrom="paragraph">
                  <wp:posOffset>-1346836</wp:posOffset>
                </wp:positionV>
                <wp:extent cx="7864684" cy="10182225"/>
                <wp:effectExtent l="0" t="0" r="3175" b="0"/>
                <wp:wrapNone/>
                <wp:docPr id="3" name="Imagen 3" descr="\\srvfilesaas002\planificacion\2023\1.INSTRUMENTOS DE PLANIFICACIÓN\Portadas de Folletos Plan Planificación 2023_0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rvfilesaas002\planificacion\2023\1.INSTRUMENTOS DE PLANIFICACIÓN\Portadas de Folletos Plan Planificación 2023_00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3153" cy="1019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16B28" w:rsidRDefault="00516B28" w:rsidP="004C2076">
          <w:pPr>
            <w:pStyle w:val="Sinespaciado"/>
            <w:rPr>
              <w:rFonts w:ascii="Arial" w:hAnsi="Arial" w:cs="Arial"/>
              <w:noProof/>
              <w:sz w:val="24"/>
              <w:szCs w:val="24"/>
              <w:lang w:eastAsia="es-GT"/>
            </w:rPr>
          </w:pPr>
        </w:p>
        <w:p w:rsidR="00000604" w:rsidRDefault="00000604" w:rsidP="004C2076">
          <w:pPr>
            <w:pStyle w:val="Sinespaciado"/>
            <w:rPr>
              <w:rFonts w:ascii="Arial" w:hAnsi="Arial" w:cs="Arial"/>
              <w:sz w:val="24"/>
              <w:szCs w:val="24"/>
            </w:rPr>
          </w:pPr>
        </w:p>
        <w:p w:rsidR="00000604" w:rsidRDefault="00000604" w:rsidP="004C2076">
          <w:pPr>
            <w:pStyle w:val="Sinespaciado"/>
            <w:rPr>
              <w:rFonts w:ascii="Arial" w:hAnsi="Arial" w:cs="Arial"/>
              <w:sz w:val="24"/>
              <w:szCs w:val="24"/>
            </w:rPr>
          </w:pPr>
        </w:p>
        <w:p w:rsidR="00000604" w:rsidRDefault="00000604" w:rsidP="004C2076">
          <w:pPr>
            <w:pStyle w:val="Sinespaciado"/>
            <w:rPr>
              <w:rFonts w:ascii="Arial" w:hAnsi="Arial" w:cs="Arial"/>
              <w:sz w:val="24"/>
              <w:szCs w:val="24"/>
            </w:rPr>
          </w:pPr>
        </w:p>
        <w:p w:rsidR="00000604" w:rsidRDefault="00000604" w:rsidP="004C2076">
          <w:pPr>
            <w:pStyle w:val="Sinespaciado"/>
            <w:rPr>
              <w:rFonts w:ascii="Arial" w:hAnsi="Arial" w:cs="Arial"/>
              <w:sz w:val="24"/>
              <w:szCs w:val="24"/>
            </w:rPr>
          </w:pPr>
        </w:p>
        <w:p w:rsidR="00000604" w:rsidRDefault="00000604" w:rsidP="004C2076">
          <w:pPr>
            <w:pStyle w:val="Sinespaciado"/>
            <w:rPr>
              <w:rFonts w:ascii="Arial" w:hAnsi="Arial" w:cs="Arial"/>
              <w:sz w:val="24"/>
              <w:szCs w:val="24"/>
            </w:rPr>
          </w:pPr>
        </w:p>
        <w:p w:rsidR="00000604" w:rsidRDefault="00000604" w:rsidP="004C2076">
          <w:pPr>
            <w:pStyle w:val="Sinespaciado"/>
            <w:rPr>
              <w:rFonts w:ascii="Arial" w:hAnsi="Arial" w:cs="Arial"/>
              <w:sz w:val="24"/>
              <w:szCs w:val="24"/>
            </w:rPr>
          </w:pPr>
        </w:p>
        <w:p w:rsidR="00000604" w:rsidRDefault="00000604" w:rsidP="004C2076">
          <w:pPr>
            <w:pStyle w:val="Sinespaciado"/>
            <w:rPr>
              <w:rFonts w:ascii="Arial" w:hAnsi="Arial" w:cs="Arial"/>
              <w:sz w:val="24"/>
              <w:szCs w:val="24"/>
            </w:rPr>
          </w:pPr>
        </w:p>
        <w:p w:rsidR="00000604" w:rsidRDefault="00000604" w:rsidP="004C2076">
          <w:pPr>
            <w:pStyle w:val="Sinespaciado"/>
            <w:rPr>
              <w:rFonts w:ascii="Arial" w:hAnsi="Arial" w:cs="Arial"/>
              <w:sz w:val="24"/>
              <w:szCs w:val="24"/>
            </w:rPr>
          </w:pPr>
        </w:p>
        <w:p w:rsidR="00000604" w:rsidRDefault="00000604" w:rsidP="004C2076">
          <w:pPr>
            <w:pStyle w:val="Sinespaciado"/>
            <w:rPr>
              <w:rFonts w:ascii="Arial" w:hAnsi="Arial" w:cs="Arial"/>
              <w:sz w:val="24"/>
              <w:szCs w:val="24"/>
            </w:rPr>
          </w:pPr>
        </w:p>
        <w:p w:rsidR="00000604" w:rsidRDefault="00000604" w:rsidP="004C2076">
          <w:pPr>
            <w:pStyle w:val="Sinespaciado"/>
            <w:rPr>
              <w:rFonts w:ascii="Arial" w:hAnsi="Arial" w:cs="Arial"/>
              <w:sz w:val="24"/>
              <w:szCs w:val="24"/>
            </w:rPr>
          </w:pPr>
        </w:p>
        <w:p w:rsidR="00000604" w:rsidRDefault="00000604" w:rsidP="004C2076">
          <w:pPr>
            <w:pStyle w:val="Sinespaciado"/>
            <w:rPr>
              <w:rFonts w:ascii="Arial" w:hAnsi="Arial" w:cs="Arial"/>
              <w:sz w:val="24"/>
              <w:szCs w:val="24"/>
            </w:rPr>
          </w:pPr>
        </w:p>
        <w:p w:rsidR="00000604" w:rsidRDefault="00000604" w:rsidP="004C2076">
          <w:pPr>
            <w:pStyle w:val="Sinespaciado"/>
            <w:rPr>
              <w:rFonts w:ascii="Arial" w:hAnsi="Arial" w:cs="Arial"/>
              <w:sz w:val="24"/>
              <w:szCs w:val="24"/>
            </w:rPr>
          </w:pPr>
        </w:p>
        <w:p w:rsidR="00000604" w:rsidRDefault="00000604" w:rsidP="004C2076">
          <w:pPr>
            <w:pStyle w:val="Sinespaciado"/>
            <w:rPr>
              <w:rFonts w:ascii="Arial" w:hAnsi="Arial" w:cs="Arial"/>
              <w:sz w:val="24"/>
              <w:szCs w:val="24"/>
            </w:rPr>
          </w:pPr>
        </w:p>
        <w:p w:rsidR="00000604" w:rsidRDefault="00000604" w:rsidP="004C2076">
          <w:pPr>
            <w:pStyle w:val="Sinespaciado"/>
            <w:rPr>
              <w:rFonts w:ascii="Arial" w:hAnsi="Arial" w:cs="Arial"/>
              <w:sz w:val="24"/>
              <w:szCs w:val="24"/>
            </w:rPr>
          </w:pPr>
        </w:p>
        <w:p w:rsidR="00000604" w:rsidRDefault="00000604" w:rsidP="004C2076">
          <w:pPr>
            <w:pStyle w:val="Sinespaciado"/>
            <w:rPr>
              <w:rFonts w:ascii="Arial" w:hAnsi="Arial" w:cs="Arial"/>
              <w:sz w:val="24"/>
              <w:szCs w:val="24"/>
            </w:rPr>
          </w:pPr>
        </w:p>
        <w:p w:rsidR="00000604" w:rsidRDefault="00000604" w:rsidP="004C2076">
          <w:pPr>
            <w:pStyle w:val="Sinespaciado"/>
            <w:rPr>
              <w:rFonts w:ascii="Arial" w:hAnsi="Arial" w:cs="Arial"/>
              <w:sz w:val="24"/>
              <w:szCs w:val="24"/>
            </w:rPr>
          </w:pPr>
        </w:p>
        <w:p w:rsidR="00000604" w:rsidRDefault="00000604" w:rsidP="004C2076">
          <w:pPr>
            <w:pStyle w:val="Sinespaciado"/>
            <w:rPr>
              <w:rFonts w:ascii="Arial" w:hAnsi="Arial" w:cs="Arial"/>
              <w:sz w:val="24"/>
              <w:szCs w:val="24"/>
            </w:rPr>
          </w:pPr>
        </w:p>
        <w:p w:rsidR="00000604" w:rsidRDefault="00000604" w:rsidP="004C2076">
          <w:pPr>
            <w:pStyle w:val="Sinespaciado"/>
            <w:rPr>
              <w:rFonts w:ascii="Arial" w:hAnsi="Arial" w:cs="Arial"/>
              <w:sz w:val="24"/>
              <w:szCs w:val="24"/>
            </w:rPr>
          </w:pPr>
        </w:p>
        <w:p w:rsidR="00000604" w:rsidRDefault="00000604" w:rsidP="004C2076">
          <w:pPr>
            <w:pStyle w:val="Sinespaciado"/>
            <w:rPr>
              <w:rFonts w:ascii="Arial" w:hAnsi="Arial" w:cs="Arial"/>
              <w:sz w:val="24"/>
              <w:szCs w:val="24"/>
            </w:rPr>
          </w:pPr>
        </w:p>
        <w:p w:rsidR="00000604" w:rsidRDefault="00000604" w:rsidP="004C2076">
          <w:pPr>
            <w:pStyle w:val="Sinespaciado"/>
            <w:rPr>
              <w:rFonts w:ascii="Arial" w:hAnsi="Arial" w:cs="Arial"/>
              <w:sz w:val="24"/>
              <w:szCs w:val="24"/>
            </w:rPr>
          </w:pPr>
        </w:p>
        <w:p w:rsidR="00000604" w:rsidRDefault="00000604" w:rsidP="004C2076">
          <w:pPr>
            <w:pStyle w:val="Sinespaciado"/>
            <w:rPr>
              <w:rFonts w:ascii="Arial" w:hAnsi="Arial" w:cs="Arial"/>
              <w:sz w:val="24"/>
              <w:szCs w:val="24"/>
            </w:rPr>
          </w:pPr>
        </w:p>
        <w:p w:rsidR="00000604" w:rsidRDefault="00000604" w:rsidP="004C2076">
          <w:pPr>
            <w:pStyle w:val="Sinespaciado"/>
            <w:rPr>
              <w:rFonts w:ascii="Arial" w:hAnsi="Arial" w:cs="Arial"/>
              <w:sz w:val="24"/>
              <w:szCs w:val="24"/>
            </w:rPr>
          </w:pPr>
        </w:p>
        <w:p w:rsidR="00000604" w:rsidRDefault="00000604" w:rsidP="004C2076">
          <w:pPr>
            <w:pStyle w:val="Sinespaciado"/>
            <w:rPr>
              <w:rFonts w:ascii="Arial" w:hAnsi="Arial" w:cs="Arial"/>
              <w:sz w:val="24"/>
              <w:szCs w:val="24"/>
            </w:rPr>
          </w:pPr>
        </w:p>
        <w:p w:rsidR="00000604" w:rsidRDefault="00000604" w:rsidP="004C2076">
          <w:pPr>
            <w:pStyle w:val="Sinespaciado"/>
            <w:rPr>
              <w:rFonts w:ascii="Arial" w:hAnsi="Arial" w:cs="Arial"/>
              <w:sz w:val="24"/>
              <w:szCs w:val="24"/>
            </w:rPr>
          </w:pPr>
        </w:p>
        <w:p w:rsidR="00000604" w:rsidRDefault="00000604" w:rsidP="004C2076">
          <w:pPr>
            <w:pStyle w:val="Sinespaciado"/>
            <w:rPr>
              <w:rFonts w:ascii="Arial" w:hAnsi="Arial" w:cs="Arial"/>
              <w:sz w:val="24"/>
              <w:szCs w:val="24"/>
            </w:rPr>
          </w:pPr>
        </w:p>
        <w:p w:rsidR="00000604" w:rsidRDefault="00000604" w:rsidP="004C2076">
          <w:pPr>
            <w:pStyle w:val="Sinespaciado"/>
            <w:rPr>
              <w:rFonts w:ascii="Arial" w:hAnsi="Arial" w:cs="Arial"/>
              <w:sz w:val="24"/>
              <w:szCs w:val="24"/>
            </w:rPr>
          </w:pPr>
        </w:p>
        <w:p w:rsidR="00000604" w:rsidRDefault="00000604" w:rsidP="004C2076">
          <w:pPr>
            <w:pStyle w:val="Sinespaciado"/>
            <w:rPr>
              <w:rFonts w:ascii="Arial" w:hAnsi="Arial" w:cs="Arial"/>
              <w:sz w:val="24"/>
              <w:szCs w:val="24"/>
            </w:rPr>
          </w:pPr>
        </w:p>
        <w:p w:rsidR="00000604" w:rsidRDefault="00000604" w:rsidP="004C2076">
          <w:pPr>
            <w:pStyle w:val="Sinespaciado"/>
            <w:rPr>
              <w:rFonts w:ascii="Arial" w:hAnsi="Arial" w:cs="Arial"/>
              <w:sz w:val="24"/>
              <w:szCs w:val="24"/>
            </w:rPr>
          </w:pPr>
        </w:p>
        <w:p w:rsidR="00000604" w:rsidRDefault="00000604" w:rsidP="004C2076">
          <w:pPr>
            <w:pStyle w:val="Sinespaciado"/>
            <w:rPr>
              <w:rFonts w:ascii="Arial" w:hAnsi="Arial" w:cs="Arial"/>
              <w:sz w:val="24"/>
              <w:szCs w:val="24"/>
            </w:rPr>
          </w:pPr>
        </w:p>
        <w:p w:rsidR="00000604" w:rsidRDefault="00000604" w:rsidP="004C2076">
          <w:pPr>
            <w:pStyle w:val="Sinespaciado"/>
            <w:rPr>
              <w:rFonts w:ascii="Arial" w:hAnsi="Arial" w:cs="Arial"/>
              <w:sz w:val="24"/>
              <w:szCs w:val="24"/>
            </w:rPr>
          </w:pPr>
        </w:p>
        <w:p w:rsidR="00000604" w:rsidRDefault="00000604" w:rsidP="004C2076">
          <w:pPr>
            <w:pStyle w:val="Sinespaciado"/>
            <w:rPr>
              <w:rFonts w:ascii="Arial" w:hAnsi="Arial" w:cs="Arial"/>
              <w:sz w:val="24"/>
              <w:szCs w:val="24"/>
            </w:rPr>
          </w:pPr>
        </w:p>
        <w:p w:rsidR="00000604" w:rsidRDefault="00000604" w:rsidP="004C2076">
          <w:pPr>
            <w:pStyle w:val="Sinespaciado"/>
            <w:rPr>
              <w:rFonts w:ascii="Arial" w:hAnsi="Arial" w:cs="Arial"/>
              <w:sz w:val="24"/>
              <w:szCs w:val="24"/>
            </w:rPr>
          </w:pPr>
        </w:p>
        <w:p w:rsidR="00000604" w:rsidRDefault="00000604" w:rsidP="004C2076">
          <w:pPr>
            <w:pStyle w:val="Sinespaciado"/>
            <w:rPr>
              <w:rFonts w:ascii="Arial" w:hAnsi="Arial" w:cs="Arial"/>
              <w:sz w:val="24"/>
              <w:szCs w:val="24"/>
            </w:rPr>
          </w:pPr>
        </w:p>
        <w:p w:rsidR="00000604" w:rsidRDefault="00000604" w:rsidP="004C2076">
          <w:pPr>
            <w:pStyle w:val="Sinespaciado"/>
            <w:rPr>
              <w:rFonts w:ascii="Arial" w:hAnsi="Arial" w:cs="Arial"/>
              <w:sz w:val="24"/>
              <w:szCs w:val="24"/>
            </w:rPr>
          </w:pPr>
        </w:p>
        <w:p w:rsidR="00000604" w:rsidRDefault="00000604" w:rsidP="004C2076">
          <w:pPr>
            <w:pStyle w:val="Sinespaciado"/>
            <w:rPr>
              <w:rFonts w:ascii="Arial" w:hAnsi="Arial" w:cs="Arial"/>
              <w:sz w:val="24"/>
              <w:szCs w:val="24"/>
            </w:rPr>
          </w:pPr>
        </w:p>
        <w:p w:rsidR="00000604" w:rsidRDefault="00000604" w:rsidP="004C2076">
          <w:pPr>
            <w:pStyle w:val="Sinespaciado"/>
            <w:rPr>
              <w:rFonts w:ascii="Arial" w:hAnsi="Arial" w:cs="Arial"/>
              <w:sz w:val="24"/>
              <w:szCs w:val="24"/>
            </w:rPr>
          </w:pPr>
        </w:p>
        <w:p w:rsidR="00000604" w:rsidRDefault="00000604" w:rsidP="004C2076">
          <w:pPr>
            <w:pStyle w:val="Sinespaciado"/>
            <w:rPr>
              <w:rFonts w:ascii="Arial" w:hAnsi="Arial" w:cs="Arial"/>
              <w:sz w:val="24"/>
              <w:szCs w:val="24"/>
            </w:rPr>
          </w:pPr>
        </w:p>
        <w:p w:rsidR="00000604" w:rsidRDefault="00000604" w:rsidP="004C2076">
          <w:pPr>
            <w:pStyle w:val="Sinespaciado"/>
            <w:rPr>
              <w:rFonts w:ascii="Arial" w:hAnsi="Arial" w:cs="Arial"/>
              <w:sz w:val="24"/>
              <w:szCs w:val="24"/>
            </w:rPr>
          </w:pPr>
        </w:p>
        <w:p w:rsidR="00000604" w:rsidRDefault="00000604" w:rsidP="004C2076">
          <w:pPr>
            <w:pStyle w:val="Sinespaciado"/>
            <w:rPr>
              <w:rFonts w:ascii="Arial" w:hAnsi="Arial" w:cs="Arial"/>
              <w:sz w:val="24"/>
              <w:szCs w:val="24"/>
            </w:rPr>
          </w:pPr>
        </w:p>
        <w:p w:rsidR="00000604" w:rsidRDefault="00000604" w:rsidP="004C2076">
          <w:pPr>
            <w:pStyle w:val="Sinespaciado"/>
            <w:rPr>
              <w:rFonts w:ascii="Arial" w:hAnsi="Arial" w:cs="Arial"/>
              <w:sz w:val="24"/>
              <w:szCs w:val="24"/>
            </w:rPr>
          </w:pPr>
        </w:p>
        <w:p w:rsidR="00000604" w:rsidRDefault="00000604" w:rsidP="004C2076">
          <w:pPr>
            <w:pStyle w:val="Sinespaciado"/>
            <w:rPr>
              <w:rFonts w:ascii="Arial" w:hAnsi="Arial" w:cs="Arial"/>
              <w:sz w:val="24"/>
              <w:szCs w:val="24"/>
            </w:rPr>
          </w:pPr>
        </w:p>
        <w:p w:rsidR="00C455A8" w:rsidRDefault="00E11B9B" w:rsidP="004C2076">
          <w:pPr>
            <w:pStyle w:val="Sinespaciado"/>
            <w:rPr>
              <w:rFonts w:ascii="Arial" w:hAnsi="Arial" w:cs="Arial"/>
              <w:sz w:val="24"/>
              <w:szCs w:val="24"/>
            </w:rPr>
          </w:pPr>
        </w:p>
      </w:sdtContent>
    </w:sdt>
    <w:p w:rsidR="00000604" w:rsidRDefault="00000604" w:rsidP="0073759E">
      <w:pPr>
        <w:ind w:left="3540" w:hanging="3540"/>
        <w:jc w:val="center"/>
        <w:rPr>
          <w:rFonts w:ascii="Arial" w:hAnsi="Arial" w:cs="Arial"/>
          <w:b/>
          <w:sz w:val="24"/>
          <w:szCs w:val="24"/>
        </w:rPr>
      </w:pPr>
    </w:p>
    <w:p w:rsidR="000813E3" w:rsidRDefault="0073759E" w:rsidP="0073759E">
      <w:pPr>
        <w:ind w:left="3540" w:hanging="3540"/>
        <w:jc w:val="center"/>
        <w:rPr>
          <w:rFonts w:ascii="Arial" w:hAnsi="Arial" w:cs="Arial"/>
          <w:b/>
          <w:sz w:val="24"/>
          <w:szCs w:val="24"/>
        </w:rPr>
      </w:pPr>
      <w:r w:rsidRPr="00FF0E2A">
        <w:rPr>
          <w:rFonts w:ascii="Arial" w:hAnsi="Arial" w:cs="Arial"/>
          <w:b/>
          <w:sz w:val="24"/>
          <w:szCs w:val="24"/>
        </w:rPr>
        <w:t>Nombre del documento:</w:t>
      </w:r>
      <w:r w:rsidRPr="00FF0E2A">
        <w:rPr>
          <w:rFonts w:ascii="Arial" w:hAnsi="Arial" w:cs="Arial"/>
          <w:b/>
          <w:sz w:val="24"/>
          <w:szCs w:val="24"/>
        </w:rPr>
        <w:tab/>
      </w:r>
      <w:r w:rsidR="00F26E51" w:rsidRPr="00C455A8">
        <w:rPr>
          <w:rFonts w:ascii="Arial" w:hAnsi="Arial" w:cs="Arial"/>
          <w:b/>
          <w:sz w:val="24"/>
          <w:szCs w:val="24"/>
        </w:rPr>
        <w:t>PLAN OPERATIVO MULTIANUAL</w:t>
      </w:r>
    </w:p>
    <w:tbl>
      <w:tblPr>
        <w:tblStyle w:val="Tablaconcuadrcula"/>
        <w:tblW w:w="10490" w:type="dxa"/>
        <w:tblInd w:w="-601" w:type="dxa"/>
        <w:tblLook w:val="04A0" w:firstRow="1" w:lastRow="0" w:firstColumn="1" w:lastColumn="0" w:noHBand="0" w:noVBand="1"/>
      </w:tblPr>
      <w:tblGrid>
        <w:gridCol w:w="3261"/>
        <w:gridCol w:w="3544"/>
        <w:gridCol w:w="3685"/>
      </w:tblGrid>
      <w:tr w:rsidR="000813E3" w:rsidRPr="00FF0E2A" w:rsidTr="00354688">
        <w:trPr>
          <w:trHeight w:val="440"/>
        </w:trPr>
        <w:tc>
          <w:tcPr>
            <w:tcW w:w="3261" w:type="dxa"/>
          </w:tcPr>
          <w:p w:rsidR="000813E3" w:rsidRPr="00FF0E2A" w:rsidRDefault="000813E3" w:rsidP="00F2364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F0E2A">
              <w:rPr>
                <w:rFonts w:ascii="Arial" w:hAnsi="Arial" w:cs="Arial"/>
                <w:b/>
                <w:sz w:val="24"/>
                <w:szCs w:val="24"/>
              </w:rPr>
              <w:t>Elaborado</w:t>
            </w:r>
            <w:r w:rsidR="00C455A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544" w:type="dxa"/>
          </w:tcPr>
          <w:p w:rsidR="000813E3" w:rsidRPr="00FF0E2A" w:rsidRDefault="000813E3" w:rsidP="00F2364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F0E2A">
              <w:rPr>
                <w:rFonts w:ascii="Arial" w:hAnsi="Arial" w:cs="Arial"/>
                <w:b/>
                <w:sz w:val="24"/>
                <w:szCs w:val="24"/>
              </w:rPr>
              <w:t>Revisado por</w:t>
            </w:r>
            <w:r w:rsidR="00C455A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685" w:type="dxa"/>
          </w:tcPr>
          <w:p w:rsidR="000813E3" w:rsidRPr="00FF0E2A" w:rsidRDefault="000813E3" w:rsidP="00F2364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F0E2A">
              <w:rPr>
                <w:rFonts w:ascii="Arial" w:hAnsi="Arial" w:cs="Arial"/>
                <w:b/>
                <w:sz w:val="24"/>
                <w:szCs w:val="24"/>
              </w:rPr>
              <w:t>Aprobado por</w:t>
            </w:r>
            <w:r w:rsidR="00C455A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243C72" w:rsidRPr="00FF0E2A" w:rsidTr="00483E72">
        <w:trPr>
          <w:trHeight w:val="10812"/>
        </w:trPr>
        <w:tc>
          <w:tcPr>
            <w:tcW w:w="3261" w:type="dxa"/>
          </w:tcPr>
          <w:p w:rsidR="00243C72" w:rsidRPr="00354688" w:rsidRDefault="00050A97" w:rsidP="00FB73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4688">
              <w:rPr>
                <w:rFonts w:ascii="Arial" w:hAnsi="Arial" w:cs="Arial"/>
                <w:sz w:val="24"/>
                <w:szCs w:val="24"/>
              </w:rPr>
              <w:t xml:space="preserve">Carmen María Trejo </w:t>
            </w:r>
            <w:proofErr w:type="spellStart"/>
            <w:r w:rsidRPr="00354688">
              <w:rPr>
                <w:rFonts w:ascii="Arial" w:hAnsi="Arial" w:cs="Arial"/>
                <w:sz w:val="24"/>
                <w:szCs w:val="24"/>
              </w:rPr>
              <w:t>Ralón</w:t>
            </w:r>
            <w:proofErr w:type="spellEnd"/>
          </w:p>
          <w:p w:rsidR="00050A97" w:rsidRDefault="00050A97" w:rsidP="00FB73B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Asistente de Planificación</w:t>
            </w:r>
          </w:p>
          <w:p w:rsidR="00050A97" w:rsidRPr="00050A97" w:rsidRDefault="00050A97" w:rsidP="00FB73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 y sello:</w:t>
            </w:r>
          </w:p>
        </w:tc>
        <w:tc>
          <w:tcPr>
            <w:tcW w:w="3544" w:type="dxa"/>
          </w:tcPr>
          <w:p w:rsidR="00243C72" w:rsidRPr="00243C72" w:rsidRDefault="00050A97" w:rsidP="00FB73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Lic. Rodolfo Armando Contreras Paniagua</w:t>
            </w:r>
          </w:p>
          <w:p w:rsidR="00243C72" w:rsidRPr="00243C72" w:rsidRDefault="00050A97" w:rsidP="00FB73B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Asesor Despacho</w:t>
            </w:r>
          </w:p>
          <w:p w:rsidR="00243C72" w:rsidRPr="00243C72" w:rsidRDefault="00243C72" w:rsidP="00FB73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3C72">
              <w:rPr>
                <w:rFonts w:ascii="Arial" w:hAnsi="Arial" w:cs="Arial"/>
                <w:color w:val="000000" w:themeColor="text1"/>
                <w:sz w:val="24"/>
                <w:szCs w:val="24"/>
              </w:rPr>
              <w:t>Firma y sello:</w:t>
            </w:r>
          </w:p>
          <w:p w:rsidR="00243C72" w:rsidRDefault="00243C72" w:rsidP="00FB73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43C72" w:rsidRDefault="00243C72" w:rsidP="00FB73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76106" w:rsidRDefault="00B76106" w:rsidP="00FB73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B73B6" w:rsidRDefault="00FB73B6" w:rsidP="00FB73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B73B6" w:rsidRDefault="00FB73B6" w:rsidP="00FB73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35C9E" w:rsidRDefault="00335C9E" w:rsidP="00FB73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50A97" w:rsidRDefault="00050A97" w:rsidP="00FB73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76106" w:rsidRDefault="00B76106" w:rsidP="00FB73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54688" w:rsidRDefault="00354688" w:rsidP="00FB73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455A8" w:rsidRDefault="00C455A8" w:rsidP="00FB73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50A97" w:rsidRDefault="008F5745" w:rsidP="00FB73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Lic. Gustavo Adolfo Martínez Leal</w:t>
            </w:r>
          </w:p>
          <w:p w:rsidR="00050A97" w:rsidRDefault="00050A97" w:rsidP="00FB73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Director Administrativo y Financiero</w:t>
            </w:r>
          </w:p>
          <w:p w:rsidR="00050A97" w:rsidRDefault="00050A97" w:rsidP="00FB73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Firma y sello:</w:t>
            </w:r>
          </w:p>
          <w:p w:rsidR="00050A97" w:rsidRDefault="00050A97" w:rsidP="00FB73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50A97" w:rsidRDefault="00050A97" w:rsidP="00FB73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455A8" w:rsidRDefault="00C455A8" w:rsidP="00FB73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83E72" w:rsidRDefault="00483E72" w:rsidP="00FB73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C209D" w:rsidRDefault="007C209D" w:rsidP="00FB73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455A8" w:rsidRDefault="00C455A8" w:rsidP="00FB73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455A8" w:rsidRDefault="00C455A8" w:rsidP="00FB73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455A8" w:rsidRDefault="00C455A8" w:rsidP="00FB73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50A97" w:rsidRDefault="00050A97" w:rsidP="00FB73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Helen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Noemy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Cuyán López</w:t>
            </w:r>
          </w:p>
          <w:p w:rsidR="00050A97" w:rsidRPr="00C455A8" w:rsidRDefault="00050A97" w:rsidP="00FB73B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455A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Jefe de Unidad de Planificación</w:t>
            </w:r>
          </w:p>
          <w:p w:rsidR="00243C72" w:rsidRPr="00E91116" w:rsidRDefault="00050A97" w:rsidP="00FB73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Firma y sello:</w:t>
            </w:r>
          </w:p>
        </w:tc>
        <w:tc>
          <w:tcPr>
            <w:tcW w:w="3685" w:type="dxa"/>
          </w:tcPr>
          <w:p w:rsidR="00243C72" w:rsidRPr="00FF0E2A" w:rsidRDefault="00483E72" w:rsidP="00FB73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Cnel. y </w:t>
            </w:r>
            <w:r w:rsidR="00243C72" w:rsidRPr="00FF0E2A">
              <w:rPr>
                <w:rFonts w:ascii="Arial" w:hAnsi="Arial" w:cs="Arial"/>
                <w:sz w:val="24"/>
                <w:szCs w:val="24"/>
              </w:rPr>
              <w:t>Lic. Héctor Francisco Antonio Castillo Alvarado</w:t>
            </w:r>
          </w:p>
          <w:p w:rsidR="00243C72" w:rsidRPr="00FF0E2A" w:rsidRDefault="00243C72" w:rsidP="00FB73B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F0E2A">
              <w:rPr>
                <w:rFonts w:ascii="Arial" w:hAnsi="Arial" w:cs="Arial"/>
                <w:b/>
                <w:sz w:val="24"/>
                <w:szCs w:val="24"/>
              </w:rPr>
              <w:t>Secretario</w:t>
            </w:r>
          </w:p>
          <w:p w:rsidR="00243C72" w:rsidRPr="00FF0E2A" w:rsidRDefault="00243C72" w:rsidP="00FB73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0E2A">
              <w:rPr>
                <w:rFonts w:ascii="Arial" w:hAnsi="Arial" w:cs="Arial"/>
                <w:sz w:val="24"/>
                <w:szCs w:val="24"/>
              </w:rPr>
              <w:t>Firma y sello:</w:t>
            </w:r>
          </w:p>
          <w:p w:rsidR="00243C72" w:rsidRPr="00FF0E2A" w:rsidRDefault="00243C72" w:rsidP="00FB73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43C72" w:rsidRPr="00FF0E2A" w:rsidRDefault="00243C72" w:rsidP="00FB73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43C72" w:rsidRPr="00FF0E2A" w:rsidRDefault="00243C72" w:rsidP="00FB73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43C72" w:rsidRPr="00FF0E2A" w:rsidRDefault="00243C72" w:rsidP="00FB73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43C72" w:rsidRPr="00FF0E2A" w:rsidRDefault="00243C72" w:rsidP="00FB73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43C72" w:rsidRDefault="00243C72" w:rsidP="00FB73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54688" w:rsidRDefault="00354688" w:rsidP="00FB73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35C9E" w:rsidRDefault="00335C9E" w:rsidP="00FB73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C209D" w:rsidRDefault="007C209D" w:rsidP="00FB73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C209D" w:rsidRPr="00FF0E2A" w:rsidRDefault="007C209D" w:rsidP="00FB73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43C72" w:rsidRPr="00FF0E2A" w:rsidRDefault="008F5745" w:rsidP="00FB73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Guillermo Enrique Barahona Murga</w:t>
            </w:r>
          </w:p>
          <w:p w:rsidR="00243C72" w:rsidRPr="00FF0E2A" w:rsidRDefault="00243C72" w:rsidP="00FB73B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F0E2A">
              <w:rPr>
                <w:rFonts w:ascii="Arial" w:hAnsi="Arial" w:cs="Arial"/>
                <w:b/>
                <w:sz w:val="24"/>
                <w:szCs w:val="24"/>
              </w:rPr>
              <w:t>Subsecretario Administrativo</w:t>
            </w:r>
          </w:p>
          <w:p w:rsidR="00243C72" w:rsidRDefault="00243C72" w:rsidP="00FB73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0E2A">
              <w:rPr>
                <w:rFonts w:ascii="Arial" w:hAnsi="Arial" w:cs="Arial"/>
                <w:sz w:val="24"/>
                <w:szCs w:val="24"/>
              </w:rPr>
              <w:t>Firma y sello:</w:t>
            </w:r>
          </w:p>
          <w:p w:rsidR="00243C72" w:rsidRDefault="00243C72" w:rsidP="00FB73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43C72" w:rsidRDefault="00243C72" w:rsidP="00FB73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43C72" w:rsidRDefault="00243C72" w:rsidP="00FB73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43C72" w:rsidRDefault="00243C72" w:rsidP="00FB73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43C72" w:rsidRPr="00FF0E2A" w:rsidRDefault="00243C72" w:rsidP="00FB73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sdt>
      <w:sdtPr>
        <w:rPr>
          <w:rFonts w:ascii="Arial" w:eastAsiaTheme="minorHAnsi" w:hAnsi="Arial" w:cs="Arial"/>
          <w:b w:val="0"/>
          <w:bCs w:val="0"/>
          <w:color w:val="auto"/>
          <w:sz w:val="24"/>
          <w:szCs w:val="24"/>
          <w:lang w:val="es-ES" w:eastAsia="en-US"/>
        </w:rPr>
        <w:id w:val="1994514775"/>
        <w:docPartObj>
          <w:docPartGallery w:val="Table of Contents"/>
          <w:docPartUnique/>
        </w:docPartObj>
      </w:sdtPr>
      <w:sdtEndPr/>
      <w:sdtContent>
        <w:p w:rsidR="00E91116" w:rsidRDefault="00E91116" w:rsidP="00E91116">
          <w:pPr>
            <w:pStyle w:val="TtuloTDC"/>
            <w:tabs>
              <w:tab w:val="center" w:pos="6233"/>
              <w:tab w:val="right" w:pos="12466"/>
            </w:tabs>
            <w:rPr>
              <w:rFonts w:ascii="Arial" w:eastAsiaTheme="minorHAnsi" w:hAnsi="Arial" w:cs="Arial"/>
              <w:b w:val="0"/>
              <w:bCs w:val="0"/>
              <w:color w:val="auto"/>
              <w:sz w:val="24"/>
              <w:szCs w:val="24"/>
              <w:lang w:val="es-ES" w:eastAsia="en-US"/>
            </w:rPr>
          </w:pPr>
          <w:r>
            <w:rPr>
              <w:rFonts w:ascii="Arial" w:eastAsiaTheme="minorHAnsi" w:hAnsi="Arial" w:cs="Arial"/>
              <w:b w:val="0"/>
              <w:bCs w:val="0"/>
              <w:color w:val="auto"/>
              <w:sz w:val="24"/>
              <w:szCs w:val="24"/>
              <w:lang w:val="es-ES" w:eastAsia="en-US"/>
            </w:rPr>
            <w:tab/>
          </w:r>
        </w:p>
        <w:p w:rsidR="0096717B" w:rsidRPr="00C253C9" w:rsidRDefault="00C455A8" w:rsidP="00E91116">
          <w:pPr>
            <w:pStyle w:val="TtuloTDC"/>
            <w:tabs>
              <w:tab w:val="center" w:pos="6233"/>
              <w:tab w:val="right" w:pos="12466"/>
            </w:tabs>
            <w:jc w:val="center"/>
            <w:rPr>
              <w:rFonts w:ascii="Arial" w:eastAsiaTheme="minorHAnsi" w:hAnsi="Arial" w:cs="Arial"/>
              <w:bCs w:val="0"/>
              <w:color w:val="auto"/>
              <w:lang w:val="es-ES" w:eastAsia="en-US"/>
            </w:rPr>
          </w:pPr>
          <w:r w:rsidRPr="00C253C9">
            <w:rPr>
              <w:rFonts w:ascii="Arial" w:eastAsiaTheme="minorHAnsi" w:hAnsi="Arial" w:cs="Arial"/>
              <w:bCs w:val="0"/>
              <w:color w:val="auto"/>
              <w:lang w:val="es-ES" w:eastAsia="en-US"/>
            </w:rPr>
            <w:t>INDICE</w:t>
          </w:r>
        </w:p>
        <w:p w:rsidR="00C455A8" w:rsidRDefault="00C455A8" w:rsidP="00C455A8">
          <w:pPr>
            <w:rPr>
              <w:lang w:val="es-ES"/>
            </w:rPr>
          </w:pPr>
        </w:p>
        <w:p w:rsidR="00E91116" w:rsidRPr="00C455A8" w:rsidRDefault="00E91116" w:rsidP="00C455A8">
          <w:pPr>
            <w:rPr>
              <w:lang w:val="es-ES"/>
            </w:rPr>
          </w:pPr>
        </w:p>
        <w:p w:rsidR="00A02578" w:rsidRPr="00F979FA" w:rsidRDefault="0096717B" w:rsidP="00FB73B6">
          <w:pPr>
            <w:pStyle w:val="TDC1"/>
            <w:jc w:val="left"/>
            <w:rPr>
              <w:rFonts w:eastAsiaTheme="minorEastAsia"/>
              <w:noProof/>
              <w:sz w:val="26"/>
              <w:szCs w:val="26"/>
              <w:lang w:eastAsia="es-GT"/>
            </w:rPr>
          </w:pPr>
          <w:r w:rsidRPr="00A02578">
            <w:rPr>
              <w:sz w:val="28"/>
              <w:szCs w:val="28"/>
            </w:rPr>
            <w:fldChar w:fldCharType="begin"/>
          </w:r>
          <w:r w:rsidRPr="00A02578">
            <w:rPr>
              <w:sz w:val="28"/>
              <w:szCs w:val="28"/>
            </w:rPr>
            <w:instrText xml:space="preserve"> TOC \o "1-3" \h \z \u </w:instrText>
          </w:r>
          <w:r w:rsidRPr="00A02578">
            <w:rPr>
              <w:sz w:val="28"/>
              <w:szCs w:val="28"/>
            </w:rPr>
            <w:fldChar w:fldCharType="separate"/>
          </w:r>
          <w:hyperlink w:anchor="_Toc97205917" w:history="1">
            <w:r w:rsidR="00A02578" w:rsidRPr="00F979FA">
              <w:rPr>
                <w:rStyle w:val="Hipervnculo"/>
                <w:rFonts w:cs="Arial"/>
                <w:noProof/>
                <w:sz w:val="26"/>
                <w:szCs w:val="26"/>
              </w:rPr>
              <w:t>PRESENTACIÓN………………………</w:t>
            </w:r>
            <w:r w:rsidR="00FB73B6" w:rsidRPr="00F979FA">
              <w:rPr>
                <w:rStyle w:val="Hipervnculo"/>
                <w:rFonts w:cs="Arial"/>
                <w:noProof/>
                <w:sz w:val="26"/>
                <w:szCs w:val="26"/>
              </w:rPr>
              <w:t>……………………</w:t>
            </w:r>
            <w:r w:rsidR="00F979FA">
              <w:rPr>
                <w:rStyle w:val="Hipervnculo"/>
                <w:rFonts w:cs="Arial"/>
                <w:noProof/>
                <w:sz w:val="26"/>
                <w:szCs w:val="26"/>
              </w:rPr>
              <w:t>…..</w:t>
            </w:r>
            <w:r w:rsidR="00FB73B6" w:rsidRPr="00F979FA">
              <w:rPr>
                <w:rStyle w:val="Hipervnculo"/>
                <w:rFonts w:cs="Arial"/>
                <w:noProof/>
                <w:sz w:val="26"/>
                <w:szCs w:val="26"/>
              </w:rPr>
              <w:t>………</w:t>
            </w:r>
            <w:r w:rsidR="00F979FA">
              <w:rPr>
                <w:rStyle w:val="Hipervnculo"/>
                <w:rFonts w:cs="Arial"/>
                <w:noProof/>
                <w:sz w:val="26"/>
                <w:szCs w:val="26"/>
              </w:rPr>
              <w:t>…</w:t>
            </w:r>
            <w:r w:rsidR="00FB73B6" w:rsidRPr="00F979FA">
              <w:rPr>
                <w:rStyle w:val="Hipervnculo"/>
                <w:rFonts w:cs="Arial"/>
                <w:noProof/>
                <w:sz w:val="26"/>
                <w:szCs w:val="26"/>
              </w:rPr>
              <w:t>…………………………………….</w:t>
            </w:r>
            <w:r w:rsidR="00A02578" w:rsidRPr="00F979FA">
              <w:rPr>
                <w:noProof/>
                <w:webHidden/>
                <w:sz w:val="26"/>
                <w:szCs w:val="26"/>
              </w:rPr>
              <w:fldChar w:fldCharType="begin"/>
            </w:r>
            <w:r w:rsidR="00A02578" w:rsidRPr="00F979FA">
              <w:rPr>
                <w:noProof/>
                <w:webHidden/>
                <w:sz w:val="26"/>
                <w:szCs w:val="26"/>
              </w:rPr>
              <w:instrText xml:space="preserve"> PAGEREF _Toc97205917 \h </w:instrText>
            </w:r>
            <w:r w:rsidR="00A02578" w:rsidRPr="00F979FA">
              <w:rPr>
                <w:noProof/>
                <w:webHidden/>
                <w:sz w:val="26"/>
                <w:szCs w:val="26"/>
              </w:rPr>
            </w:r>
            <w:r w:rsidR="00A02578" w:rsidRPr="00F979F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7626DE">
              <w:rPr>
                <w:noProof/>
                <w:webHidden/>
                <w:sz w:val="26"/>
                <w:szCs w:val="26"/>
              </w:rPr>
              <w:t>4</w:t>
            </w:r>
            <w:r w:rsidR="00A02578" w:rsidRPr="00F979F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A02578" w:rsidRPr="00F979FA" w:rsidRDefault="00E11B9B" w:rsidP="00FB73B6">
          <w:pPr>
            <w:pStyle w:val="TDC1"/>
            <w:tabs>
              <w:tab w:val="clear" w:pos="709"/>
              <w:tab w:val="left" w:pos="567"/>
            </w:tabs>
            <w:ind w:left="567" w:hanging="283"/>
            <w:jc w:val="left"/>
            <w:rPr>
              <w:rFonts w:eastAsiaTheme="minorEastAsia"/>
              <w:noProof/>
              <w:sz w:val="26"/>
              <w:szCs w:val="26"/>
              <w:lang w:eastAsia="es-GT"/>
            </w:rPr>
          </w:pPr>
          <w:hyperlink w:anchor="_Toc97205918" w:history="1">
            <w:r w:rsidR="00A02578" w:rsidRPr="00F979FA">
              <w:rPr>
                <w:rStyle w:val="Hipervnculo"/>
                <w:noProof/>
                <w:sz w:val="26"/>
                <w:szCs w:val="26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</w:t>
            </w:r>
            <w:r w:rsidR="00A02578" w:rsidRPr="00F979FA">
              <w:rPr>
                <w:rFonts w:eastAsiaTheme="minorEastAsia"/>
                <w:noProof/>
                <w:sz w:val="26"/>
                <w:szCs w:val="26"/>
                <w:lang w:eastAsia="es-GT"/>
              </w:rPr>
              <w:tab/>
            </w:r>
            <w:r w:rsidR="00A02578" w:rsidRPr="00F979FA">
              <w:rPr>
                <w:rStyle w:val="Hipervnculo"/>
                <w:noProof/>
                <w:sz w:val="26"/>
                <w:szCs w:val="26"/>
              </w:rPr>
              <w:t>IDENTIFICACIÓN DE PRODUCTOS Y SUBPRODUCTOS CON VINCULACIÓN INSTITUCIONAL……</w:t>
            </w:r>
            <w:r w:rsidR="00FB73B6" w:rsidRPr="00F979FA">
              <w:rPr>
                <w:rStyle w:val="Hipervnculo"/>
                <w:noProof/>
                <w:sz w:val="26"/>
                <w:szCs w:val="26"/>
              </w:rPr>
              <w:t>………………………………………</w:t>
            </w:r>
            <w:r w:rsidR="00F979FA">
              <w:rPr>
                <w:rStyle w:val="Hipervnculo"/>
                <w:noProof/>
                <w:sz w:val="26"/>
                <w:szCs w:val="26"/>
              </w:rPr>
              <w:t>………</w:t>
            </w:r>
            <w:r w:rsidR="00FB73B6" w:rsidRPr="00F979FA">
              <w:rPr>
                <w:rStyle w:val="Hipervnculo"/>
                <w:noProof/>
                <w:sz w:val="26"/>
                <w:szCs w:val="26"/>
              </w:rPr>
              <w:t>………………….………………</w:t>
            </w:r>
            <w:r w:rsidR="00FA0DE9">
              <w:rPr>
                <w:rStyle w:val="Hipervnculo"/>
                <w:noProof/>
                <w:sz w:val="26"/>
                <w:szCs w:val="26"/>
              </w:rPr>
              <w:t>..</w:t>
            </w:r>
            <w:r w:rsidR="00FB73B6" w:rsidRPr="00F979FA">
              <w:rPr>
                <w:rStyle w:val="Hipervnculo"/>
                <w:noProof/>
                <w:sz w:val="26"/>
                <w:szCs w:val="26"/>
              </w:rPr>
              <w:t>.</w:t>
            </w:r>
            <w:r w:rsidR="00A02578" w:rsidRPr="00F979FA">
              <w:rPr>
                <w:rStyle w:val="Hipervnculo"/>
                <w:noProof/>
                <w:sz w:val="26"/>
                <w:szCs w:val="26"/>
              </w:rPr>
              <w:t>…</w:t>
            </w:r>
            <w:r w:rsidR="00A02578" w:rsidRPr="00F979FA">
              <w:rPr>
                <w:noProof/>
                <w:webHidden/>
                <w:sz w:val="26"/>
                <w:szCs w:val="26"/>
              </w:rPr>
              <w:fldChar w:fldCharType="begin"/>
            </w:r>
            <w:r w:rsidR="00A02578" w:rsidRPr="00F979FA">
              <w:rPr>
                <w:noProof/>
                <w:webHidden/>
                <w:sz w:val="26"/>
                <w:szCs w:val="26"/>
              </w:rPr>
              <w:instrText xml:space="preserve"> PAGEREF _Toc97205918 \h </w:instrText>
            </w:r>
            <w:r w:rsidR="00A02578" w:rsidRPr="00F979FA">
              <w:rPr>
                <w:noProof/>
                <w:webHidden/>
                <w:sz w:val="26"/>
                <w:szCs w:val="26"/>
              </w:rPr>
            </w:r>
            <w:r w:rsidR="00A02578" w:rsidRPr="00F979F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7626DE">
              <w:rPr>
                <w:noProof/>
                <w:webHidden/>
                <w:sz w:val="26"/>
                <w:szCs w:val="26"/>
              </w:rPr>
              <w:t>5</w:t>
            </w:r>
            <w:r w:rsidR="00A02578" w:rsidRPr="00F979F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A02578" w:rsidRPr="00A02578" w:rsidRDefault="00E11B9B" w:rsidP="00FB73B6">
          <w:pPr>
            <w:pStyle w:val="TDC1"/>
            <w:tabs>
              <w:tab w:val="clear" w:pos="709"/>
              <w:tab w:val="left" w:pos="567"/>
            </w:tabs>
            <w:ind w:left="567" w:hanging="283"/>
            <w:jc w:val="left"/>
            <w:rPr>
              <w:rFonts w:eastAsiaTheme="minorEastAsia"/>
              <w:noProof/>
              <w:sz w:val="28"/>
              <w:szCs w:val="28"/>
              <w:lang w:eastAsia="es-GT"/>
            </w:rPr>
          </w:pPr>
          <w:hyperlink w:anchor="_Toc97205919" w:history="1">
            <w:r w:rsidR="00A02578" w:rsidRPr="00F979FA">
              <w:rPr>
                <w:rStyle w:val="Hipervnculo"/>
                <w:rFonts w:cs="Arial"/>
                <w:noProof/>
                <w:sz w:val="26"/>
                <w:szCs w:val="26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</w:t>
            </w:r>
            <w:r w:rsidR="00A02578" w:rsidRPr="00F979FA">
              <w:rPr>
                <w:rFonts w:eastAsiaTheme="minorEastAsia"/>
                <w:noProof/>
                <w:sz w:val="26"/>
                <w:szCs w:val="26"/>
                <w:lang w:eastAsia="es-GT"/>
              </w:rPr>
              <w:tab/>
            </w:r>
            <w:r w:rsidR="00A02578" w:rsidRPr="00F979FA">
              <w:rPr>
                <w:rStyle w:val="Hipervnculo"/>
                <w:rFonts w:cs="Arial"/>
                <w:noProof/>
                <w:sz w:val="26"/>
                <w:szCs w:val="26"/>
              </w:rPr>
              <w:t>FICHAS DE SEGUIMIENTO MULTIANUAL</w:t>
            </w:r>
            <w:r w:rsidR="00C253C9">
              <w:rPr>
                <w:rStyle w:val="Hipervnculo"/>
                <w:rFonts w:cs="Arial"/>
                <w:noProof/>
                <w:sz w:val="26"/>
                <w:szCs w:val="26"/>
              </w:rPr>
              <w:t>…………………………………………………….</w:t>
            </w:r>
            <w:r w:rsidR="00A02578" w:rsidRPr="00F979FA">
              <w:rPr>
                <w:noProof/>
                <w:webHidden/>
                <w:sz w:val="26"/>
                <w:szCs w:val="26"/>
              </w:rPr>
              <w:t>…</w:t>
            </w:r>
            <w:r w:rsidR="00A02578" w:rsidRPr="00F979FA">
              <w:rPr>
                <w:noProof/>
                <w:webHidden/>
                <w:sz w:val="26"/>
                <w:szCs w:val="26"/>
              </w:rPr>
              <w:fldChar w:fldCharType="begin"/>
            </w:r>
            <w:r w:rsidR="00A02578" w:rsidRPr="00F979FA">
              <w:rPr>
                <w:noProof/>
                <w:webHidden/>
                <w:sz w:val="26"/>
                <w:szCs w:val="26"/>
              </w:rPr>
              <w:instrText xml:space="preserve"> PAGEREF _Toc97205919 \h </w:instrText>
            </w:r>
            <w:r w:rsidR="00A02578" w:rsidRPr="00F979FA">
              <w:rPr>
                <w:noProof/>
                <w:webHidden/>
                <w:sz w:val="26"/>
                <w:szCs w:val="26"/>
              </w:rPr>
            </w:r>
            <w:r w:rsidR="00A02578" w:rsidRPr="00F979F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7626DE">
              <w:rPr>
                <w:noProof/>
                <w:webHidden/>
                <w:sz w:val="26"/>
                <w:szCs w:val="26"/>
              </w:rPr>
              <w:t>8</w:t>
            </w:r>
            <w:r w:rsidR="00A02578" w:rsidRPr="00F979F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DD62F6" w:rsidRPr="00FF0E2A" w:rsidRDefault="0096717B" w:rsidP="00D75CE4">
          <w:pPr>
            <w:jc w:val="both"/>
            <w:rPr>
              <w:rFonts w:ascii="Arial" w:hAnsi="Arial" w:cs="Arial"/>
              <w:b/>
              <w:bCs/>
              <w:sz w:val="24"/>
              <w:szCs w:val="24"/>
              <w:lang w:val="es-ES"/>
            </w:rPr>
          </w:pPr>
          <w:r w:rsidRPr="00A02578">
            <w:rPr>
              <w:rFonts w:ascii="Arial" w:hAnsi="Arial" w:cs="Arial"/>
              <w:bCs/>
              <w:sz w:val="28"/>
              <w:szCs w:val="28"/>
              <w:lang w:val="es-ES"/>
            </w:rPr>
            <w:fldChar w:fldCharType="end"/>
          </w:r>
        </w:p>
        <w:p w:rsidR="0096717B" w:rsidRPr="00FF0E2A" w:rsidRDefault="00E11B9B" w:rsidP="00D75CE4">
          <w:pPr>
            <w:jc w:val="both"/>
            <w:rPr>
              <w:rFonts w:ascii="Arial" w:hAnsi="Arial" w:cs="Arial"/>
              <w:sz w:val="24"/>
              <w:szCs w:val="24"/>
            </w:rPr>
          </w:pPr>
        </w:p>
      </w:sdtContent>
    </w:sdt>
    <w:p w:rsidR="00DD62F6" w:rsidRPr="00FF0E2A" w:rsidRDefault="00DD62F6" w:rsidP="00DD62F6">
      <w:pPr>
        <w:pStyle w:val="Ttulo1"/>
        <w:numPr>
          <w:ilvl w:val="0"/>
          <w:numId w:val="0"/>
        </w:numPr>
        <w:ind w:left="360"/>
        <w:jc w:val="left"/>
        <w:rPr>
          <w:rFonts w:cs="Arial"/>
          <w:szCs w:val="24"/>
        </w:rPr>
      </w:pPr>
    </w:p>
    <w:p w:rsidR="00DD62F6" w:rsidRPr="00FF0E2A" w:rsidRDefault="00DD62F6" w:rsidP="00DD62F6">
      <w:pPr>
        <w:rPr>
          <w:rFonts w:ascii="Arial" w:hAnsi="Arial" w:cs="Arial"/>
          <w:sz w:val="24"/>
          <w:szCs w:val="24"/>
        </w:rPr>
      </w:pPr>
    </w:p>
    <w:p w:rsidR="00DD62F6" w:rsidRPr="00FF0E2A" w:rsidRDefault="00DD62F6" w:rsidP="00DD62F6">
      <w:pPr>
        <w:rPr>
          <w:rFonts w:ascii="Arial" w:hAnsi="Arial" w:cs="Arial"/>
          <w:sz w:val="24"/>
          <w:szCs w:val="24"/>
        </w:rPr>
      </w:pPr>
    </w:p>
    <w:p w:rsidR="00DD62F6" w:rsidRPr="00FF0E2A" w:rsidRDefault="00DD62F6" w:rsidP="00DD62F6">
      <w:pPr>
        <w:rPr>
          <w:rFonts w:ascii="Arial" w:hAnsi="Arial" w:cs="Arial"/>
          <w:sz w:val="24"/>
          <w:szCs w:val="24"/>
        </w:rPr>
      </w:pPr>
    </w:p>
    <w:p w:rsidR="00DD62F6" w:rsidRDefault="00DD62F6" w:rsidP="00DD62F6">
      <w:pPr>
        <w:rPr>
          <w:rFonts w:ascii="Arial" w:hAnsi="Arial" w:cs="Arial"/>
          <w:sz w:val="24"/>
          <w:szCs w:val="24"/>
        </w:rPr>
      </w:pPr>
    </w:p>
    <w:p w:rsidR="00FB73B6" w:rsidRDefault="00FB73B6" w:rsidP="00DD62F6">
      <w:pPr>
        <w:rPr>
          <w:rFonts w:ascii="Arial" w:hAnsi="Arial" w:cs="Arial"/>
          <w:sz w:val="24"/>
          <w:szCs w:val="24"/>
        </w:rPr>
      </w:pPr>
    </w:p>
    <w:p w:rsidR="00FB73B6" w:rsidRDefault="00FB73B6" w:rsidP="00DD62F6">
      <w:pPr>
        <w:rPr>
          <w:rFonts w:ascii="Arial" w:hAnsi="Arial" w:cs="Arial"/>
          <w:sz w:val="24"/>
          <w:szCs w:val="24"/>
        </w:rPr>
      </w:pPr>
    </w:p>
    <w:p w:rsidR="00FB73B6" w:rsidRDefault="00FB73B6" w:rsidP="00DD62F6">
      <w:pPr>
        <w:rPr>
          <w:rFonts w:ascii="Arial" w:hAnsi="Arial" w:cs="Arial"/>
          <w:sz w:val="24"/>
          <w:szCs w:val="24"/>
        </w:rPr>
      </w:pPr>
    </w:p>
    <w:p w:rsidR="00FB73B6" w:rsidRDefault="00FB73B6" w:rsidP="00DD62F6">
      <w:pPr>
        <w:rPr>
          <w:rFonts w:ascii="Arial" w:hAnsi="Arial" w:cs="Arial"/>
          <w:sz w:val="24"/>
          <w:szCs w:val="24"/>
        </w:rPr>
      </w:pPr>
    </w:p>
    <w:p w:rsidR="00FB73B6" w:rsidRDefault="00FB73B6" w:rsidP="00DD62F6">
      <w:pPr>
        <w:rPr>
          <w:rFonts w:ascii="Arial" w:hAnsi="Arial" w:cs="Arial"/>
          <w:sz w:val="24"/>
          <w:szCs w:val="24"/>
        </w:rPr>
      </w:pPr>
    </w:p>
    <w:p w:rsidR="00FB73B6" w:rsidRDefault="00FB73B6" w:rsidP="00DD62F6">
      <w:pPr>
        <w:rPr>
          <w:rFonts w:ascii="Arial" w:hAnsi="Arial" w:cs="Arial"/>
          <w:sz w:val="24"/>
          <w:szCs w:val="24"/>
        </w:rPr>
      </w:pPr>
    </w:p>
    <w:p w:rsidR="00FB73B6" w:rsidRPr="00FF0E2A" w:rsidRDefault="00FB73B6" w:rsidP="00DD62F6">
      <w:pPr>
        <w:rPr>
          <w:rFonts w:ascii="Arial" w:hAnsi="Arial" w:cs="Arial"/>
          <w:sz w:val="24"/>
          <w:szCs w:val="24"/>
        </w:rPr>
      </w:pPr>
    </w:p>
    <w:p w:rsidR="00DD62F6" w:rsidRDefault="00DD62F6" w:rsidP="00DD62F6">
      <w:pPr>
        <w:rPr>
          <w:rFonts w:ascii="Arial" w:hAnsi="Arial" w:cs="Arial"/>
          <w:sz w:val="24"/>
          <w:szCs w:val="24"/>
        </w:rPr>
      </w:pPr>
    </w:p>
    <w:p w:rsidR="00FB73B6" w:rsidRDefault="00FB73B6" w:rsidP="00DD62F6">
      <w:pPr>
        <w:rPr>
          <w:rFonts w:ascii="Arial" w:hAnsi="Arial" w:cs="Arial"/>
          <w:sz w:val="24"/>
          <w:szCs w:val="24"/>
        </w:rPr>
      </w:pPr>
    </w:p>
    <w:p w:rsidR="00FB73B6" w:rsidRDefault="00FB73B6" w:rsidP="00DD62F6">
      <w:pPr>
        <w:rPr>
          <w:rFonts w:ascii="Arial" w:hAnsi="Arial" w:cs="Arial"/>
          <w:sz w:val="24"/>
          <w:szCs w:val="24"/>
        </w:rPr>
      </w:pPr>
    </w:p>
    <w:p w:rsidR="00FB73B6" w:rsidRDefault="00FB73B6" w:rsidP="00DD62F6">
      <w:pPr>
        <w:rPr>
          <w:rFonts w:ascii="Arial" w:hAnsi="Arial" w:cs="Arial"/>
          <w:sz w:val="24"/>
          <w:szCs w:val="24"/>
        </w:rPr>
      </w:pPr>
    </w:p>
    <w:p w:rsidR="008D267A" w:rsidRPr="00FF0E2A" w:rsidRDefault="008D267A" w:rsidP="00DD62F6">
      <w:pPr>
        <w:rPr>
          <w:rFonts w:ascii="Arial" w:hAnsi="Arial" w:cs="Arial"/>
          <w:sz w:val="24"/>
          <w:szCs w:val="24"/>
        </w:rPr>
      </w:pPr>
    </w:p>
    <w:p w:rsidR="008E2E9D" w:rsidRPr="00FF0E2A" w:rsidRDefault="008E2E9D" w:rsidP="003544CE">
      <w:pPr>
        <w:pStyle w:val="Ttulo1"/>
        <w:numPr>
          <w:ilvl w:val="0"/>
          <w:numId w:val="0"/>
        </w:numPr>
        <w:ind w:left="432" w:hanging="432"/>
        <w:jc w:val="left"/>
        <w:rPr>
          <w:rFonts w:cs="Arial"/>
          <w:szCs w:val="24"/>
        </w:rPr>
      </w:pPr>
      <w:bookmarkStart w:id="1" w:name="_Toc97205917"/>
      <w:r w:rsidRPr="00FF0E2A">
        <w:rPr>
          <w:rFonts w:cs="Arial"/>
          <w:szCs w:val="24"/>
        </w:rPr>
        <w:t>PRESENTACIÓN</w:t>
      </w:r>
      <w:bookmarkEnd w:id="1"/>
      <w:bookmarkEnd w:id="0"/>
    </w:p>
    <w:p w:rsidR="00B76106" w:rsidRDefault="00B76106" w:rsidP="00390C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2" w:name="_Toc71895567"/>
      <w:bookmarkStart w:id="3" w:name="_Toc74732479"/>
    </w:p>
    <w:p w:rsidR="00390CB5" w:rsidRDefault="008D267A" w:rsidP="00390C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D3733">
        <w:rPr>
          <w:rFonts w:ascii="Arial" w:hAnsi="Arial" w:cs="Arial"/>
          <w:sz w:val="24"/>
          <w:szCs w:val="24"/>
        </w:rPr>
        <w:t>La Secretaría de</w:t>
      </w:r>
      <w:r w:rsidR="00B76106">
        <w:rPr>
          <w:rFonts w:ascii="Arial" w:hAnsi="Arial" w:cs="Arial"/>
          <w:sz w:val="24"/>
          <w:szCs w:val="24"/>
        </w:rPr>
        <w:t xml:space="preserve"> </w:t>
      </w:r>
      <w:r w:rsidRPr="009D3733">
        <w:rPr>
          <w:rFonts w:ascii="Arial" w:hAnsi="Arial" w:cs="Arial"/>
          <w:sz w:val="24"/>
          <w:szCs w:val="24"/>
        </w:rPr>
        <w:t>Asuntos Administrativos y de Seguridad de la Presidencia de la República</w:t>
      </w:r>
      <w:r w:rsidR="000B410C">
        <w:rPr>
          <w:rFonts w:ascii="Arial" w:hAnsi="Arial" w:cs="Arial"/>
          <w:sz w:val="24"/>
          <w:szCs w:val="24"/>
        </w:rPr>
        <w:t xml:space="preserve"> –SAAS-</w:t>
      </w:r>
      <w:r w:rsidRPr="009D3733">
        <w:rPr>
          <w:rFonts w:ascii="Arial" w:hAnsi="Arial" w:cs="Arial"/>
          <w:sz w:val="24"/>
          <w:szCs w:val="24"/>
        </w:rPr>
        <w:t>, tiene por objeto garantizar permanentemente la seguridad, integridad física y la vida del presidente y vicepresidente de la República y la de sus respectivas familias, así como brindarles toda clase de apoyo administrativo y logístico en actividades oficiales y personales dentro del territorio Nacional y en el extranjero.</w:t>
      </w:r>
      <w:bookmarkEnd w:id="2"/>
      <w:bookmarkEnd w:id="3"/>
    </w:p>
    <w:p w:rsidR="00836F94" w:rsidRDefault="00390CB5" w:rsidP="00390CB5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0CB5">
        <w:rPr>
          <w:rFonts w:ascii="Arial" w:hAnsi="Arial" w:cs="Arial"/>
          <w:sz w:val="24"/>
          <w:szCs w:val="24"/>
        </w:rPr>
        <w:t>El Plan Operativo Multi</w:t>
      </w:r>
      <w:r w:rsidR="00FE61D0">
        <w:rPr>
          <w:rFonts w:ascii="Arial" w:hAnsi="Arial" w:cs="Arial"/>
          <w:sz w:val="24"/>
          <w:szCs w:val="24"/>
        </w:rPr>
        <w:t>anual (POM) para el período 202</w:t>
      </w:r>
      <w:r w:rsidR="008F5745">
        <w:rPr>
          <w:rFonts w:ascii="Arial" w:hAnsi="Arial" w:cs="Arial"/>
          <w:sz w:val="24"/>
          <w:szCs w:val="24"/>
        </w:rPr>
        <w:t>4</w:t>
      </w:r>
      <w:r w:rsidR="00243C72">
        <w:rPr>
          <w:rFonts w:ascii="Arial" w:hAnsi="Arial" w:cs="Arial"/>
          <w:sz w:val="24"/>
          <w:szCs w:val="24"/>
        </w:rPr>
        <w:t xml:space="preserve"> </w:t>
      </w:r>
      <w:r w:rsidR="00FE61D0">
        <w:rPr>
          <w:rFonts w:ascii="Arial" w:hAnsi="Arial" w:cs="Arial"/>
          <w:sz w:val="24"/>
          <w:szCs w:val="24"/>
        </w:rPr>
        <w:t>-</w:t>
      </w:r>
      <w:r w:rsidR="00243C72">
        <w:rPr>
          <w:rFonts w:ascii="Arial" w:hAnsi="Arial" w:cs="Arial"/>
          <w:sz w:val="24"/>
          <w:szCs w:val="24"/>
        </w:rPr>
        <w:t xml:space="preserve"> </w:t>
      </w:r>
      <w:r w:rsidR="00FE61D0">
        <w:rPr>
          <w:rFonts w:ascii="Arial" w:hAnsi="Arial" w:cs="Arial"/>
          <w:sz w:val="24"/>
          <w:szCs w:val="24"/>
        </w:rPr>
        <w:t>202</w:t>
      </w:r>
      <w:r w:rsidR="008F5745">
        <w:rPr>
          <w:rFonts w:ascii="Arial" w:hAnsi="Arial" w:cs="Arial"/>
          <w:sz w:val="24"/>
          <w:szCs w:val="24"/>
        </w:rPr>
        <w:t>8</w:t>
      </w:r>
      <w:r w:rsidRPr="00390CB5">
        <w:rPr>
          <w:rFonts w:ascii="Arial" w:hAnsi="Arial" w:cs="Arial"/>
          <w:sz w:val="24"/>
          <w:szCs w:val="24"/>
        </w:rPr>
        <w:t xml:space="preserve"> se elaboró partiendo de las estrategias y acciones contenidas en el Plan Estratégico Institucional, asimismo</w:t>
      </w:r>
      <w:r w:rsidR="002C1D8E">
        <w:rPr>
          <w:rFonts w:ascii="Arial" w:hAnsi="Arial" w:cs="Arial"/>
          <w:sz w:val="24"/>
          <w:szCs w:val="24"/>
        </w:rPr>
        <w:t>,</w:t>
      </w:r>
      <w:r w:rsidRPr="00390CB5">
        <w:rPr>
          <w:rFonts w:ascii="Arial" w:hAnsi="Arial" w:cs="Arial"/>
          <w:sz w:val="24"/>
          <w:szCs w:val="24"/>
        </w:rPr>
        <w:t xml:space="preserve"> permite visualizar la programación de los recursos financieros a utilizar en los distintos </w:t>
      </w:r>
      <w:r w:rsidR="00360566">
        <w:rPr>
          <w:rFonts w:ascii="Arial" w:hAnsi="Arial" w:cs="Arial"/>
          <w:color w:val="000000" w:themeColor="text1"/>
          <w:sz w:val="24"/>
          <w:szCs w:val="24"/>
        </w:rPr>
        <w:t>productos y sub</w:t>
      </w:r>
      <w:r w:rsidR="00B25A95" w:rsidRPr="00836F94">
        <w:rPr>
          <w:rFonts w:ascii="Arial" w:hAnsi="Arial" w:cs="Arial"/>
          <w:color w:val="000000" w:themeColor="text1"/>
          <w:sz w:val="24"/>
          <w:szCs w:val="24"/>
        </w:rPr>
        <w:t>productos de la Secretaría</w:t>
      </w:r>
      <w:r w:rsidR="00836F9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90CB5" w:rsidRPr="00B25A95" w:rsidRDefault="00390CB5" w:rsidP="00390C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5A95">
        <w:rPr>
          <w:rFonts w:ascii="Arial" w:hAnsi="Arial" w:cs="Arial"/>
          <w:sz w:val="24"/>
          <w:szCs w:val="24"/>
        </w:rPr>
        <w:t>El POM sirve como un instrumento orientador que permite identificar el destino que tendrá el presupuesto a nivel multianual en concordancia con lo establecido en el Plan Estratégico In</w:t>
      </w:r>
      <w:r w:rsidR="00FE61D0" w:rsidRPr="00B25A95">
        <w:rPr>
          <w:rFonts w:ascii="Arial" w:hAnsi="Arial" w:cs="Arial"/>
          <w:sz w:val="24"/>
          <w:szCs w:val="24"/>
        </w:rPr>
        <w:t>stitu</w:t>
      </w:r>
      <w:r w:rsidR="002C1D8E" w:rsidRPr="00B25A95">
        <w:rPr>
          <w:rFonts w:ascii="Arial" w:hAnsi="Arial" w:cs="Arial"/>
          <w:sz w:val="24"/>
          <w:szCs w:val="24"/>
        </w:rPr>
        <w:t xml:space="preserve">cional </w:t>
      </w:r>
      <w:r w:rsidRPr="00B25A95">
        <w:rPr>
          <w:rFonts w:ascii="Arial" w:hAnsi="Arial" w:cs="Arial"/>
          <w:sz w:val="24"/>
          <w:szCs w:val="24"/>
        </w:rPr>
        <w:t>y en el Plan Operativo Anu</w:t>
      </w:r>
      <w:r w:rsidR="00FE61D0" w:rsidRPr="00B25A95">
        <w:rPr>
          <w:rFonts w:ascii="Arial" w:hAnsi="Arial" w:cs="Arial"/>
          <w:sz w:val="24"/>
          <w:szCs w:val="24"/>
        </w:rPr>
        <w:t>al para el Ejercicio Fiscal 202</w:t>
      </w:r>
      <w:r w:rsidR="008F5745">
        <w:rPr>
          <w:rFonts w:ascii="Arial" w:hAnsi="Arial" w:cs="Arial"/>
          <w:sz w:val="24"/>
          <w:szCs w:val="24"/>
        </w:rPr>
        <w:t>4</w:t>
      </w:r>
      <w:r w:rsidRPr="00B25A95">
        <w:rPr>
          <w:rFonts w:ascii="Arial" w:hAnsi="Arial" w:cs="Arial"/>
          <w:sz w:val="24"/>
          <w:szCs w:val="24"/>
        </w:rPr>
        <w:t xml:space="preserve">. </w:t>
      </w:r>
    </w:p>
    <w:p w:rsidR="00390CB5" w:rsidRDefault="00390CB5" w:rsidP="00390C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0CB5">
        <w:rPr>
          <w:rFonts w:ascii="Arial" w:hAnsi="Arial" w:cs="Arial"/>
          <w:sz w:val="24"/>
          <w:szCs w:val="24"/>
        </w:rPr>
        <w:t xml:space="preserve">Las metas e información que se presentan dentro del POM, se encuentran vinculadas al presupuesto, a través </w:t>
      </w:r>
      <w:r w:rsidR="002C1D8E">
        <w:rPr>
          <w:rFonts w:ascii="Arial" w:hAnsi="Arial" w:cs="Arial"/>
          <w:sz w:val="24"/>
          <w:szCs w:val="24"/>
        </w:rPr>
        <w:t>de los productos y subproductos definidos en su estructura presupuestaria</w:t>
      </w:r>
      <w:r w:rsidRPr="00390CB5">
        <w:rPr>
          <w:rFonts w:ascii="Arial" w:hAnsi="Arial" w:cs="Arial"/>
          <w:sz w:val="24"/>
          <w:szCs w:val="24"/>
        </w:rPr>
        <w:t>.</w:t>
      </w:r>
    </w:p>
    <w:p w:rsidR="00B76106" w:rsidRDefault="00B76106" w:rsidP="00390C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455A8" w:rsidRDefault="00C455A8" w:rsidP="00390C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455A8" w:rsidRDefault="00C455A8" w:rsidP="00C455A8"/>
    <w:p w:rsidR="00FB73B6" w:rsidRDefault="00FB73B6" w:rsidP="00C455A8"/>
    <w:p w:rsidR="00FB73B6" w:rsidRDefault="00FB73B6" w:rsidP="00C455A8"/>
    <w:p w:rsidR="00FB73B6" w:rsidRDefault="00FB73B6" w:rsidP="00C455A8"/>
    <w:p w:rsidR="00FB73B6" w:rsidRDefault="00FB73B6" w:rsidP="00C455A8"/>
    <w:p w:rsidR="00CF0B93" w:rsidRDefault="00CF0B93" w:rsidP="00C455A8"/>
    <w:p w:rsidR="008E2E9D" w:rsidRDefault="002E37B5" w:rsidP="00C455A8">
      <w:pPr>
        <w:pStyle w:val="Ttulo1"/>
        <w:numPr>
          <w:ilvl w:val="0"/>
          <w:numId w:val="20"/>
        </w:numPr>
        <w:jc w:val="both"/>
      </w:pPr>
      <w:bookmarkStart w:id="4" w:name="_Toc97205918"/>
      <w:r>
        <w:t>IDENTIFICACIÓN DE PRODUCTOS Y SUBPRODUCTOS CON VINCULACIÓN INSTITUCIONAL</w:t>
      </w:r>
      <w:bookmarkEnd w:id="4"/>
    </w:p>
    <w:p w:rsidR="00DC5A43" w:rsidRDefault="00367770" w:rsidP="00B76106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acuerdo al mandato de l</w:t>
      </w:r>
      <w:r w:rsidR="004A7DFF" w:rsidRPr="004A7DFF">
        <w:rPr>
          <w:rFonts w:ascii="Arial" w:hAnsi="Arial" w:cs="Arial"/>
          <w:sz w:val="24"/>
          <w:szCs w:val="24"/>
        </w:rPr>
        <w:t xml:space="preserve">a Secretaría </w:t>
      </w:r>
      <w:r w:rsidR="004A7DFF">
        <w:rPr>
          <w:rFonts w:ascii="Arial" w:hAnsi="Arial" w:cs="Arial"/>
          <w:sz w:val="24"/>
          <w:szCs w:val="24"/>
        </w:rPr>
        <w:t xml:space="preserve">de Asuntos Administrativos y de Seguridad de la Presidencia de la República </w:t>
      </w:r>
      <w:r w:rsidR="006F4DD9">
        <w:rPr>
          <w:rFonts w:ascii="Arial" w:hAnsi="Arial" w:cs="Arial"/>
          <w:sz w:val="24"/>
          <w:szCs w:val="24"/>
        </w:rPr>
        <w:t>–</w:t>
      </w:r>
      <w:r w:rsidR="004A7DFF">
        <w:rPr>
          <w:rFonts w:ascii="Arial" w:hAnsi="Arial" w:cs="Arial"/>
          <w:sz w:val="24"/>
          <w:szCs w:val="24"/>
        </w:rPr>
        <w:t>SAAS</w:t>
      </w:r>
      <w:r w:rsidR="006F4DD9">
        <w:rPr>
          <w:rFonts w:ascii="Arial" w:hAnsi="Arial" w:cs="Arial"/>
          <w:sz w:val="24"/>
          <w:szCs w:val="24"/>
        </w:rPr>
        <w:t>-</w:t>
      </w:r>
      <w:r w:rsidR="004A1FF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se vinculó con:</w:t>
      </w:r>
    </w:p>
    <w:p w:rsidR="00367770" w:rsidRDefault="00367770" w:rsidP="00367770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Prioridad Nacional No. 7: Fortalecimiento institucional, seguridad y justicia.</w:t>
      </w:r>
    </w:p>
    <w:p w:rsidR="00367770" w:rsidRDefault="00367770" w:rsidP="00367770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Meta Estratégica de Desarrollo MED No. 12: Creación de instituciones eficaces, responsables y transparentes en seguridad y justicia.</w:t>
      </w:r>
    </w:p>
    <w:p w:rsidR="00367770" w:rsidRDefault="00367770" w:rsidP="00367770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Pilar No 4 de la Política General de Gobierno PGG: Estado responsable, transparente y efectivo.</w:t>
      </w:r>
    </w:p>
    <w:p w:rsidR="00367770" w:rsidRDefault="00367770" w:rsidP="00367770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 Sectorial No. 4.4.2.1de la PGG: Impulsar el mejoramiento del servicio civil, la meritocracia, la transparencia, el control y la rendición de cuentas.</w:t>
      </w:r>
    </w:p>
    <w:p w:rsidR="00367770" w:rsidRDefault="00367770" w:rsidP="008F5745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Meta No. 16.6 del Objetivo de Desarrollo Sost</w:t>
      </w:r>
      <w:r w:rsidR="008F5745">
        <w:rPr>
          <w:rFonts w:ascii="Arial" w:hAnsi="Arial" w:cs="Arial"/>
          <w:sz w:val="24"/>
          <w:szCs w:val="24"/>
        </w:rPr>
        <w:t xml:space="preserve">enible ODS: </w:t>
      </w:r>
      <w:r w:rsidR="008F5745" w:rsidRPr="008F5745">
        <w:rPr>
          <w:rFonts w:ascii="Arial" w:hAnsi="Arial" w:cs="Arial"/>
          <w:sz w:val="24"/>
          <w:szCs w:val="24"/>
        </w:rPr>
        <w:t>Meta E5P1M1. En 2032, la estructura y funciones de las instituciones públicas han sido reformadas para responder de manera competente, especializada, ordenada y moderna a los desafíos del desarrollo</w:t>
      </w:r>
      <w:r w:rsidR="008F5745">
        <w:rPr>
          <w:rFonts w:ascii="Arial" w:hAnsi="Arial" w:cs="Arial"/>
          <w:sz w:val="24"/>
          <w:szCs w:val="24"/>
        </w:rPr>
        <w:t>.</w:t>
      </w:r>
    </w:p>
    <w:p w:rsidR="00367770" w:rsidRDefault="00367770" w:rsidP="00367770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Lineamiento de </w:t>
      </w:r>
      <w:proofErr w:type="spellStart"/>
      <w:r>
        <w:rPr>
          <w:rFonts w:ascii="Arial" w:hAnsi="Arial" w:cs="Arial"/>
          <w:sz w:val="24"/>
          <w:szCs w:val="24"/>
        </w:rPr>
        <w:t>K</w:t>
      </w:r>
      <w:r w:rsidRPr="00367770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atun</w:t>
      </w:r>
      <w:proofErr w:type="spellEnd"/>
      <w:r>
        <w:rPr>
          <w:rFonts w:ascii="Arial" w:hAnsi="Arial" w:cs="Arial"/>
          <w:sz w:val="24"/>
          <w:szCs w:val="24"/>
        </w:rPr>
        <w:t xml:space="preserve"> 2032: a) Reforma a la Ley del Servicio Civil del Organismo Legislativo. b) Diseño e implementación de procesos sostenidos y sistemáticos de formación y capacitación de servidores públicos. c) Diseño e implementación de un proceso de modernización y eficacia de los sistemas administrativos y financieros del Estado.</w:t>
      </w:r>
    </w:p>
    <w:p w:rsidR="00CF0B93" w:rsidRDefault="00733747" w:rsidP="00CF0B9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resultados instituciones se definieron de la siguiente forma:</w:t>
      </w:r>
    </w:p>
    <w:p w:rsidR="00FB73B6" w:rsidRDefault="00FB73B6" w:rsidP="00CF0B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B73B6" w:rsidRDefault="00FB73B6" w:rsidP="00CF0B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B73B6" w:rsidRDefault="00FB73B6" w:rsidP="00CF0B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B73B6" w:rsidRPr="00CF0B93" w:rsidRDefault="00FB73B6" w:rsidP="00CF0B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33747" w:rsidRPr="005046A8" w:rsidRDefault="00733747" w:rsidP="0073374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46A8">
        <w:rPr>
          <w:rFonts w:ascii="Arial" w:hAnsi="Arial" w:cs="Arial"/>
          <w:sz w:val="24"/>
          <w:szCs w:val="24"/>
        </w:rPr>
        <w:t>A partir del 202</w:t>
      </w:r>
      <w:r w:rsidR="005046A8">
        <w:rPr>
          <w:rFonts w:ascii="Arial" w:hAnsi="Arial" w:cs="Arial"/>
          <w:sz w:val="24"/>
          <w:szCs w:val="24"/>
        </w:rPr>
        <w:t>4</w:t>
      </w:r>
      <w:r w:rsidR="00D518DE" w:rsidRPr="005046A8">
        <w:rPr>
          <w:rFonts w:ascii="Arial" w:hAnsi="Arial" w:cs="Arial"/>
          <w:sz w:val="24"/>
          <w:szCs w:val="24"/>
        </w:rPr>
        <w:t xml:space="preserve"> se incrementará</w:t>
      </w:r>
      <w:r w:rsidRPr="005046A8">
        <w:rPr>
          <w:rFonts w:ascii="Arial" w:hAnsi="Arial" w:cs="Arial"/>
          <w:sz w:val="24"/>
          <w:szCs w:val="24"/>
        </w:rPr>
        <w:t xml:space="preserve"> la profesionalización del recurso humano, personal administrativo y operativo de </w:t>
      </w:r>
      <w:r w:rsidR="006F4DD9">
        <w:rPr>
          <w:rFonts w:ascii="Arial" w:hAnsi="Arial" w:cs="Arial"/>
          <w:sz w:val="24"/>
          <w:szCs w:val="24"/>
        </w:rPr>
        <w:t xml:space="preserve">la </w:t>
      </w:r>
      <w:r w:rsidRPr="005046A8">
        <w:rPr>
          <w:rFonts w:ascii="Arial" w:hAnsi="Arial" w:cs="Arial"/>
          <w:sz w:val="24"/>
          <w:szCs w:val="24"/>
        </w:rPr>
        <w:t>SAAS.</w:t>
      </w:r>
      <w:r w:rsidR="00D518DE" w:rsidRPr="005046A8">
        <w:rPr>
          <w:rFonts w:ascii="Arial" w:hAnsi="Arial" w:cs="Arial"/>
          <w:sz w:val="24"/>
          <w:szCs w:val="24"/>
        </w:rPr>
        <w:t xml:space="preserve"> Este </w:t>
      </w:r>
      <w:r w:rsidR="000E4202" w:rsidRPr="005046A8">
        <w:rPr>
          <w:rFonts w:ascii="Arial" w:hAnsi="Arial" w:cs="Arial"/>
          <w:sz w:val="24"/>
          <w:szCs w:val="24"/>
        </w:rPr>
        <w:t>resultado</w:t>
      </w:r>
      <w:r w:rsidR="00D518DE" w:rsidRPr="005046A8">
        <w:rPr>
          <w:rFonts w:ascii="Arial" w:hAnsi="Arial" w:cs="Arial"/>
          <w:sz w:val="24"/>
          <w:szCs w:val="24"/>
        </w:rPr>
        <w:t xml:space="preserve"> se medirá </w:t>
      </w:r>
      <w:r w:rsidR="00CF0B93" w:rsidRPr="005046A8">
        <w:rPr>
          <w:rFonts w:ascii="Arial" w:hAnsi="Arial" w:cs="Arial"/>
          <w:sz w:val="24"/>
          <w:szCs w:val="24"/>
        </w:rPr>
        <w:t xml:space="preserve">con un incremento </w:t>
      </w:r>
      <w:r w:rsidR="000E4202" w:rsidRPr="005046A8">
        <w:rPr>
          <w:rFonts w:ascii="Arial" w:hAnsi="Arial" w:cs="Arial"/>
          <w:sz w:val="24"/>
          <w:szCs w:val="24"/>
        </w:rPr>
        <w:t xml:space="preserve">inmediato </w:t>
      </w:r>
      <w:r w:rsidR="00CF0B93" w:rsidRPr="005046A8">
        <w:rPr>
          <w:rFonts w:ascii="Arial" w:hAnsi="Arial" w:cs="Arial"/>
          <w:sz w:val="24"/>
          <w:szCs w:val="24"/>
        </w:rPr>
        <w:t xml:space="preserve">de </w:t>
      </w:r>
      <w:r w:rsidR="00360566" w:rsidRPr="005046A8">
        <w:rPr>
          <w:rFonts w:ascii="Arial" w:hAnsi="Arial" w:cs="Arial"/>
          <w:sz w:val="24"/>
          <w:szCs w:val="24"/>
        </w:rPr>
        <w:t>1</w:t>
      </w:r>
      <w:r w:rsidR="005046A8">
        <w:rPr>
          <w:rFonts w:ascii="Arial" w:hAnsi="Arial" w:cs="Arial"/>
          <w:sz w:val="24"/>
          <w:szCs w:val="24"/>
        </w:rPr>
        <w:t>5</w:t>
      </w:r>
      <w:r w:rsidR="00CF0B93" w:rsidRPr="005046A8">
        <w:rPr>
          <w:rFonts w:ascii="Arial" w:hAnsi="Arial" w:cs="Arial"/>
          <w:sz w:val="24"/>
          <w:szCs w:val="24"/>
        </w:rPr>
        <w:t xml:space="preserve">%, un resultado intermedio con un incremento de </w:t>
      </w:r>
      <w:r w:rsidR="005046A8">
        <w:rPr>
          <w:rFonts w:ascii="Arial" w:hAnsi="Arial" w:cs="Arial"/>
          <w:sz w:val="24"/>
          <w:szCs w:val="24"/>
        </w:rPr>
        <w:t>20</w:t>
      </w:r>
      <w:r w:rsidR="00CF0B93" w:rsidRPr="005046A8">
        <w:rPr>
          <w:rFonts w:ascii="Arial" w:hAnsi="Arial" w:cs="Arial"/>
          <w:sz w:val="24"/>
          <w:szCs w:val="24"/>
        </w:rPr>
        <w:t xml:space="preserve">% y un resultado final de </w:t>
      </w:r>
      <w:r w:rsidR="00360566" w:rsidRPr="005046A8">
        <w:rPr>
          <w:rFonts w:ascii="Arial" w:hAnsi="Arial" w:cs="Arial"/>
          <w:sz w:val="24"/>
          <w:szCs w:val="24"/>
        </w:rPr>
        <w:t>20</w:t>
      </w:r>
      <w:r w:rsidR="00CF0B93" w:rsidRPr="005046A8">
        <w:rPr>
          <w:rFonts w:ascii="Arial" w:hAnsi="Arial" w:cs="Arial"/>
          <w:sz w:val="24"/>
          <w:szCs w:val="24"/>
        </w:rPr>
        <w:t>%.</w:t>
      </w:r>
    </w:p>
    <w:p w:rsidR="00FB73B6" w:rsidRDefault="00FB73B6" w:rsidP="00FB73B6">
      <w:pPr>
        <w:pStyle w:val="Prrafodelista"/>
        <w:spacing w:line="360" w:lineRule="auto"/>
        <w:ind w:left="1146"/>
        <w:jc w:val="both"/>
        <w:rPr>
          <w:rFonts w:ascii="Arial" w:hAnsi="Arial" w:cs="Arial"/>
          <w:sz w:val="24"/>
          <w:szCs w:val="24"/>
        </w:rPr>
      </w:pPr>
    </w:p>
    <w:p w:rsidR="000E4202" w:rsidRDefault="00360566" w:rsidP="0073374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202</w:t>
      </w:r>
      <w:r w:rsidR="008F574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8F5745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>ejecutar</w:t>
      </w:r>
      <w:r w:rsidR="008F5745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al 100% </w:t>
      </w:r>
      <w:r w:rsidR="000E4202">
        <w:rPr>
          <w:rFonts w:ascii="Arial" w:hAnsi="Arial" w:cs="Arial"/>
          <w:sz w:val="24"/>
          <w:szCs w:val="24"/>
        </w:rPr>
        <w:t xml:space="preserve">las horas </w:t>
      </w:r>
      <w:r>
        <w:rPr>
          <w:rFonts w:ascii="Arial" w:hAnsi="Arial" w:cs="Arial"/>
          <w:sz w:val="24"/>
          <w:szCs w:val="24"/>
        </w:rPr>
        <w:t>institucionales q</w:t>
      </w:r>
      <w:r w:rsidR="000E4202">
        <w:rPr>
          <w:rFonts w:ascii="Arial" w:hAnsi="Arial" w:cs="Arial"/>
          <w:sz w:val="24"/>
          <w:szCs w:val="24"/>
        </w:rPr>
        <w:t xml:space="preserve">ue garanticen la seguridad a los funcionarios a </w:t>
      </w:r>
      <w:r>
        <w:rPr>
          <w:rFonts w:ascii="Arial" w:hAnsi="Arial" w:cs="Arial"/>
          <w:sz w:val="24"/>
          <w:szCs w:val="24"/>
        </w:rPr>
        <w:t xml:space="preserve">los que </w:t>
      </w:r>
      <w:r w:rsidR="006F4DD9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SAAS brinda protección. Esta meta deberá ejecutarse en un 100% como meta final.</w:t>
      </w:r>
    </w:p>
    <w:p w:rsidR="00FB73B6" w:rsidRDefault="00B14AD5" w:rsidP="00360566">
      <w:p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SAAS tiene los siguientes productos y subproductos de su presupuesto:</w:t>
      </w:r>
    </w:p>
    <w:p w:rsidR="00E11B9B" w:rsidRDefault="00E11B9B" w:rsidP="00E11B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4AD5">
        <w:rPr>
          <w:rFonts w:ascii="Arial" w:eastAsia="Times New Roman" w:hAnsi="Arial" w:cs="Arial"/>
          <w:noProof/>
          <w:sz w:val="24"/>
          <w:szCs w:val="24"/>
          <w:lang w:eastAsia="es-GT"/>
        </w:rPr>
        <w:drawing>
          <wp:anchor distT="0" distB="0" distL="114300" distR="114300" simplePos="0" relativeHeight="251682816" behindDoc="1" locked="0" layoutInCell="1" allowOverlap="1" wp14:anchorId="580C790E" wp14:editId="718D03CC">
            <wp:simplePos x="0" y="0"/>
            <wp:positionH relativeFrom="column">
              <wp:posOffset>38735</wp:posOffset>
            </wp:positionH>
            <wp:positionV relativeFrom="paragraph">
              <wp:posOffset>132744</wp:posOffset>
            </wp:positionV>
            <wp:extent cx="4735195" cy="3315970"/>
            <wp:effectExtent l="0" t="0" r="8255" b="0"/>
            <wp:wrapTight wrapText="bothSides">
              <wp:wrapPolygon edited="0">
                <wp:start x="3041" y="620"/>
                <wp:lineTo x="2868" y="1241"/>
                <wp:lineTo x="2781" y="7073"/>
                <wp:lineTo x="3824" y="8810"/>
                <wp:lineTo x="0" y="8810"/>
                <wp:lineTo x="0" y="12781"/>
                <wp:lineTo x="348" y="12781"/>
                <wp:lineTo x="434" y="20227"/>
                <wp:lineTo x="3650" y="20723"/>
                <wp:lineTo x="11992" y="20971"/>
                <wp:lineTo x="20073" y="20971"/>
                <wp:lineTo x="20160" y="20723"/>
                <wp:lineTo x="20247" y="14767"/>
                <wp:lineTo x="21551" y="13029"/>
                <wp:lineTo x="21551" y="8810"/>
                <wp:lineTo x="16858" y="8810"/>
                <wp:lineTo x="17901" y="7694"/>
                <wp:lineTo x="17901" y="2358"/>
                <wp:lineTo x="17640" y="1613"/>
                <wp:lineTo x="17119" y="620"/>
                <wp:lineTo x="3041" y="620"/>
              </wp:wrapPolygon>
            </wp:wrapTight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B9B" w:rsidRPr="00B14AD5" w:rsidRDefault="00E11B9B" w:rsidP="00E11B9B">
      <w:pPr>
        <w:tabs>
          <w:tab w:val="right" w:pos="8838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GT"/>
        </w:rPr>
      </w:pPr>
      <w:r>
        <w:rPr>
          <w:rFonts w:ascii="Arial" w:eastAsia="Times New Roman" w:hAnsi="Arial" w:cs="Arial"/>
          <w:sz w:val="24"/>
          <w:szCs w:val="24"/>
          <w:lang w:eastAsia="es-GT"/>
        </w:rPr>
        <w:tab/>
      </w:r>
    </w:p>
    <w:p w:rsidR="00E11B9B" w:rsidRDefault="00E11B9B" w:rsidP="00E11B9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11B9B" w:rsidRDefault="00E11B9B" w:rsidP="00E11B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4AD5">
        <w:rPr>
          <w:rFonts w:ascii="Arial" w:eastAsia="Times New Roman" w:hAnsi="Arial" w:cs="Arial"/>
          <w:noProof/>
          <w:sz w:val="24"/>
          <w:szCs w:val="24"/>
          <w:lang w:eastAsia="es-GT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9D790A9" wp14:editId="6DD57E6E">
                <wp:simplePos x="0" y="0"/>
                <wp:positionH relativeFrom="column">
                  <wp:posOffset>5025712</wp:posOffset>
                </wp:positionH>
                <wp:positionV relativeFrom="paragraph">
                  <wp:posOffset>1562735</wp:posOffset>
                </wp:positionV>
                <wp:extent cx="1009015" cy="275590"/>
                <wp:effectExtent l="0" t="0" r="19685" b="10160"/>
                <wp:wrapSquare wrapText="bothSides"/>
                <wp:docPr id="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9B" w:rsidRPr="00B14AD5" w:rsidRDefault="00E11B9B" w:rsidP="00E11B9B">
                            <w:pPr>
                              <w:rPr>
                                <w:b/>
                                <w:color w:val="A5A5A5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</w:pPr>
                            <w:r w:rsidRPr="00B14AD5">
                              <w:rPr>
                                <w:b/>
                                <w:color w:val="A5A5A5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  <w:t>Subproductos</w:t>
                            </w:r>
                          </w:p>
                          <w:p w:rsidR="00E11B9B" w:rsidRDefault="00E11B9B" w:rsidP="00E11B9B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790A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95.75pt;margin-top:123.05pt;width:79.45pt;height:21.7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" strokecolor="window">
                <v:textbox>
                  <w:txbxContent>
                    <w:p w:rsidR="00E11B9B" w:rsidRPr="00B14AD5" w:rsidRDefault="00E11B9B" w:rsidP="00E11B9B">
                      <w:pPr>
                        <w:rPr>
                          <w:b/>
                          <w:color w:val="A5A5A5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</w:pPr>
                      <w:r w:rsidRPr="00B14AD5">
                        <w:rPr>
                          <w:b/>
                          <w:color w:val="A5A5A5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  <w:t>Subproductos</w:t>
                      </w:r>
                    </w:p>
                    <w:p w:rsidR="00E11B9B" w:rsidRDefault="00E11B9B" w:rsidP="00E11B9B">
                      <w: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4AD5">
        <w:rPr>
          <w:rFonts w:ascii="Arial" w:eastAsia="Times New Roman" w:hAnsi="Arial" w:cs="Arial"/>
          <w:noProof/>
          <w:sz w:val="24"/>
          <w:szCs w:val="24"/>
          <w:lang w:eastAsia="es-GT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2603667" wp14:editId="3013CB63">
                <wp:simplePos x="0" y="0"/>
                <wp:positionH relativeFrom="column">
                  <wp:posOffset>4865048</wp:posOffset>
                </wp:positionH>
                <wp:positionV relativeFrom="paragraph">
                  <wp:posOffset>1315720</wp:posOffset>
                </wp:positionV>
                <wp:extent cx="118745" cy="831215"/>
                <wp:effectExtent l="0" t="0" r="33655" b="26035"/>
                <wp:wrapNone/>
                <wp:docPr id="46" name="Grupo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" cy="831215"/>
                          <a:chOff x="0" y="0"/>
                          <a:chExt cx="126747" cy="828392"/>
                        </a:xfrm>
                      </wpg:grpSpPr>
                      <wps:wsp>
                        <wps:cNvPr id="47" name="Conector recto 47"/>
                        <wps:cNvCnPr/>
                        <wps:spPr>
                          <a:xfrm>
                            <a:off x="0" y="4527"/>
                            <a:ext cx="12192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8" name="Conector recto 48"/>
                        <wps:cNvCnPr/>
                        <wps:spPr>
                          <a:xfrm>
                            <a:off x="117695" y="0"/>
                            <a:ext cx="0" cy="828392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9" name="Conector recto 49"/>
                        <wps:cNvCnPr/>
                        <wps:spPr>
                          <a:xfrm>
                            <a:off x="4526" y="823865"/>
                            <a:ext cx="122221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7C445A" id="Grupo 46" o:spid="_x0000_s1026" style="position:absolute;margin-left:383.05pt;margin-top:103.6pt;width:9.35pt;height:65.45pt;z-index:251679744;mso-width-relative:margin;mso-height-relative:margin" coordsize="1267,8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">
                <v:line id="Conector recto 47" o:spid="_x0000_s1027" style="position:absolute;visibility:visible;mso-wrap-style:square" from="0,45" to="1219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" strokecolor="#a5a5a5" strokeweight="1.5pt">
                  <v:stroke joinstyle="miter"/>
                </v:line>
                <v:line id="Conector recto 48" o:spid="_x0000_s1028" style="position:absolute;visibility:visible;mso-wrap-style:square" from="1176,0" to="1176,8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" strokecolor="#a5a5a5" strokeweight="1.5pt">
                  <v:stroke joinstyle="miter"/>
                </v:line>
                <v:line id="Conector recto 49" o:spid="_x0000_s1029" style="position:absolute;visibility:visible;mso-wrap-style:square" from="45,8238" to="1267,8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" strokecolor="#a5a5a5" strokeweight="1.5pt">
                  <v:stroke joinstyle="miter"/>
                </v:line>
              </v:group>
            </w:pict>
          </mc:Fallback>
        </mc:AlternateContent>
      </w:r>
      <w:r w:rsidRPr="00B14AD5">
        <w:rPr>
          <w:rFonts w:ascii="Arial" w:eastAsia="Times New Roman" w:hAnsi="Arial" w:cs="Arial"/>
          <w:noProof/>
          <w:sz w:val="24"/>
          <w:szCs w:val="24"/>
          <w:lang w:eastAsia="es-GT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26E50C3" wp14:editId="5D1CFA5E">
                <wp:simplePos x="0" y="0"/>
                <wp:positionH relativeFrom="column">
                  <wp:posOffset>4865370</wp:posOffset>
                </wp:positionH>
                <wp:positionV relativeFrom="paragraph">
                  <wp:posOffset>367039</wp:posOffset>
                </wp:positionV>
                <wp:extent cx="107315" cy="714375"/>
                <wp:effectExtent l="0" t="0" r="26035" b="28575"/>
                <wp:wrapNone/>
                <wp:docPr id="42" name="Grupo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315" cy="714375"/>
                          <a:chOff x="0" y="0"/>
                          <a:chExt cx="126747" cy="828392"/>
                        </a:xfrm>
                      </wpg:grpSpPr>
                      <wps:wsp>
                        <wps:cNvPr id="43" name="Conector recto 43"/>
                        <wps:cNvCnPr/>
                        <wps:spPr>
                          <a:xfrm>
                            <a:off x="0" y="4527"/>
                            <a:ext cx="12192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4" name="Conector recto 44"/>
                        <wps:cNvCnPr/>
                        <wps:spPr>
                          <a:xfrm>
                            <a:off x="117695" y="0"/>
                            <a:ext cx="0" cy="828392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5" name="Conector recto 45"/>
                        <wps:cNvCnPr/>
                        <wps:spPr>
                          <a:xfrm>
                            <a:off x="4526" y="823865"/>
                            <a:ext cx="122221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FD2C05" id="Grupo 42" o:spid="_x0000_s1026" style="position:absolute;margin-left:383.1pt;margin-top:28.9pt;width:8.45pt;height:56.25pt;z-index:251678720;mso-width-relative:margin;mso-height-relative:margin" coordsize="1267,8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">
                <v:line id="Conector recto 43" o:spid="_x0000_s1027" style="position:absolute;visibility:visible;mso-wrap-style:square" from="0,45" to="1219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" strokecolor="#ffc000" strokeweight="1.5pt">
                  <v:stroke joinstyle="miter"/>
                </v:line>
                <v:line id="Conector recto 44" o:spid="_x0000_s1028" style="position:absolute;visibility:visible;mso-wrap-style:square" from="1176,0" to="1176,8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" strokecolor="#ffc000" strokeweight="1.5pt">
                  <v:stroke joinstyle="miter"/>
                </v:line>
                <v:line id="Conector recto 45" o:spid="_x0000_s1029" style="position:absolute;visibility:visible;mso-wrap-style:square" from="45,8238" to="1267,8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" strokecolor="#ffc000" strokeweight="1.5pt">
                  <v:stroke joinstyle="miter"/>
                </v:line>
              </v:group>
            </w:pict>
          </mc:Fallback>
        </mc:AlternateContent>
      </w:r>
      <w:r w:rsidRPr="00B14AD5">
        <w:rPr>
          <w:rFonts w:ascii="Arial" w:eastAsia="Times New Roman" w:hAnsi="Arial" w:cs="Arial"/>
          <w:noProof/>
          <w:sz w:val="24"/>
          <w:szCs w:val="24"/>
          <w:lang w:eastAsia="es-GT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BBDC477" wp14:editId="7A26CB50">
                <wp:simplePos x="0" y="0"/>
                <wp:positionH relativeFrom="column">
                  <wp:posOffset>5029835</wp:posOffset>
                </wp:positionH>
                <wp:positionV relativeFrom="paragraph">
                  <wp:posOffset>674692</wp:posOffset>
                </wp:positionV>
                <wp:extent cx="845185" cy="267335"/>
                <wp:effectExtent l="0" t="0" r="12065" b="18415"/>
                <wp:wrapSquare wrapText="bothSides"/>
                <wp:docPr id="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18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9B" w:rsidRPr="00B14AD5" w:rsidRDefault="00E11B9B" w:rsidP="00E11B9B">
                            <w:pPr>
                              <w:rPr>
                                <w:b/>
                                <w:color w:val="FFC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14AD5">
                              <w:rPr>
                                <w:b/>
                                <w:color w:val="FFC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Productos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DC477" id="_x0000_s1027" type="#_x0000_t202" style="position:absolute;left:0;text-align:left;margin-left:396.05pt;margin-top:53.15pt;width:66.55pt;height:21.0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" strokecolor="window">
                <v:textbox>
                  <w:txbxContent>
                    <w:p w:rsidR="00E11B9B" w:rsidRPr="00B14AD5" w:rsidRDefault="00E11B9B" w:rsidP="00E11B9B">
                      <w:pPr>
                        <w:rPr>
                          <w:b/>
                          <w:color w:val="FFC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14AD5">
                        <w:rPr>
                          <w:b/>
                          <w:color w:val="FFC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Productos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087E" w:rsidRDefault="0057087E" w:rsidP="00023D71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57087E" w:rsidSect="00FB73B6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 w:code="1"/>
          <w:pgMar w:top="1956" w:right="1701" w:bottom="1418" w:left="1701" w:header="709" w:footer="697" w:gutter="0"/>
          <w:cols w:space="708"/>
          <w:titlePg/>
          <w:docGrid w:linePitch="360"/>
        </w:sectPr>
      </w:pPr>
      <w:bookmarkStart w:id="5" w:name="_GoBack"/>
      <w:bookmarkEnd w:id="5"/>
    </w:p>
    <w:p w:rsidR="002C1D8E" w:rsidRDefault="00293696" w:rsidP="00023D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La </w:t>
      </w:r>
      <w:r w:rsidR="00023D71">
        <w:rPr>
          <w:rFonts w:ascii="Arial" w:hAnsi="Arial" w:cs="Arial"/>
          <w:sz w:val="24"/>
          <w:szCs w:val="24"/>
        </w:rPr>
        <w:t>unidad de medida del producto y subproducto se hace a través de: Documento y Horas hombre. A</w:t>
      </w:r>
      <w:r w:rsidR="004A7DFF" w:rsidRPr="00023D71">
        <w:rPr>
          <w:rFonts w:ascii="Arial" w:hAnsi="Arial" w:cs="Arial"/>
          <w:sz w:val="24"/>
          <w:szCs w:val="24"/>
        </w:rPr>
        <w:t xml:space="preserve"> continuación, se muestra la matriz que integra la meta física y la meta financiera, para cada uno de los productos y subproductos definidos para la Secretaría</w:t>
      </w:r>
      <w:r w:rsidR="005466B5" w:rsidRPr="00023D71">
        <w:rPr>
          <w:rFonts w:ascii="Arial" w:hAnsi="Arial" w:cs="Arial"/>
          <w:sz w:val="24"/>
          <w:szCs w:val="24"/>
        </w:rPr>
        <w:t>.</w:t>
      </w:r>
    </w:p>
    <w:p w:rsidR="004A7DFF" w:rsidRDefault="0098408A" w:rsidP="004A7DFF">
      <w:r w:rsidRPr="0098408A">
        <w:rPr>
          <w:noProof/>
          <w:lang w:eastAsia="es-GT"/>
        </w:rPr>
        <w:drawing>
          <wp:inline distT="0" distB="0" distL="0" distR="0" wp14:anchorId="062D324D" wp14:editId="0EEF6D12">
            <wp:extent cx="8168640" cy="4312920"/>
            <wp:effectExtent l="0" t="0" r="381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64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FF5" w:rsidRDefault="0098408A" w:rsidP="00E70D53">
      <w:pPr>
        <w:spacing w:line="360" w:lineRule="auto"/>
      </w:pPr>
      <w:r>
        <w:rPr>
          <w:noProof/>
          <w:lang w:eastAsia="es-GT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A16C874" wp14:editId="1714DE10">
                <wp:simplePos x="0" y="0"/>
                <wp:positionH relativeFrom="column">
                  <wp:posOffset>53340</wp:posOffset>
                </wp:positionH>
                <wp:positionV relativeFrom="paragraph">
                  <wp:posOffset>22860</wp:posOffset>
                </wp:positionV>
                <wp:extent cx="2320925" cy="266700"/>
                <wp:effectExtent l="0" t="0" r="317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27E" w:rsidRPr="008C327E" w:rsidRDefault="008C327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C327E">
                              <w:rPr>
                                <w:sz w:val="20"/>
                                <w:szCs w:val="20"/>
                              </w:rPr>
                              <w:t>Datos actualizados al 8 de enero de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6C874" id="_x0000_s1028" type="#_x0000_t202" style="position:absolute;margin-left:4.2pt;margin-top:1.8pt;width:182.75pt;height:2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" stroked="f">
                <v:textbox>
                  <w:txbxContent>
                    <w:p w:rsidR="008C327E" w:rsidRPr="008C327E" w:rsidRDefault="008C327E">
                      <w:pPr>
                        <w:rPr>
                          <w:sz w:val="20"/>
                          <w:szCs w:val="20"/>
                        </w:rPr>
                      </w:pPr>
                      <w:r w:rsidRPr="008C327E">
                        <w:rPr>
                          <w:sz w:val="20"/>
                          <w:szCs w:val="20"/>
                        </w:rPr>
                        <w:t>Datos actualizados al 8 de enero de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70D53" w:rsidRDefault="00E70D53" w:rsidP="00E70D53">
      <w:pPr>
        <w:spacing w:line="360" w:lineRule="auto"/>
        <w:sectPr w:rsidR="00E70D53" w:rsidSect="008C327E">
          <w:headerReference w:type="first" r:id="rId19"/>
          <w:pgSz w:w="15840" w:h="12240" w:orient="landscape" w:code="1"/>
          <w:pgMar w:top="1644" w:right="1418" w:bottom="1531" w:left="1956" w:header="709" w:footer="697" w:gutter="0"/>
          <w:cols w:space="708"/>
          <w:titlePg/>
          <w:docGrid w:linePitch="360"/>
        </w:sectPr>
      </w:pPr>
    </w:p>
    <w:p w:rsidR="00966A0A" w:rsidRDefault="00966A0A" w:rsidP="00966A0A">
      <w:bookmarkStart w:id="6" w:name="_Toc97205919"/>
      <w:bookmarkStart w:id="7" w:name="_Toc77068155"/>
    </w:p>
    <w:p w:rsidR="003544CE" w:rsidRPr="005466B5" w:rsidRDefault="00C829E1" w:rsidP="00E70D53">
      <w:pPr>
        <w:pStyle w:val="Ttulo1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FICHAS </w:t>
      </w:r>
      <w:r w:rsidR="00D34E38" w:rsidRPr="005466B5">
        <w:rPr>
          <w:rFonts w:cs="Arial"/>
          <w:szCs w:val="24"/>
        </w:rPr>
        <w:t>DE SEGUIMIENTO MU</w:t>
      </w:r>
      <w:r w:rsidR="007C4B4B">
        <w:rPr>
          <w:rFonts w:cs="Arial"/>
          <w:szCs w:val="24"/>
        </w:rPr>
        <w:t>L</w:t>
      </w:r>
      <w:r w:rsidR="00D34E38" w:rsidRPr="005466B5">
        <w:rPr>
          <w:rFonts w:cs="Arial"/>
          <w:szCs w:val="24"/>
        </w:rPr>
        <w:t>TIANUAL</w:t>
      </w:r>
      <w:bookmarkEnd w:id="6"/>
    </w:p>
    <w:p w:rsidR="00C829E1" w:rsidRDefault="00C829E1" w:rsidP="00E70D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continuar con el seguimiento del Plan Operativo Multianual se realizó el mismo a nivel de </w:t>
      </w:r>
      <w:r w:rsidR="002F1C4E">
        <w:rPr>
          <w:rFonts w:ascii="Arial" w:hAnsi="Arial" w:cs="Arial"/>
          <w:sz w:val="24"/>
          <w:szCs w:val="24"/>
        </w:rPr>
        <w:t>metas</w:t>
      </w:r>
      <w:r>
        <w:rPr>
          <w:rFonts w:ascii="Arial" w:hAnsi="Arial" w:cs="Arial"/>
          <w:sz w:val="24"/>
          <w:szCs w:val="24"/>
        </w:rPr>
        <w:t xml:space="preserve"> institucionales, los cuales se detallan a continuación:</w:t>
      </w:r>
    </w:p>
    <w:p w:rsidR="00C829E1" w:rsidRDefault="00C829E1" w:rsidP="00E70D53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finalizar el 202</w:t>
      </w:r>
      <w:r w:rsidR="005046A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se incrementará la profesionalización</w:t>
      </w:r>
      <w:r w:rsidR="00644C8C">
        <w:rPr>
          <w:rFonts w:ascii="Arial" w:hAnsi="Arial" w:cs="Arial"/>
          <w:sz w:val="24"/>
          <w:szCs w:val="24"/>
        </w:rPr>
        <w:t>, ordenamiento y promoción</w:t>
      </w:r>
      <w:r>
        <w:rPr>
          <w:rFonts w:ascii="Arial" w:hAnsi="Arial" w:cs="Arial"/>
          <w:sz w:val="24"/>
          <w:szCs w:val="24"/>
        </w:rPr>
        <w:t xml:space="preserve"> del recurso humano, personal administrativo y operativo de </w:t>
      </w:r>
      <w:r w:rsidR="001A5E3C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SAAS.  El indicador de este resultado será la cantidad de personas capacitadas. Asimismo, la formula a utilizar será e</w:t>
      </w:r>
      <w:r w:rsidR="002F1C4E">
        <w:rPr>
          <w:rFonts w:ascii="Arial" w:hAnsi="Arial" w:cs="Arial"/>
          <w:sz w:val="24"/>
          <w:szCs w:val="24"/>
        </w:rPr>
        <w:t>l total del personal capacitado</w:t>
      </w:r>
      <w:r>
        <w:rPr>
          <w:rFonts w:ascii="Arial" w:hAnsi="Arial" w:cs="Arial"/>
          <w:sz w:val="24"/>
          <w:szCs w:val="24"/>
        </w:rPr>
        <w:t xml:space="preserve"> por mes dividido </w:t>
      </w:r>
      <w:r w:rsidR="002F1C4E">
        <w:rPr>
          <w:rFonts w:ascii="Arial" w:hAnsi="Arial" w:cs="Arial"/>
          <w:sz w:val="24"/>
          <w:szCs w:val="24"/>
        </w:rPr>
        <w:t>línea base de personal capacitado</w:t>
      </w:r>
      <w:r>
        <w:rPr>
          <w:rFonts w:ascii="Arial" w:hAnsi="Arial" w:cs="Arial"/>
          <w:sz w:val="24"/>
          <w:szCs w:val="24"/>
        </w:rPr>
        <w:t xml:space="preserve"> * 100.</w:t>
      </w:r>
    </w:p>
    <w:p w:rsidR="00DC5A43" w:rsidRDefault="00C829E1" w:rsidP="00E70D53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29E1">
        <w:rPr>
          <w:rFonts w:ascii="Arial" w:hAnsi="Arial" w:cs="Arial"/>
          <w:sz w:val="24"/>
          <w:szCs w:val="24"/>
        </w:rPr>
        <w:t xml:space="preserve"> </w:t>
      </w:r>
      <w:r w:rsidR="002F1C4E">
        <w:rPr>
          <w:rFonts w:ascii="Arial" w:hAnsi="Arial" w:cs="Arial"/>
          <w:sz w:val="24"/>
          <w:szCs w:val="24"/>
        </w:rPr>
        <w:t>En el 202</w:t>
      </w:r>
      <w:r w:rsidR="005046A8">
        <w:rPr>
          <w:rFonts w:ascii="Arial" w:hAnsi="Arial" w:cs="Arial"/>
          <w:sz w:val="24"/>
          <w:szCs w:val="24"/>
        </w:rPr>
        <w:t>6</w:t>
      </w:r>
      <w:r w:rsidR="002F1C4E">
        <w:rPr>
          <w:rFonts w:ascii="Arial" w:hAnsi="Arial" w:cs="Arial"/>
          <w:sz w:val="24"/>
          <w:szCs w:val="24"/>
        </w:rPr>
        <w:t>, ejecutar</w:t>
      </w:r>
      <w:r>
        <w:rPr>
          <w:rFonts w:ascii="Arial" w:hAnsi="Arial" w:cs="Arial"/>
          <w:sz w:val="24"/>
          <w:szCs w:val="24"/>
        </w:rPr>
        <w:t xml:space="preserve"> </w:t>
      </w:r>
      <w:r w:rsidR="002F1C4E">
        <w:rPr>
          <w:rFonts w:ascii="Arial" w:hAnsi="Arial" w:cs="Arial"/>
          <w:sz w:val="24"/>
          <w:szCs w:val="24"/>
        </w:rPr>
        <w:t xml:space="preserve">al 100% las </w:t>
      </w:r>
      <w:r>
        <w:rPr>
          <w:rFonts w:ascii="Arial" w:hAnsi="Arial" w:cs="Arial"/>
          <w:sz w:val="24"/>
          <w:szCs w:val="24"/>
        </w:rPr>
        <w:t xml:space="preserve">horas </w:t>
      </w:r>
      <w:r w:rsidR="002F1C4E">
        <w:rPr>
          <w:rFonts w:ascii="Arial" w:hAnsi="Arial" w:cs="Arial"/>
          <w:sz w:val="24"/>
          <w:szCs w:val="24"/>
        </w:rPr>
        <w:t xml:space="preserve">institucionales </w:t>
      </w:r>
      <w:r w:rsidR="00A22A69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garanticen la seguridad a los funcionarios</w:t>
      </w:r>
      <w:r w:rsidR="00A22A69">
        <w:rPr>
          <w:rFonts w:ascii="Arial" w:hAnsi="Arial" w:cs="Arial"/>
          <w:sz w:val="24"/>
          <w:szCs w:val="24"/>
        </w:rPr>
        <w:t xml:space="preserve"> a los que </w:t>
      </w:r>
      <w:r w:rsidR="001A5E3C">
        <w:rPr>
          <w:rFonts w:ascii="Arial" w:hAnsi="Arial" w:cs="Arial"/>
          <w:sz w:val="24"/>
          <w:szCs w:val="24"/>
        </w:rPr>
        <w:t xml:space="preserve">la </w:t>
      </w:r>
      <w:r w:rsidR="00A22A69">
        <w:rPr>
          <w:rFonts w:ascii="Arial" w:hAnsi="Arial" w:cs="Arial"/>
          <w:sz w:val="24"/>
          <w:szCs w:val="24"/>
        </w:rPr>
        <w:t>SAAS</w:t>
      </w:r>
      <w:r>
        <w:rPr>
          <w:rFonts w:ascii="Arial" w:hAnsi="Arial" w:cs="Arial"/>
          <w:sz w:val="24"/>
          <w:szCs w:val="24"/>
        </w:rPr>
        <w:t xml:space="preserve"> presta protección. El indicador de este resultado será la cantidad de horas </w:t>
      </w:r>
      <w:r w:rsidR="00A22A69">
        <w:rPr>
          <w:rFonts w:ascii="Arial" w:hAnsi="Arial" w:cs="Arial"/>
          <w:sz w:val="24"/>
          <w:szCs w:val="24"/>
        </w:rPr>
        <w:t>institucionales. Asimismo, la formula</w:t>
      </w:r>
      <w:r>
        <w:rPr>
          <w:rFonts w:ascii="Arial" w:hAnsi="Arial" w:cs="Arial"/>
          <w:sz w:val="24"/>
          <w:szCs w:val="24"/>
        </w:rPr>
        <w:t xml:space="preserve"> a utilizar será el total anual de horas </w:t>
      </w:r>
      <w:r w:rsidR="00A22A69">
        <w:rPr>
          <w:rFonts w:ascii="Arial" w:hAnsi="Arial" w:cs="Arial"/>
          <w:sz w:val="24"/>
          <w:szCs w:val="24"/>
        </w:rPr>
        <w:t>institucionales</w:t>
      </w:r>
      <w:r>
        <w:rPr>
          <w:rFonts w:ascii="Arial" w:hAnsi="Arial" w:cs="Arial"/>
          <w:sz w:val="24"/>
          <w:szCs w:val="24"/>
        </w:rPr>
        <w:t xml:space="preserve"> dividido el total de horas </w:t>
      </w:r>
      <w:r w:rsidR="00A22A69">
        <w:rPr>
          <w:rFonts w:ascii="Arial" w:hAnsi="Arial" w:cs="Arial"/>
          <w:sz w:val="24"/>
          <w:szCs w:val="24"/>
        </w:rPr>
        <w:t>institucionales</w:t>
      </w:r>
      <w:r>
        <w:rPr>
          <w:rFonts w:ascii="Arial" w:hAnsi="Arial" w:cs="Arial"/>
          <w:sz w:val="24"/>
          <w:szCs w:val="24"/>
        </w:rPr>
        <w:t xml:space="preserve"> del año anterior * 100.</w:t>
      </w:r>
    </w:p>
    <w:p w:rsidR="00B932DA" w:rsidRPr="00023D71" w:rsidRDefault="00694D04" w:rsidP="00E70D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realizar la correspondiente medición a nivel de </w:t>
      </w:r>
      <w:r w:rsidR="00A22A69">
        <w:rPr>
          <w:rFonts w:ascii="Arial" w:hAnsi="Arial" w:cs="Arial"/>
          <w:sz w:val="24"/>
          <w:szCs w:val="24"/>
        </w:rPr>
        <w:t>metas institucionales</w:t>
      </w:r>
      <w:r>
        <w:rPr>
          <w:rFonts w:ascii="Arial" w:hAnsi="Arial" w:cs="Arial"/>
          <w:sz w:val="24"/>
          <w:szCs w:val="24"/>
        </w:rPr>
        <w:t xml:space="preserve"> se tomará</w:t>
      </w:r>
      <w:r w:rsidR="008E0A47">
        <w:rPr>
          <w:rFonts w:ascii="Arial" w:hAnsi="Arial" w:cs="Arial"/>
          <w:sz w:val="24"/>
          <w:szCs w:val="24"/>
        </w:rPr>
        <w:t xml:space="preserve"> como</w:t>
      </w:r>
      <w:r w:rsidR="00C829E1">
        <w:rPr>
          <w:rFonts w:ascii="Arial" w:hAnsi="Arial" w:cs="Arial"/>
          <w:sz w:val="24"/>
          <w:szCs w:val="24"/>
        </w:rPr>
        <w:t xml:space="preserve"> línea base </w:t>
      </w:r>
      <w:r>
        <w:rPr>
          <w:rFonts w:ascii="Arial" w:hAnsi="Arial" w:cs="Arial"/>
          <w:sz w:val="24"/>
          <w:szCs w:val="24"/>
        </w:rPr>
        <w:t>el</w:t>
      </w:r>
      <w:r w:rsidR="00C829E1">
        <w:rPr>
          <w:rFonts w:ascii="Arial" w:hAnsi="Arial" w:cs="Arial"/>
          <w:sz w:val="24"/>
          <w:szCs w:val="24"/>
        </w:rPr>
        <w:t xml:space="preserve"> año 20</w:t>
      </w:r>
      <w:r w:rsidR="00A22A69">
        <w:rPr>
          <w:rFonts w:ascii="Arial" w:hAnsi="Arial" w:cs="Arial"/>
          <w:sz w:val="24"/>
          <w:szCs w:val="24"/>
        </w:rPr>
        <w:t>2</w:t>
      </w:r>
      <w:r w:rsidR="005046A8">
        <w:rPr>
          <w:rFonts w:ascii="Arial" w:hAnsi="Arial" w:cs="Arial"/>
          <w:sz w:val="24"/>
          <w:szCs w:val="24"/>
        </w:rPr>
        <w:t>1</w:t>
      </w:r>
      <w:r w:rsidR="00D63D6C">
        <w:rPr>
          <w:rFonts w:ascii="Arial" w:hAnsi="Arial" w:cs="Arial"/>
          <w:sz w:val="24"/>
          <w:szCs w:val="24"/>
        </w:rPr>
        <w:t>. Los datos absolutos del Producto</w:t>
      </w:r>
      <w:r w:rsidR="002426DB">
        <w:rPr>
          <w:rFonts w:ascii="Arial" w:hAnsi="Arial" w:cs="Arial"/>
          <w:sz w:val="24"/>
          <w:szCs w:val="24"/>
        </w:rPr>
        <w:t xml:space="preserve"> </w:t>
      </w:r>
      <w:r w:rsidR="00D63D6C" w:rsidRPr="00A22A69">
        <w:rPr>
          <w:rFonts w:ascii="Arial" w:hAnsi="Arial" w:cs="Arial"/>
          <w:color w:val="000000" w:themeColor="text1"/>
          <w:sz w:val="24"/>
          <w:szCs w:val="24"/>
        </w:rPr>
        <w:t xml:space="preserve">1 </w:t>
      </w:r>
      <w:r w:rsidR="00D63D6C">
        <w:rPr>
          <w:rFonts w:ascii="Arial" w:hAnsi="Arial" w:cs="Arial"/>
          <w:sz w:val="24"/>
          <w:szCs w:val="24"/>
        </w:rPr>
        <w:t>se mide a través de un documento</w:t>
      </w:r>
      <w:r w:rsidR="008E0A47">
        <w:rPr>
          <w:rFonts w:ascii="Arial" w:hAnsi="Arial" w:cs="Arial"/>
          <w:sz w:val="24"/>
          <w:szCs w:val="24"/>
        </w:rPr>
        <w:t>,</w:t>
      </w:r>
      <w:r w:rsidR="00D63D6C">
        <w:rPr>
          <w:rFonts w:ascii="Arial" w:hAnsi="Arial" w:cs="Arial"/>
          <w:sz w:val="24"/>
          <w:szCs w:val="24"/>
        </w:rPr>
        <w:t xml:space="preserve"> el cual se presenta en el mes de diciembre. El producto</w:t>
      </w:r>
      <w:r w:rsidR="002426DB">
        <w:rPr>
          <w:rFonts w:ascii="Arial" w:hAnsi="Arial" w:cs="Arial"/>
          <w:sz w:val="24"/>
          <w:szCs w:val="24"/>
        </w:rPr>
        <w:t xml:space="preserve"> </w:t>
      </w:r>
      <w:r w:rsidR="00D63D6C" w:rsidRPr="00351AF1">
        <w:rPr>
          <w:rFonts w:ascii="Arial" w:hAnsi="Arial" w:cs="Arial"/>
          <w:color w:val="000000" w:themeColor="text1"/>
          <w:sz w:val="24"/>
          <w:szCs w:val="24"/>
        </w:rPr>
        <w:t xml:space="preserve">2 </w:t>
      </w:r>
      <w:r w:rsidR="00D63D6C">
        <w:rPr>
          <w:rFonts w:ascii="Arial" w:hAnsi="Arial" w:cs="Arial"/>
          <w:sz w:val="24"/>
          <w:szCs w:val="24"/>
        </w:rPr>
        <w:t xml:space="preserve">se mide por las horas </w:t>
      </w:r>
      <w:r w:rsidR="00351AF1">
        <w:rPr>
          <w:rFonts w:ascii="Arial" w:hAnsi="Arial" w:cs="Arial"/>
          <w:sz w:val="24"/>
          <w:szCs w:val="24"/>
        </w:rPr>
        <w:t>institucionales</w:t>
      </w:r>
      <w:r>
        <w:rPr>
          <w:rFonts w:ascii="Arial" w:hAnsi="Arial" w:cs="Arial"/>
          <w:sz w:val="24"/>
          <w:szCs w:val="24"/>
        </w:rPr>
        <w:t xml:space="preserve">, </w:t>
      </w:r>
      <w:r w:rsidR="008E0A47">
        <w:rPr>
          <w:rFonts w:ascii="Arial" w:hAnsi="Arial" w:cs="Arial"/>
          <w:sz w:val="24"/>
          <w:szCs w:val="24"/>
        </w:rPr>
        <w:t>las cuales</w:t>
      </w:r>
      <w:r>
        <w:rPr>
          <w:rFonts w:ascii="Arial" w:hAnsi="Arial" w:cs="Arial"/>
          <w:sz w:val="24"/>
          <w:szCs w:val="24"/>
        </w:rPr>
        <w:t xml:space="preserve"> se obtiene</w:t>
      </w:r>
      <w:r w:rsidR="008E0A47">
        <w:rPr>
          <w:rFonts w:ascii="Arial" w:hAnsi="Arial" w:cs="Arial"/>
          <w:sz w:val="24"/>
          <w:szCs w:val="24"/>
        </w:rPr>
        <w:t>n</w:t>
      </w:r>
      <w:r w:rsidR="00D63D6C">
        <w:rPr>
          <w:rFonts w:ascii="Arial" w:hAnsi="Arial" w:cs="Arial"/>
          <w:sz w:val="24"/>
          <w:szCs w:val="24"/>
        </w:rPr>
        <w:t xml:space="preserve"> multiplicando las 24 horas </w:t>
      </w:r>
      <w:r w:rsidR="00351AF1">
        <w:rPr>
          <w:rFonts w:ascii="Arial" w:hAnsi="Arial" w:cs="Arial"/>
          <w:sz w:val="24"/>
          <w:szCs w:val="24"/>
        </w:rPr>
        <w:t xml:space="preserve">del día </w:t>
      </w:r>
      <w:r w:rsidR="00D63D6C">
        <w:rPr>
          <w:rFonts w:ascii="Arial" w:hAnsi="Arial" w:cs="Arial"/>
          <w:sz w:val="24"/>
          <w:szCs w:val="24"/>
        </w:rPr>
        <w:t>por los 365 días del año</w:t>
      </w:r>
      <w:r>
        <w:rPr>
          <w:rFonts w:ascii="Arial" w:hAnsi="Arial" w:cs="Arial"/>
          <w:sz w:val="24"/>
          <w:szCs w:val="24"/>
        </w:rPr>
        <w:t xml:space="preserve">. </w:t>
      </w:r>
      <w:r w:rsidR="00D34E38" w:rsidRPr="00023D71">
        <w:rPr>
          <w:rFonts w:ascii="Arial" w:hAnsi="Arial" w:cs="Arial"/>
          <w:sz w:val="24"/>
          <w:szCs w:val="24"/>
        </w:rPr>
        <w:t>En la columna de ejecución se reflejará la información porcentual.</w:t>
      </w:r>
      <w:r w:rsidR="00450A59" w:rsidRPr="00023D71">
        <w:rPr>
          <w:rFonts w:ascii="Arial" w:hAnsi="Arial" w:cs="Arial"/>
          <w:sz w:val="24"/>
          <w:szCs w:val="24"/>
        </w:rPr>
        <w:t xml:space="preserve"> </w:t>
      </w:r>
    </w:p>
    <w:p w:rsidR="00DC5A43" w:rsidRDefault="00DC5A43" w:rsidP="00E70D53">
      <w:pPr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  <w:lang w:eastAsia="es-GT"/>
        </w:rPr>
        <w:drawing>
          <wp:inline distT="0" distB="0" distL="0" distR="0" wp14:anchorId="711E96CF" wp14:editId="3D8C7F81">
            <wp:extent cx="4781550" cy="1771650"/>
            <wp:effectExtent l="38100" t="0" r="1905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E70D53" w:rsidRDefault="00E70D53" w:rsidP="00E70D53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E70D53" w:rsidSect="00E70D53">
          <w:headerReference w:type="first" r:id="rId25"/>
          <w:pgSz w:w="12240" w:h="15840" w:code="1"/>
          <w:pgMar w:top="1956" w:right="1701" w:bottom="1418" w:left="1701" w:header="709" w:footer="697" w:gutter="0"/>
          <w:cols w:space="708"/>
          <w:titlePg/>
          <w:docGrid w:linePitch="360"/>
        </w:sectPr>
      </w:pPr>
    </w:p>
    <w:p w:rsidR="009A18A4" w:rsidRDefault="009A18A4" w:rsidP="00E70D5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A1FF5" w:rsidRDefault="004A1FF5" w:rsidP="004A1F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41EF">
        <w:rPr>
          <w:rFonts w:ascii="Arial" w:hAnsi="Arial" w:cs="Arial"/>
          <w:sz w:val="24"/>
          <w:szCs w:val="24"/>
        </w:rPr>
        <w:t>A continuación,</w:t>
      </w:r>
      <w:r w:rsidR="002441EF">
        <w:rPr>
          <w:rFonts w:ascii="Arial" w:hAnsi="Arial" w:cs="Arial"/>
          <w:sz w:val="24"/>
          <w:szCs w:val="24"/>
        </w:rPr>
        <w:t xml:space="preserve"> la ficha de seguimiento a nivel multianual de resultado:</w:t>
      </w:r>
    </w:p>
    <w:p w:rsidR="00BC3F14" w:rsidRDefault="00C627CD" w:rsidP="005466B5">
      <w:pPr>
        <w:spacing w:line="360" w:lineRule="auto"/>
        <w:rPr>
          <w:noProof/>
          <w:lang w:eastAsia="es-GT"/>
        </w:rPr>
      </w:pPr>
      <w:r w:rsidRPr="00C627CD">
        <w:rPr>
          <w:noProof/>
          <w:lang w:eastAsia="es-GT"/>
        </w:rPr>
        <w:drawing>
          <wp:inline distT="0" distB="0" distL="0" distR="0" wp14:anchorId="52045EE4" wp14:editId="0CB9214E">
            <wp:extent cx="8270240" cy="45624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5297" cy="456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CD" w:rsidRDefault="00C627CD" w:rsidP="005466B5">
      <w:pPr>
        <w:spacing w:line="360" w:lineRule="auto"/>
        <w:rPr>
          <w:rFonts w:ascii="Arial" w:hAnsi="Arial" w:cs="Arial"/>
          <w:color w:val="FF0000"/>
          <w:sz w:val="24"/>
          <w:szCs w:val="24"/>
        </w:rPr>
        <w:sectPr w:rsidR="00C627CD" w:rsidSect="00E70D53">
          <w:headerReference w:type="first" r:id="rId27"/>
          <w:pgSz w:w="15840" w:h="12240" w:orient="landscape" w:code="1"/>
          <w:pgMar w:top="1701" w:right="1418" w:bottom="1701" w:left="1956" w:header="709" w:footer="697" w:gutter="0"/>
          <w:cols w:space="708"/>
          <w:titlePg/>
          <w:docGrid w:linePitch="360"/>
        </w:sectPr>
      </w:pPr>
    </w:p>
    <w:p w:rsidR="004A1FF5" w:rsidRDefault="004A1FF5" w:rsidP="005466B5">
      <w:pPr>
        <w:spacing w:line="360" w:lineRule="auto"/>
        <w:rPr>
          <w:rFonts w:ascii="Arial" w:hAnsi="Arial" w:cs="Arial"/>
          <w:sz w:val="24"/>
          <w:szCs w:val="24"/>
        </w:rPr>
      </w:pPr>
    </w:p>
    <w:p w:rsidR="00B932DA" w:rsidRDefault="00450A59" w:rsidP="005466B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continuación, se presenta también la matriz de seguimiento multianual con el seguimiento a nivel multianual de los productos:</w:t>
      </w:r>
    </w:p>
    <w:bookmarkEnd w:id="7"/>
    <w:p w:rsidR="00450A59" w:rsidRPr="005466B5" w:rsidRDefault="00C627CD" w:rsidP="005466B5">
      <w:pPr>
        <w:spacing w:line="360" w:lineRule="auto"/>
        <w:rPr>
          <w:rFonts w:ascii="Arial" w:hAnsi="Arial" w:cs="Arial"/>
          <w:sz w:val="24"/>
          <w:szCs w:val="24"/>
        </w:rPr>
      </w:pPr>
      <w:r w:rsidRPr="00C627CD">
        <w:rPr>
          <w:noProof/>
          <w:lang w:eastAsia="es-GT"/>
        </w:rPr>
        <w:drawing>
          <wp:inline distT="0" distB="0" distL="0" distR="0">
            <wp:extent cx="8235315" cy="43053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8850" cy="430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0A59" w:rsidRPr="005466B5" w:rsidSect="00E70D53">
      <w:pgSz w:w="15840" w:h="12240" w:orient="landscape" w:code="1"/>
      <w:pgMar w:top="1701" w:right="1418" w:bottom="1701" w:left="1956" w:header="709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D03" w:rsidRDefault="00DE6D03" w:rsidP="00BC25D1">
      <w:pPr>
        <w:spacing w:after="0" w:line="240" w:lineRule="auto"/>
      </w:pPr>
      <w:r>
        <w:separator/>
      </w:r>
    </w:p>
  </w:endnote>
  <w:endnote w:type="continuationSeparator" w:id="0">
    <w:p w:rsidR="00DE6D03" w:rsidRDefault="00DE6D03" w:rsidP="00BC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D03" w:rsidRPr="00B76106" w:rsidRDefault="00DE6D03" w:rsidP="00B76106">
    <w:pPr>
      <w:pStyle w:val="Prrafodelista"/>
      <w:spacing w:after="0" w:line="240" w:lineRule="auto"/>
      <w:jc w:val="right"/>
      <w:rPr>
        <w:rFonts w:ascii="Arial" w:hAnsi="Arial" w:cs="Arial"/>
        <w:sz w:val="18"/>
        <w:szCs w:val="18"/>
      </w:rPr>
    </w:pPr>
    <w:r w:rsidRPr="00B76106">
      <w:rPr>
        <w:rFonts w:ascii="Arial" w:hAnsi="Arial" w:cs="Arial"/>
        <w:b/>
        <w:sz w:val="18"/>
        <w:szCs w:val="18"/>
      </w:rPr>
      <w:t>DS-UPL-</w:t>
    </w:r>
    <w:r>
      <w:rPr>
        <w:rFonts w:ascii="Arial" w:hAnsi="Arial" w:cs="Arial"/>
        <w:b/>
        <w:sz w:val="18"/>
        <w:szCs w:val="18"/>
      </w:rPr>
      <w:t>POM 202</w:t>
    </w:r>
    <w:r w:rsidR="00483E72">
      <w:rPr>
        <w:rFonts w:ascii="Arial" w:hAnsi="Arial" w:cs="Arial"/>
        <w:b/>
        <w:sz w:val="18"/>
        <w:szCs w:val="18"/>
      </w:rPr>
      <w:t>4</w:t>
    </w:r>
    <w:r>
      <w:rPr>
        <w:rFonts w:ascii="Arial" w:hAnsi="Arial" w:cs="Arial"/>
        <w:b/>
        <w:sz w:val="18"/>
        <w:szCs w:val="18"/>
      </w:rPr>
      <w:t>-202</w:t>
    </w:r>
    <w:r w:rsidR="00483E72">
      <w:rPr>
        <w:rFonts w:ascii="Arial" w:hAnsi="Arial" w:cs="Arial"/>
        <w:b/>
        <w:sz w:val="18"/>
        <w:szCs w:val="18"/>
      </w:rPr>
      <w:t>8</w:t>
    </w:r>
    <w:r w:rsidRPr="00B76106">
      <w:rPr>
        <w:rFonts w:ascii="Arial" w:hAnsi="Arial" w:cs="Arial"/>
        <w:b/>
        <w:sz w:val="18"/>
        <w:szCs w:val="18"/>
      </w:rPr>
      <w:br/>
      <w:t xml:space="preserve">Número de folios: </w:t>
    </w:r>
    <w:sdt>
      <w:sdtPr>
        <w:rPr>
          <w:rFonts w:ascii="Arial" w:hAnsi="Arial" w:cs="Arial"/>
          <w:sz w:val="18"/>
          <w:szCs w:val="18"/>
        </w:rPr>
        <w:id w:val="-166369716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-1641333802"/>
            <w:docPartObj>
              <w:docPartGallery w:val="Page Numbers (Top of Page)"/>
              <w:docPartUnique/>
            </w:docPartObj>
          </w:sdtPr>
          <w:sdtEndPr/>
          <w:sdtContent>
            <w:r w:rsidRPr="00B76106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B7610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76106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B7610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11B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6</w:t>
            </w:r>
            <w:r w:rsidRPr="00B7610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B76106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B7610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76106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B7610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11B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10</w:t>
            </w:r>
            <w:r w:rsidRPr="00B7610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DE6D03" w:rsidRDefault="00DE6D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D03" w:rsidRPr="00B76106" w:rsidRDefault="00DE6D03" w:rsidP="003F1016">
    <w:pPr>
      <w:pStyle w:val="Prrafodelista"/>
      <w:spacing w:after="0" w:line="240" w:lineRule="auto"/>
      <w:jc w:val="right"/>
      <w:rPr>
        <w:rFonts w:ascii="Arial" w:hAnsi="Arial" w:cs="Arial"/>
        <w:sz w:val="18"/>
        <w:szCs w:val="18"/>
      </w:rPr>
    </w:pPr>
    <w:r w:rsidRPr="00B76106">
      <w:rPr>
        <w:rFonts w:ascii="Arial" w:hAnsi="Arial" w:cs="Arial"/>
        <w:b/>
        <w:sz w:val="18"/>
        <w:szCs w:val="18"/>
      </w:rPr>
      <w:t>DS-UPL-</w:t>
    </w:r>
    <w:r>
      <w:rPr>
        <w:rFonts w:ascii="Arial" w:hAnsi="Arial" w:cs="Arial"/>
        <w:b/>
        <w:sz w:val="18"/>
        <w:szCs w:val="18"/>
      </w:rPr>
      <w:t>POM 2023-2027</w:t>
    </w:r>
    <w:r w:rsidRPr="00B76106">
      <w:rPr>
        <w:rFonts w:ascii="Arial" w:hAnsi="Arial" w:cs="Arial"/>
        <w:b/>
        <w:sz w:val="18"/>
        <w:szCs w:val="18"/>
      </w:rPr>
      <w:br/>
      <w:t xml:space="preserve">Número de folios: </w:t>
    </w:r>
    <w:sdt>
      <w:sdtPr>
        <w:rPr>
          <w:rFonts w:ascii="Arial" w:hAnsi="Arial" w:cs="Arial"/>
          <w:sz w:val="18"/>
          <w:szCs w:val="18"/>
        </w:rPr>
        <w:id w:val="-85927550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1760636617"/>
            <w:docPartObj>
              <w:docPartGallery w:val="Page Numbers (Top of Page)"/>
              <w:docPartUnique/>
            </w:docPartObj>
          </w:sdtPr>
          <w:sdtEndPr/>
          <w:sdtContent>
            <w:r w:rsidRPr="00B76106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B7610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76106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B7610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11B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7</w:t>
            </w:r>
            <w:r w:rsidRPr="00B7610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B76106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B7610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76106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B7610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11B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10</w:t>
            </w:r>
            <w:r w:rsidRPr="00B7610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DE6D03" w:rsidRDefault="00DE6D03" w:rsidP="00C455A8">
    <w:pPr>
      <w:pStyle w:val="Piedepgina"/>
    </w:pPr>
  </w:p>
  <w:p w:rsidR="00DE6D03" w:rsidRPr="00C455A8" w:rsidRDefault="00DE6D03" w:rsidP="00C455A8">
    <w:pPr>
      <w:pStyle w:val="Piedepgina"/>
    </w:pPr>
    <w:r w:rsidRPr="00C455A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D03" w:rsidRDefault="00DE6D03" w:rsidP="00BC25D1">
      <w:pPr>
        <w:spacing w:after="0" w:line="240" w:lineRule="auto"/>
      </w:pPr>
      <w:r>
        <w:separator/>
      </w:r>
    </w:p>
  </w:footnote>
  <w:footnote w:type="continuationSeparator" w:id="0">
    <w:p w:rsidR="00DE6D03" w:rsidRDefault="00DE6D03" w:rsidP="00BC2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D03" w:rsidRDefault="008C327E">
    <w:pPr>
      <w:pStyle w:val="Encabezado"/>
    </w:pPr>
    <w:r w:rsidRPr="008C327E">
      <w:rPr>
        <w:rFonts w:ascii="Calibri" w:eastAsia="Calibri" w:hAnsi="Calibri" w:cs="Times New Roman"/>
        <w:noProof/>
        <w:lang w:eastAsia="es-GT"/>
      </w:rPr>
      <w:drawing>
        <wp:inline distT="0" distB="0" distL="0" distR="0" wp14:anchorId="72D95D84" wp14:editId="17E57955">
          <wp:extent cx="2837815" cy="751840"/>
          <wp:effectExtent l="0" t="0" r="635" b="0"/>
          <wp:docPr id="7" name="Imagen 7" descr="C:\Users\helen.cuyan\AppData\Local\Microsoft\Windows\INetCache\Content.Outlook\XRR84FXK\logo_saas_2020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helen.cuyan\AppData\Local\Microsoft\Windows\INetCache\Content.Outlook\XRR84FXK\logo_saas_2020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81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D03" w:rsidRPr="009A7C59"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04DAEB9C" wp14:editId="5D8D6236">
          <wp:simplePos x="0" y="0"/>
          <wp:positionH relativeFrom="margin">
            <wp:posOffset>4578787</wp:posOffset>
          </wp:positionH>
          <wp:positionV relativeFrom="paragraph">
            <wp:posOffset>-140888</wp:posOffset>
          </wp:positionV>
          <wp:extent cx="1191260" cy="856615"/>
          <wp:effectExtent l="0" t="0" r="8890" b="635"/>
          <wp:wrapNone/>
          <wp:docPr id="202" name="Imagen 20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AAS-0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260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D03" w:rsidRDefault="00DE6D03">
    <w:pPr>
      <w:pStyle w:val="Encabezado"/>
    </w:pPr>
    <w:r w:rsidRPr="0073759E">
      <w:rPr>
        <w:noProof/>
        <w:lang w:eastAsia="es-GT"/>
      </w:rPr>
      <w:drawing>
        <wp:anchor distT="0" distB="0" distL="114300" distR="114300" simplePos="0" relativeHeight="251667456" behindDoc="1" locked="0" layoutInCell="1" allowOverlap="1" wp14:anchorId="5ABAC9C0" wp14:editId="4ADAA57D">
          <wp:simplePos x="0" y="0"/>
          <wp:positionH relativeFrom="margin">
            <wp:posOffset>6792611</wp:posOffset>
          </wp:positionH>
          <wp:positionV relativeFrom="paragraph">
            <wp:posOffset>-200660</wp:posOffset>
          </wp:positionV>
          <wp:extent cx="1211283" cy="856530"/>
          <wp:effectExtent l="0" t="0" r="8255" b="1270"/>
          <wp:wrapNone/>
          <wp:docPr id="204" name="Imagen 20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AAS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283" cy="856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D03" w:rsidRDefault="008C327E">
    <w:pPr>
      <w:pStyle w:val="Encabezado"/>
    </w:pPr>
    <w:r w:rsidRPr="008C327E">
      <w:rPr>
        <w:rFonts w:ascii="Calibri" w:eastAsia="Calibri" w:hAnsi="Calibri" w:cs="Times New Roman"/>
        <w:noProof/>
        <w:lang w:eastAsia="es-GT"/>
      </w:rPr>
      <w:drawing>
        <wp:inline distT="0" distB="0" distL="0" distR="0" wp14:anchorId="1B26E2EB" wp14:editId="3DDC1721">
          <wp:extent cx="2785533" cy="652780"/>
          <wp:effectExtent l="0" t="0" r="0" b="0"/>
          <wp:docPr id="17" name="Imagen 17" descr="C:\Users\helen.cuyan\AppData\Local\Microsoft\Windows\INetCache\Content.Outlook\XRR84FXK\logo_saas_2020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helen.cuyan\AppData\Local\Microsoft\Windows\INetCache\Content.Outlook\XRR84FXK\logo_saas_2020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687" cy="654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D03" w:rsidRPr="0073759E">
      <w:rPr>
        <w:noProof/>
        <w:lang w:eastAsia="es-GT"/>
      </w:rPr>
      <w:drawing>
        <wp:anchor distT="0" distB="0" distL="114300" distR="114300" simplePos="0" relativeHeight="251677696" behindDoc="1" locked="0" layoutInCell="1" allowOverlap="1" wp14:anchorId="3F702AF3" wp14:editId="4D2C7D93">
          <wp:simplePos x="0" y="0"/>
          <wp:positionH relativeFrom="margin">
            <wp:posOffset>6792611</wp:posOffset>
          </wp:positionH>
          <wp:positionV relativeFrom="paragraph">
            <wp:posOffset>-200660</wp:posOffset>
          </wp:positionV>
          <wp:extent cx="1211283" cy="856530"/>
          <wp:effectExtent l="0" t="0" r="8255" b="1270"/>
          <wp:wrapNone/>
          <wp:docPr id="18" name="Imagen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AAS-0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283" cy="856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D03" w:rsidRDefault="008C327E">
    <w:pPr>
      <w:pStyle w:val="Encabezado"/>
    </w:pPr>
    <w:r w:rsidRPr="008C327E">
      <w:rPr>
        <w:rFonts w:ascii="Calibri" w:eastAsia="Calibri" w:hAnsi="Calibri" w:cs="Times New Roman"/>
        <w:noProof/>
        <w:lang w:eastAsia="es-GT"/>
      </w:rPr>
      <w:drawing>
        <wp:inline distT="0" distB="0" distL="0" distR="0" wp14:anchorId="3EDA4D50" wp14:editId="57D4D8E4">
          <wp:extent cx="2837815" cy="751840"/>
          <wp:effectExtent l="0" t="0" r="635" b="0"/>
          <wp:docPr id="19" name="Imagen 19" descr="C:\Users\helen.cuyan\AppData\Local\Microsoft\Windows\INetCache\Content.Outlook\XRR84FXK\logo_saas_2020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helen.cuyan\AppData\Local\Microsoft\Windows\INetCache\Content.Outlook\XRR84FXK\logo_saas_2020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81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D03" w:rsidRPr="009A7C59">
      <w:rPr>
        <w:noProof/>
        <w:lang w:eastAsia="es-GT"/>
      </w:rPr>
      <w:drawing>
        <wp:anchor distT="0" distB="0" distL="114300" distR="114300" simplePos="0" relativeHeight="251664896" behindDoc="1" locked="0" layoutInCell="1" allowOverlap="1" wp14:anchorId="1B919313" wp14:editId="3AC3F720">
          <wp:simplePos x="0" y="0"/>
          <wp:positionH relativeFrom="margin">
            <wp:posOffset>4626989</wp:posOffset>
          </wp:positionH>
          <wp:positionV relativeFrom="paragraph">
            <wp:posOffset>-106548</wp:posOffset>
          </wp:positionV>
          <wp:extent cx="1191260" cy="856615"/>
          <wp:effectExtent l="0" t="0" r="8890" b="635"/>
          <wp:wrapNone/>
          <wp:docPr id="20" name="Imagen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AAS-0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260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6D03" w:rsidRPr="0073759E">
      <w:rPr>
        <w:noProof/>
        <w:lang w:eastAsia="es-GT"/>
      </w:rPr>
      <w:drawing>
        <wp:anchor distT="0" distB="0" distL="114300" distR="114300" simplePos="0" relativeHeight="251654656" behindDoc="1" locked="0" layoutInCell="1" allowOverlap="1" wp14:anchorId="0AEC5B73" wp14:editId="287CEF92">
          <wp:simplePos x="0" y="0"/>
          <wp:positionH relativeFrom="margin">
            <wp:posOffset>6792611</wp:posOffset>
          </wp:positionH>
          <wp:positionV relativeFrom="paragraph">
            <wp:posOffset>-200660</wp:posOffset>
          </wp:positionV>
          <wp:extent cx="1211283" cy="856530"/>
          <wp:effectExtent l="0" t="0" r="8255" b="1270"/>
          <wp:wrapNone/>
          <wp:docPr id="21" name="Imagen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AAS-0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283" cy="856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D03" w:rsidRDefault="008C327E">
    <w:pPr>
      <w:pStyle w:val="Encabezado"/>
    </w:pPr>
    <w:r w:rsidRPr="008C327E">
      <w:rPr>
        <w:rFonts w:ascii="Calibri" w:eastAsia="Calibri" w:hAnsi="Calibri" w:cs="Times New Roman"/>
        <w:noProof/>
        <w:lang w:eastAsia="es-GT"/>
      </w:rPr>
      <w:drawing>
        <wp:inline distT="0" distB="0" distL="0" distR="0" wp14:anchorId="5BFF6EA2" wp14:editId="71441856">
          <wp:extent cx="2683933" cy="584200"/>
          <wp:effectExtent l="0" t="0" r="2540" b="6350"/>
          <wp:docPr id="22" name="Imagen 22" descr="C:\Users\helen.cuyan\AppData\Local\Microsoft\Windows\INetCache\Content.Outlook\XRR84FXK\logo_saas_2020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helen.cuyan\AppData\Local\Microsoft\Windows\INetCache\Content.Outlook\XRR84FXK\logo_saas_2020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5733" cy="584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D03" w:rsidRPr="0073759E">
      <w:rPr>
        <w:noProof/>
        <w:lang w:eastAsia="es-GT"/>
      </w:rPr>
      <w:drawing>
        <wp:anchor distT="0" distB="0" distL="114300" distR="114300" simplePos="0" relativeHeight="251670016" behindDoc="1" locked="0" layoutInCell="1" allowOverlap="1" wp14:anchorId="5C669320" wp14:editId="66272470">
          <wp:simplePos x="0" y="0"/>
          <wp:positionH relativeFrom="margin">
            <wp:posOffset>6792611</wp:posOffset>
          </wp:positionH>
          <wp:positionV relativeFrom="paragraph">
            <wp:posOffset>-200660</wp:posOffset>
          </wp:positionV>
          <wp:extent cx="1211283" cy="856530"/>
          <wp:effectExtent l="0" t="0" r="8255" b="1270"/>
          <wp:wrapNone/>
          <wp:docPr id="23" name="Imagen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AAS-0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283" cy="856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0EA1"/>
    <w:multiLevelType w:val="hybridMultilevel"/>
    <w:tmpl w:val="AD9A8C62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705DD"/>
    <w:multiLevelType w:val="hybridMultilevel"/>
    <w:tmpl w:val="41EA17E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46A65"/>
    <w:multiLevelType w:val="hybridMultilevel"/>
    <w:tmpl w:val="C8E2FAF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6457A"/>
    <w:multiLevelType w:val="multilevel"/>
    <w:tmpl w:val="36D4C4B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166FAA"/>
    <w:multiLevelType w:val="multilevel"/>
    <w:tmpl w:val="295E68AA"/>
    <w:lvl w:ilvl="0">
      <w:start w:val="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28354A"/>
    <w:multiLevelType w:val="hybridMultilevel"/>
    <w:tmpl w:val="83083F9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42732"/>
    <w:multiLevelType w:val="hybridMultilevel"/>
    <w:tmpl w:val="F0021FDC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F554F"/>
    <w:multiLevelType w:val="multilevel"/>
    <w:tmpl w:val="FAC613C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433E83"/>
    <w:multiLevelType w:val="hybridMultilevel"/>
    <w:tmpl w:val="F25A1096"/>
    <w:lvl w:ilvl="0" w:tplc="5736283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A3C28"/>
    <w:multiLevelType w:val="hybridMultilevel"/>
    <w:tmpl w:val="149E537E"/>
    <w:lvl w:ilvl="0" w:tplc="57362832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072596"/>
    <w:multiLevelType w:val="hybridMultilevel"/>
    <w:tmpl w:val="5BFC6454"/>
    <w:lvl w:ilvl="0" w:tplc="1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A364CE2"/>
    <w:multiLevelType w:val="multilevel"/>
    <w:tmpl w:val="76146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AAE384A"/>
    <w:multiLevelType w:val="multilevel"/>
    <w:tmpl w:val="1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2A41B85"/>
    <w:multiLevelType w:val="hybridMultilevel"/>
    <w:tmpl w:val="CC1CD36C"/>
    <w:lvl w:ilvl="0" w:tplc="1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8493F17"/>
    <w:multiLevelType w:val="multilevel"/>
    <w:tmpl w:val="1ED6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667D2D"/>
    <w:multiLevelType w:val="hybridMultilevel"/>
    <w:tmpl w:val="0556F8B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75D82"/>
    <w:multiLevelType w:val="hybridMultilevel"/>
    <w:tmpl w:val="8A6E3CD6"/>
    <w:lvl w:ilvl="0" w:tplc="1DD2464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66" w:hanging="360"/>
      </w:pPr>
    </w:lvl>
    <w:lvl w:ilvl="2" w:tplc="100A001B" w:tentative="1">
      <w:start w:val="1"/>
      <w:numFmt w:val="lowerRoman"/>
      <w:lvlText w:val="%3."/>
      <w:lvlJc w:val="right"/>
      <w:pPr>
        <w:ind w:left="2586" w:hanging="180"/>
      </w:pPr>
    </w:lvl>
    <w:lvl w:ilvl="3" w:tplc="100A000F" w:tentative="1">
      <w:start w:val="1"/>
      <w:numFmt w:val="decimal"/>
      <w:lvlText w:val="%4."/>
      <w:lvlJc w:val="left"/>
      <w:pPr>
        <w:ind w:left="3306" w:hanging="360"/>
      </w:pPr>
    </w:lvl>
    <w:lvl w:ilvl="4" w:tplc="100A0019" w:tentative="1">
      <w:start w:val="1"/>
      <w:numFmt w:val="lowerLetter"/>
      <w:lvlText w:val="%5."/>
      <w:lvlJc w:val="left"/>
      <w:pPr>
        <w:ind w:left="4026" w:hanging="360"/>
      </w:pPr>
    </w:lvl>
    <w:lvl w:ilvl="5" w:tplc="100A001B" w:tentative="1">
      <w:start w:val="1"/>
      <w:numFmt w:val="lowerRoman"/>
      <w:lvlText w:val="%6."/>
      <w:lvlJc w:val="right"/>
      <w:pPr>
        <w:ind w:left="4746" w:hanging="180"/>
      </w:pPr>
    </w:lvl>
    <w:lvl w:ilvl="6" w:tplc="100A000F" w:tentative="1">
      <w:start w:val="1"/>
      <w:numFmt w:val="decimal"/>
      <w:lvlText w:val="%7."/>
      <w:lvlJc w:val="left"/>
      <w:pPr>
        <w:ind w:left="5466" w:hanging="360"/>
      </w:pPr>
    </w:lvl>
    <w:lvl w:ilvl="7" w:tplc="100A0019" w:tentative="1">
      <w:start w:val="1"/>
      <w:numFmt w:val="lowerLetter"/>
      <w:lvlText w:val="%8."/>
      <w:lvlJc w:val="left"/>
      <w:pPr>
        <w:ind w:left="6186" w:hanging="360"/>
      </w:pPr>
    </w:lvl>
    <w:lvl w:ilvl="8" w:tplc="1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5832F51"/>
    <w:multiLevelType w:val="hybridMultilevel"/>
    <w:tmpl w:val="E72AF5F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03757B"/>
    <w:multiLevelType w:val="hybridMultilevel"/>
    <w:tmpl w:val="7A08EB54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D683D"/>
    <w:multiLevelType w:val="multilevel"/>
    <w:tmpl w:val="1BD8B00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"/>
      <w:lvlJc w:val="left"/>
      <w:pPr>
        <w:ind w:left="143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1C570F7"/>
    <w:multiLevelType w:val="hybridMultilevel"/>
    <w:tmpl w:val="E4B233A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26995"/>
    <w:multiLevelType w:val="multilevel"/>
    <w:tmpl w:val="76146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9"/>
  </w:num>
  <w:num w:numId="3">
    <w:abstractNumId w:val="17"/>
  </w:num>
  <w:num w:numId="4">
    <w:abstractNumId w:val="0"/>
  </w:num>
  <w:num w:numId="5">
    <w:abstractNumId w:val="15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8"/>
  </w:num>
  <w:num w:numId="9">
    <w:abstractNumId w:val="5"/>
  </w:num>
  <w:num w:numId="10">
    <w:abstractNumId w:val="11"/>
  </w:num>
  <w:num w:numId="11">
    <w:abstractNumId w:val="12"/>
  </w:num>
  <w:num w:numId="12">
    <w:abstractNumId w:val="20"/>
  </w:num>
  <w:num w:numId="13">
    <w:abstractNumId w:val="4"/>
  </w:num>
  <w:num w:numId="14">
    <w:abstractNumId w:val="6"/>
  </w:num>
  <w:num w:numId="15">
    <w:abstractNumId w:val="7"/>
  </w:num>
  <w:num w:numId="16">
    <w:abstractNumId w:val="2"/>
  </w:num>
  <w:num w:numId="17">
    <w:abstractNumId w:val="14"/>
  </w:num>
  <w:num w:numId="18">
    <w:abstractNumId w:val="3"/>
  </w:num>
  <w:num w:numId="19">
    <w:abstractNumId w:val="1"/>
  </w:num>
  <w:num w:numId="20">
    <w:abstractNumId w:val="19"/>
    <w:lvlOverride w:ilvl="0">
      <w:startOverride w:val="1"/>
    </w:lvlOverride>
  </w:num>
  <w:num w:numId="21">
    <w:abstractNumId w:val="10"/>
  </w:num>
  <w:num w:numId="22">
    <w:abstractNumId w:val="16"/>
  </w:num>
  <w:num w:numId="23">
    <w:abstractNumId w:val="1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9D"/>
    <w:rsid w:val="000000B9"/>
    <w:rsid w:val="00000604"/>
    <w:rsid w:val="0000378D"/>
    <w:rsid w:val="00010FB1"/>
    <w:rsid w:val="0001286C"/>
    <w:rsid w:val="00012D14"/>
    <w:rsid w:val="00023D71"/>
    <w:rsid w:val="000240B1"/>
    <w:rsid w:val="000300A2"/>
    <w:rsid w:val="000347B6"/>
    <w:rsid w:val="00050A97"/>
    <w:rsid w:val="00071180"/>
    <w:rsid w:val="000727FD"/>
    <w:rsid w:val="00076555"/>
    <w:rsid w:val="000813E3"/>
    <w:rsid w:val="000A5778"/>
    <w:rsid w:val="000A7A00"/>
    <w:rsid w:val="000B410C"/>
    <w:rsid w:val="000C0AA0"/>
    <w:rsid w:val="000C4330"/>
    <w:rsid w:val="000C677C"/>
    <w:rsid w:val="000E4202"/>
    <w:rsid w:val="000E7B46"/>
    <w:rsid w:val="00103B11"/>
    <w:rsid w:val="001066D8"/>
    <w:rsid w:val="001257C2"/>
    <w:rsid w:val="00143A5D"/>
    <w:rsid w:val="00156038"/>
    <w:rsid w:val="00157A6F"/>
    <w:rsid w:val="00160CE7"/>
    <w:rsid w:val="001909EE"/>
    <w:rsid w:val="001A0E64"/>
    <w:rsid w:val="001A34A3"/>
    <w:rsid w:val="001A5E3C"/>
    <w:rsid w:val="001B0471"/>
    <w:rsid w:val="001D474A"/>
    <w:rsid w:val="001F5D4B"/>
    <w:rsid w:val="00204921"/>
    <w:rsid w:val="00225D03"/>
    <w:rsid w:val="0024135A"/>
    <w:rsid w:val="002426DB"/>
    <w:rsid w:val="00242EEE"/>
    <w:rsid w:val="00243C72"/>
    <w:rsid w:val="002441EF"/>
    <w:rsid w:val="002458A9"/>
    <w:rsid w:val="00261B4D"/>
    <w:rsid w:val="002912E9"/>
    <w:rsid w:val="00291A45"/>
    <w:rsid w:val="0029345A"/>
    <w:rsid w:val="00293696"/>
    <w:rsid w:val="002B23DF"/>
    <w:rsid w:val="002C058F"/>
    <w:rsid w:val="002C0CD2"/>
    <w:rsid w:val="002C11CF"/>
    <w:rsid w:val="002C1D8E"/>
    <w:rsid w:val="002E37B5"/>
    <w:rsid w:val="002F1C4E"/>
    <w:rsid w:val="003169FE"/>
    <w:rsid w:val="0032679A"/>
    <w:rsid w:val="00333C2C"/>
    <w:rsid w:val="00335352"/>
    <w:rsid w:val="00335C9E"/>
    <w:rsid w:val="00351AF1"/>
    <w:rsid w:val="003544CE"/>
    <w:rsid w:val="00354688"/>
    <w:rsid w:val="00360566"/>
    <w:rsid w:val="00367770"/>
    <w:rsid w:val="00377815"/>
    <w:rsid w:val="00377967"/>
    <w:rsid w:val="00390CB5"/>
    <w:rsid w:val="003973A4"/>
    <w:rsid w:val="003C0A68"/>
    <w:rsid w:val="003E1C4E"/>
    <w:rsid w:val="003E307A"/>
    <w:rsid w:val="003F0A64"/>
    <w:rsid w:val="003F1016"/>
    <w:rsid w:val="003F3B9D"/>
    <w:rsid w:val="003F7B14"/>
    <w:rsid w:val="00407213"/>
    <w:rsid w:val="0041454D"/>
    <w:rsid w:val="00432C5B"/>
    <w:rsid w:val="004347CA"/>
    <w:rsid w:val="0045024E"/>
    <w:rsid w:val="00450A59"/>
    <w:rsid w:val="0045118B"/>
    <w:rsid w:val="00452A3A"/>
    <w:rsid w:val="004647BE"/>
    <w:rsid w:val="00474668"/>
    <w:rsid w:val="00483E72"/>
    <w:rsid w:val="004A14DF"/>
    <w:rsid w:val="004A1AC0"/>
    <w:rsid w:val="004A1FF5"/>
    <w:rsid w:val="004A7DFF"/>
    <w:rsid w:val="004C2076"/>
    <w:rsid w:val="004C617C"/>
    <w:rsid w:val="005046A8"/>
    <w:rsid w:val="005150AD"/>
    <w:rsid w:val="00516B28"/>
    <w:rsid w:val="005264FC"/>
    <w:rsid w:val="005430E0"/>
    <w:rsid w:val="005466B5"/>
    <w:rsid w:val="00567ACD"/>
    <w:rsid w:val="0057087E"/>
    <w:rsid w:val="005710CD"/>
    <w:rsid w:val="005A343E"/>
    <w:rsid w:val="005A52A4"/>
    <w:rsid w:val="005A594B"/>
    <w:rsid w:val="005C4A4A"/>
    <w:rsid w:val="005D0572"/>
    <w:rsid w:val="005E4CF7"/>
    <w:rsid w:val="005E6320"/>
    <w:rsid w:val="005E7807"/>
    <w:rsid w:val="005F2B90"/>
    <w:rsid w:val="00604B9D"/>
    <w:rsid w:val="00610968"/>
    <w:rsid w:val="00644C8C"/>
    <w:rsid w:val="00661C5B"/>
    <w:rsid w:val="006760B1"/>
    <w:rsid w:val="0068645D"/>
    <w:rsid w:val="00686A82"/>
    <w:rsid w:val="00694D04"/>
    <w:rsid w:val="006C7D16"/>
    <w:rsid w:val="006D4FA8"/>
    <w:rsid w:val="006E6488"/>
    <w:rsid w:val="006F4DD9"/>
    <w:rsid w:val="007041CD"/>
    <w:rsid w:val="00717603"/>
    <w:rsid w:val="00731351"/>
    <w:rsid w:val="00733747"/>
    <w:rsid w:val="0073759E"/>
    <w:rsid w:val="007442C5"/>
    <w:rsid w:val="00760C97"/>
    <w:rsid w:val="007626DE"/>
    <w:rsid w:val="007C209D"/>
    <w:rsid w:val="007C4B4B"/>
    <w:rsid w:val="007D287C"/>
    <w:rsid w:val="007D7562"/>
    <w:rsid w:val="007E246A"/>
    <w:rsid w:val="007E3AB5"/>
    <w:rsid w:val="007E7ADD"/>
    <w:rsid w:val="007F2B9E"/>
    <w:rsid w:val="007F346E"/>
    <w:rsid w:val="008013CF"/>
    <w:rsid w:val="00803060"/>
    <w:rsid w:val="008054A0"/>
    <w:rsid w:val="008061E1"/>
    <w:rsid w:val="00806210"/>
    <w:rsid w:val="00811E2C"/>
    <w:rsid w:val="00836F94"/>
    <w:rsid w:val="00844A04"/>
    <w:rsid w:val="00846800"/>
    <w:rsid w:val="008477B9"/>
    <w:rsid w:val="00865382"/>
    <w:rsid w:val="00875DF2"/>
    <w:rsid w:val="00877B7E"/>
    <w:rsid w:val="00892863"/>
    <w:rsid w:val="008933B7"/>
    <w:rsid w:val="008B1648"/>
    <w:rsid w:val="008C327E"/>
    <w:rsid w:val="008D267A"/>
    <w:rsid w:val="008E0A47"/>
    <w:rsid w:val="008E2952"/>
    <w:rsid w:val="008E2E9D"/>
    <w:rsid w:val="008E6F23"/>
    <w:rsid w:val="008F0188"/>
    <w:rsid w:val="008F5745"/>
    <w:rsid w:val="00907D73"/>
    <w:rsid w:val="00940341"/>
    <w:rsid w:val="009439C6"/>
    <w:rsid w:val="009443D4"/>
    <w:rsid w:val="00944D89"/>
    <w:rsid w:val="00953EED"/>
    <w:rsid w:val="00966A0A"/>
    <w:rsid w:val="0096717B"/>
    <w:rsid w:val="0097334C"/>
    <w:rsid w:val="009745ED"/>
    <w:rsid w:val="00977B1C"/>
    <w:rsid w:val="0098408A"/>
    <w:rsid w:val="00985CD4"/>
    <w:rsid w:val="00987641"/>
    <w:rsid w:val="009A0530"/>
    <w:rsid w:val="009A18A4"/>
    <w:rsid w:val="009A1B06"/>
    <w:rsid w:val="009A4B39"/>
    <w:rsid w:val="009A7C59"/>
    <w:rsid w:val="009B7C0C"/>
    <w:rsid w:val="009C2971"/>
    <w:rsid w:val="009C375B"/>
    <w:rsid w:val="009D1371"/>
    <w:rsid w:val="009D3733"/>
    <w:rsid w:val="009D3D0A"/>
    <w:rsid w:val="009F02C1"/>
    <w:rsid w:val="009F5C2E"/>
    <w:rsid w:val="009F69B9"/>
    <w:rsid w:val="00A0038E"/>
    <w:rsid w:val="00A02578"/>
    <w:rsid w:val="00A100FB"/>
    <w:rsid w:val="00A22A69"/>
    <w:rsid w:val="00A32D55"/>
    <w:rsid w:val="00A55333"/>
    <w:rsid w:val="00A75490"/>
    <w:rsid w:val="00A75EE2"/>
    <w:rsid w:val="00A77AAD"/>
    <w:rsid w:val="00A96111"/>
    <w:rsid w:val="00AB34C2"/>
    <w:rsid w:val="00AB73B4"/>
    <w:rsid w:val="00AC4BFA"/>
    <w:rsid w:val="00AE123C"/>
    <w:rsid w:val="00AF2AC1"/>
    <w:rsid w:val="00B110B9"/>
    <w:rsid w:val="00B14AD5"/>
    <w:rsid w:val="00B25A95"/>
    <w:rsid w:val="00B30ED1"/>
    <w:rsid w:val="00B679F4"/>
    <w:rsid w:val="00B76106"/>
    <w:rsid w:val="00B84F3C"/>
    <w:rsid w:val="00B932DA"/>
    <w:rsid w:val="00B9362C"/>
    <w:rsid w:val="00BA16A4"/>
    <w:rsid w:val="00BA7DA3"/>
    <w:rsid w:val="00BB72DC"/>
    <w:rsid w:val="00BC14BD"/>
    <w:rsid w:val="00BC25D1"/>
    <w:rsid w:val="00BC3F14"/>
    <w:rsid w:val="00BC691A"/>
    <w:rsid w:val="00BC73A4"/>
    <w:rsid w:val="00BD0545"/>
    <w:rsid w:val="00BD1D4F"/>
    <w:rsid w:val="00BD71F6"/>
    <w:rsid w:val="00BE011C"/>
    <w:rsid w:val="00BE23FF"/>
    <w:rsid w:val="00BE2A37"/>
    <w:rsid w:val="00BE7D9E"/>
    <w:rsid w:val="00C14431"/>
    <w:rsid w:val="00C15B78"/>
    <w:rsid w:val="00C21185"/>
    <w:rsid w:val="00C253C9"/>
    <w:rsid w:val="00C3401B"/>
    <w:rsid w:val="00C455A8"/>
    <w:rsid w:val="00C5157A"/>
    <w:rsid w:val="00C627CD"/>
    <w:rsid w:val="00C829E1"/>
    <w:rsid w:val="00C8324A"/>
    <w:rsid w:val="00C84189"/>
    <w:rsid w:val="00C90A01"/>
    <w:rsid w:val="00C91B67"/>
    <w:rsid w:val="00CB7155"/>
    <w:rsid w:val="00CC66DC"/>
    <w:rsid w:val="00CF0B93"/>
    <w:rsid w:val="00CF11C1"/>
    <w:rsid w:val="00CF1F33"/>
    <w:rsid w:val="00CF5DAF"/>
    <w:rsid w:val="00D0264D"/>
    <w:rsid w:val="00D20CE7"/>
    <w:rsid w:val="00D34E38"/>
    <w:rsid w:val="00D518DE"/>
    <w:rsid w:val="00D53DB8"/>
    <w:rsid w:val="00D635BE"/>
    <w:rsid w:val="00D6390B"/>
    <w:rsid w:val="00D63D6C"/>
    <w:rsid w:val="00D63E0A"/>
    <w:rsid w:val="00D71017"/>
    <w:rsid w:val="00D75CE4"/>
    <w:rsid w:val="00D95B88"/>
    <w:rsid w:val="00DC5A43"/>
    <w:rsid w:val="00DC5B9A"/>
    <w:rsid w:val="00DC776D"/>
    <w:rsid w:val="00DD62F6"/>
    <w:rsid w:val="00DE6821"/>
    <w:rsid w:val="00DE6D03"/>
    <w:rsid w:val="00DF6E92"/>
    <w:rsid w:val="00E04C22"/>
    <w:rsid w:val="00E11B9B"/>
    <w:rsid w:val="00E149CD"/>
    <w:rsid w:val="00E27230"/>
    <w:rsid w:val="00E52B34"/>
    <w:rsid w:val="00E60BD2"/>
    <w:rsid w:val="00E67DF7"/>
    <w:rsid w:val="00E70D53"/>
    <w:rsid w:val="00E71EFA"/>
    <w:rsid w:val="00E878E6"/>
    <w:rsid w:val="00E91116"/>
    <w:rsid w:val="00E95557"/>
    <w:rsid w:val="00EA3A6F"/>
    <w:rsid w:val="00EA6AC3"/>
    <w:rsid w:val="00EB06A4"/>
    <w:rsid w:val="00EB12CC"/>
    <w:rsid w:val="00ED3785"/>
    <w:rsid w:val="00ED50FA"/>
    <w:rsid w:val="00EF58E8"/>
    <w:rsid w:val="00F23643"/>
    <w:rsid w:val="00F26E51"/>
    <w:rsid w:val="00F42EB2"/>
    <w:rsid w:val="00F43867"/>
    <w:rsid w:val="00F527B7"/>
    <w:rsid w:val="00F70B95"/>
    <w:rsid w:val="00F812A3"/>
    <w:rsid w:val="00F83AEC"/>
    <w:rsid w:val="00F95BD2"/>
    <w:rsid w:val="00F95D72"/>
    <w:rsid w:val="00F979FA"/>
    <w:rsid w:val="00FA0DE9"/>
    <w:rsid w:val="00FA490A"/>
    <w:rsid w:val="00FA76E0"/>
    <w:rsid w:val="00FB10C9"/>
    <w:rsid w:val="00FB5D54"/>
    <w:rsid w:val="00FB73B6"/>
    <w:rsid w:val="00FD7C60"/>
    <w:rsid w:val="00FE61D0"/>
    <w:rsid w:val="00FF0320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."/>
  <w:listSeparator w:val=";"/>
  <w15:docId w15:val="{B3CF7798-7636-4789-99C1-6A76BBF9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E9D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8E2E9D"/>
    <w:pPr>
      <w:keepNext/>
      <w:keepLines/>
      <w:numPr>
        <w:numId w:val="2"/>
      </w:numPr>
      <w:spacing w:before="240" w:after="0" w:line="360" w:lineRule="auto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E2E9D"/>
    <w:pPr>
      <w:keepNext/>
      <w:keepLines/>
      <w:numPr>
        <w:ilvl w:val="1"/>
        <w:numId w:val="2"/>
      </w:numPr>
      <w:spacing w:before="40" w:after="0" w:line="360" w:lineRule="auto"/>
      <w:jc w:val="center"/>
      <w:outlineLvl w:val="1"/>
    </w:pPr>
    <w:rPr>
      <w:rFonts w:ascii="Arial" w:eastAsiaTheme="majorEastAsia" w:hAnsi="Arial" w:cstheme="majorBidi"/>
      <w:sz w:val="24"/>
      <w:szCs w:val="26"/>
    </w:rPr>
  </w:style>
  <w:style w:type="paragraph" w:styleId="Ttulo3">
    <w:name w:val="heading 3"/>
    <w:basedOn w:val="Normal"/>
    <w:link w:val="Ttulo3Car"/>
    <w:uiPriority w:val="9"/>
    <w:qFormat/>
    <w:rsid w:val="00AF2AC1"/>
    <w:pPr>
      <w:numPr>
        <w:ilvl w:val="2"/>
        <w:numId w:val="2"/>
      </w:numPr>
      <w:spacing w:before="100" w:beforeAutospacing="1" w:after="100" w:afterAutospacing="1" w:line="240" w:lineRule="auto"/>
      <w:ind w:left="72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2E9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2E9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2E9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2E9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2E9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2E9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2E9D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E2E9D"/>
    <w:rPr>
      <w:rFonts w:ascii="Arial" w:eastAsiaTheme="majorEastAsia" w:hAnsi="Arial" w:cstheme="majorBidi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F2AC1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2E9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2E9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2E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2E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2E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2E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rafodelista">
    <w:name w:val="List Paragraph"/>
    <w:basedOn w:val="Normal"/>
    <w:uiPriority w:val="34"/>
    <w:qFormat/>
    <w:rsid w:val="008E2E9D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8E2E9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E2E9D"/>
  </w:style>
  <w:style w:type="table" w:styleId="Tablaconcuadrcula">
    <w:name w:val="Table Grid"/>
    <w:basedOn w:val="Tablanormal"/>
    <w:uiPriority w:val="59"/>
    <w:rsid w:val="00DC7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25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25D1"/>
  </w:style>
  <w:style w:type="paragraph" w:styleId="Piedepgina">
    <w:name w:val="footer"/>
    <w:basedOn w:val="Normal"/>
    <w:link w:val="PiedepginaCar"/>
    <w:uiPriority w:val="99"/>
    <w:unhideWhenUsed/>
    <w:rsid w:val="00BC25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5D1"/>
  </w:style>
  <w:style w:type="paragraph" w:styleId="Textodeglobo">
    <w:name w:val="Balloon Text"/>
    <w:basedOn w:val="Normal"/>
    <w:link w:val="TextodegloboCar"/>
    <w:uiPriority w:val="99"/>
    <w:semiHidden/>
    <w:unhideWhenUsed/>
    <w:rsid w:val="00081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3E3"/>
    <w:rPr>
      <w:rFonts w:ascii="Tahoma" w:hAnsi="Tahoma" w:cs="Tahoma"/>
      <w:sz w:val="16"/>
      <w:szCs w:val="16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6717B"/>
    <w:pPr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/>
      <w:bCs/>
      <w:color w:val="365F91" w:themeColor="accent1" w:themeShade="BF"/>
      <w:sz w:val="28"/>
      <w:szCs w:val="28"/>
      <w:lang w:val="es-US" w:eastAsia="es-US"/>
    </w:rPr>
  </w:style>
  <w:style w:type="paragraph" w:styleId="TDC1">
    <w:name w:val="toc 1"/>
    <w:basedOn w:val="Normal"/>
    <w:next w:val="Normal"/>
    <w:autoRedefine/>
    <w:uiPriority w:val="39"/>
    <w:unhideWhenUsed/>
    <w:rsid w:val="008477B9"/>
    <w:pPr>
      <w:tabs>
        <w:tab w:val="left" w:pos="284"/>
        <w:tab w:val="left" w:pos="709"/>
        <w:tab w:val="right" w:leader="dot" w:pos="8828"/>
      </w:tabs>
      <w:spacing w:after="100" w:line="360" w:lineRule="auto"/>
      <w:ind w:left="709" w:hanging="425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B84F3C"/>
    <w:pPr>
      <w:tabs>
        <w:tab w:val="left" w:pos="1320"/>
        <w:tab w:val="right" w:leader="dot" w:pos="8828"/>
      </w:tabs>
      <w:spacing w:after="100"/>
      <w:ind w:left="851" w:hanging="142"/>
    </w:pPr>
  </w:style>
  <w:style w:type="paragraph" w:styleId="TDC3">
    <w:name w:val="toc 3"/>
    <w:basedOn w:val="Normal"/>
    <w:next w:val="Normal"/>
    <w:autoRedefine/>
    <w:uiPriority w:val="39"/>
    <w:unhideWhenUsed/>
    <w:rsid w:val="0096717B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96717B"/>
    <w:rPr>
      <w:color w:val="0000FF" w:themeColor="hyperlink"/>
      <w:u w:val="single"/>
    </w:rPr>
  </w:style>
  <w:style w:type="paragraph" w:customStyle="1" w:styleId="Default">
    <w:name w:val="Default"/>
    <w:rsid w:val="002934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26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realzado">
    <w:name w:val="realzado"/>
    <w:basedOn w:val="Fuentedeprrafopredeter"/>
    <w:rsid w:val="00526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image" Target="media/image4.emf"/><Relationship Id="rId26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diagramLayout" Target="diagrams/layout2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diagramData" Target="diagrams/data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microsoft.com/office/2007/relationships/diagramDrawing" Target="diagrams/drawing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diagramColors" Target="diagrams/colors2.xml"/><Relationship Id="rId28" Type="http://schemas.openxmlformats.org/officeDocument/2006/relationships/image" Target="media/image6.emf"/><Relationship Id="rId10" Type="http://schemas.openxmlformats.org/officeDocument/2006/relationships/diagramLayout" Target="diagrams/layout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Relationship Id="rId22" Type="http://schemas.openxmlformats.org/officeDocument/2006/relationships/diagramQuickStyle" Target="diagrams/quickStyle2.xml"/><Relationship Id="rId27" Type="http://schemas.openxmlformats.org/officeDocument/2006/relationships/header" Target="header5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9B11C4-E8B8-49A8-907E-2A5CC1EEDC5D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483C2A98-AE28-40CD-B3B6-9B06B04CD67E}">
      <dgm:prSet phldrT="[Texto]" custT="1"/>
      <dgm:spPr>
        <a:xfrm>
          <a:off x="112396" y="1472623"/>
          <a:ext cx="1839969" cy="56815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s-E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SERVICIOS DE GESTIÓN GUBERNAMENTAL</a:t>
          </a:r>
        </a:p>
      </dgm:t>
    </dgm:pt>
    <dgm:pt modelId="{B3B27D0D-879A-46BC-B408-61BD880FB167}" type="parTrans" cxnId="{FE04F39F-64DB-4BA9-B32D-B0E1347B3FF9}">
      <dgm:prSet/>
      <dgm:spPr>
        <a:xfrm>
          <a:off x="921631" y="1138873"/>
          <a:ext cx="1284815" cy="228537"/>
        </a:xfrm>
        <a:custGeom>
          <a:avLst/>
          <a:gdLst/>
          <a:ahLst/>
          <a:cxnLst/>
          <a:rect l="0" t="0" r="0" b="0"/>
          <a:pathLst>
            <a:path>
              <a:moveTo>
                <a:pt x="1315292" y="0"/>
              </a:moveTo>
              <a:lnTo>
                <a:pt x="1315292" y="141098"/>
              </a:lnTo>
              <a:lnTo>
                <a:pt x="0" y="141098"/>
              </a:lnTo>
              <a:lnTo>
                <a:pt x="0" y="20705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ES"/>
        </a:p>
      </dgm:t>
    </dgm:pt>
    <dgm:pt modelId="{7459FE8E-E245-4DEA-BEFD-724D717098C5}" type="sibTrans" cxnId="{FE04F39F-64DB-4BA9-B32D-B0E1347B3FF9}">
      <dgm:prSet/>
      <dgm:spPr/>
      <dgm:t>
        <a:bodyPr/>
        <a:lstStyle/>
        <a:p>
          <a:endParaRPr lang="es-ES"/>
        </a:p>
      </dgm:t>
    </dgm:pt>
    <dgm:pt modelId="{C02311B9-C6B4-4476-B70C-E1F89F24F48B}">
      <dgm:prSet phldrT="[Texto]" custT="1"/>
      <dgm:spPr>
        <a:xfrm>
          <a:off x="246813" y="2269777"/>
          <a:ext cx="1358031" cy="83871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s-E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Gestión y Coordinación Gubernamental</a:t>
          </a:r>
        </a:p>
      </dgm:t>
    </dgm:pt>
    <dgm:pt modelId="{3E694ED8-9965-4DB0-9155-FD36C41F3EBD}" type="parTrans" cxnId="{A00E4757-C02D-4FAE-BC9B-D61246759AC1}">
      <dgm:prSet/>
      <dgm:spPr>
        <a:xfrm>
          <a:off x="815079" y="1935565"/>
          <a:ext cx="106552" cy="228999"/>
        </a:xfrm>
        <a:custGeom>
          <a:avLst/>
          <a:gdLst/>
          <a:ahLst/>
          <a:cxnLst/>
          <a:rect l="0" t="0" r="0" b="0"/>
          <a:pathLst>
            <a:path>
              <a:moveTo>
                <a:pt x="660226" y="0"/>
              </a:moveTo>
              <a:lnTo>
                <a:pt x="660226" y="141098"/>
              </a:lnTo>
              <a:lnTo>
                <a:pt x="0" y="141098"/>
              </a:lnTo>
              <a:lnTo>
                <a:pt x="0" y="207050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ES"/>
        </a:p>
      </dgm:t>
    </dgm:pt>
    <dgm:pt modelId="{513422E5-FEE5-4888-8547-6D9F4EEE0E14}" type="sibTrans" cxnId="{A00E4757-C02D-4FAE-BC9B-D61246759AC1}">
      <dgm:prSet/>
      <dgm:spPr/>
      <dgm:t>
        <a:bodyPr/>
        <a:lstStyle/>
        <a:p>
          <a:endParaRPr lang="es-ES"/>
        </a:p>
      </dgm:t>
    </dgm:pt>
    <dgm:pt modelId="{D8697008-DA9C-4097-9856-3472207BF483}">
      <dgm:prSet phldrT="[Texto]" custT="1"/>
      <dgm:spPr>
        <a:xfrm>
          <a:off x="2173865" y="1472623"/>
          <a:ext cx="2559682" cy="52704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s-E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SERVICIOS ADMINISTRATIVOS Y DE SEGURIDAD PERMANENTE</a:t>
          </a:r>
        </a:p>
      </dgm:t>
    </dgm:pt>
    <dgm:pt modelId="{A61E3E00-3E93-45CE-AD25-464AD99ED5B5}" type="parTrans" cxnId="{E4CC7093-055E-497B-A584-C3D0DA1363A0}">
      <dgm:prSet/>
      <dgm:spPr>
        <a:xfrm>
          <a:off x="2206447" y="1138873"/>
          <a:ext cx="1136509" cy="228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1098"/>
              </a:lnTo>
              <a:lnTo>
                <a:pt x="1259495" y="141098"/>
              </a:lnTo>
              <a:lnTo>
                <a:pt x="1259495" y="20705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ES"/>
        </a:p>
      </dgm:t>
    </dgm:pt>
    <dgm:pt modelId="{584803C8-F70E-4D71-92EF-1F63F6F65F07}" type="sibTrans" cxnId="{E4CC7093-055E-497B-A584-C3D0DA1363A0}">
      <dgm:prSet/>
      <dgm:spPr/>
      <dgm:t>
        <a:bodyPr/>
        <a:lstStyle/>
        <a:p>
          <a:endParaRPr lang="es-ES"/>
        </a:p>
      </dgm:t>
    </dgm:pt>
    <dgm:pt modelId="{74D491EA-DFEF-4D8E-B3DF-8D8F10CEFA54}">
      <dgm:prSet/>
      <dgm:spPr>
        <a:xfrm>
          <a:off x="2621670" y="2227959"/>
          <a:ext cx="1770625" cy="95625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Seguridad permanente al Presidente y Vicepresidente y sus familias, ex presidentes y ex vicepresidentes</a:t>
          </a:r>
        </a:p>
      </dgm:t>
    </dgm:pt>
    <dgm:pt modelId="{CC09B5A0-5AB8-41F8-BD29-60E23F999588}" type="parTrans" cxnId="{5BD28044-2A54-4BCB-B6EA-3DE1AD27F0B7}">
      <dgm:prSet/>
      <dgm:spPr>
        <a:xfrm>
          <a:off x="3297237" y="1894456"/>
          <a:ext cx="91440" cy="2282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1098"/>
              </a:lnTo>
              <a:lnTo>
                <a:pt x="637483" y="141098"/>
              </a:lnTo>
              <a:lnTo>
                <a:pt x="637483" y="207050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ES"/>
        </a:p>
      </dgm:t>
    </dgm:pt>
    <dgm:pt modelId="{C611419A-F05F-4957-981D-5D8A8DB45D8F}" type="sibTrans" cxnId="{5BD28044-2A54-4BCB-B6EA-3DE1AD27F0B7}">
      <dgm:prSet/>
      <dgm:spPr/>
      <dgm:t>
        <a:bodyPr/>
        <a:lstStyle/>
        <a:p>
          <a:endParaRPr lang="es-ES"/>
        </a:p>
      </dgm:t>
    </dgm:pt>
    <dgm:pt modelId="{77B0D924-3D9A-4752-92E0-1C3CEBE964F3}">
      <dgm:prSet phldrT="[Texto]" custT="1"/>
      <dgm:spPr>
        <a:xfrm>
          <a:off x="759148" y="236717"/>
          <a:ext cx="3116097" cy="100736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s-ES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11130003-203-00 SECRETARÍA DE ASUNTOS ADMINISTRATIVOS Y DE SEGURIDAD DE LA PRESIDENCIA DE LA REPUBLICA.</a:t>
          </a:r>
        </a:p>
      </dgm:t>
    </dgm:pt>
    <dgm:pt modelId="{8FE08B5C-9049-4BF0-9B42-3872D4A9B6BE}" type="sibTrans" cxnId="{594635C3-06E9-4F7F-9004-75E4310E57F7}">
      <dgm:prSet/>
      <dgm:spPr/>
      <dgm:t>
        <a:bodyPr/>
        <a:lstStyle/>
        <a:p>
          <a:endParaRPr lang="es-ES"/>
        </a:p>
      </dgm:t>
    </dgm:pt>
    <dgm:pt modelId="{367E0EB1-007F-4878-A479-9F667B30CA68}" type="parTrans" cxnId="{594635C3-06E9-4F7F-9004-75E4310E57F7}">
      <dgm:prSet/>
      <dgm:spPr/>
      <dgm:t>
        <a:bodyPr/>
        <a:lstStyle/>
        <a:p>
          <a:endParaRPr lang="es-ES"/>
        </a:p>
      </dgm:t>
    </dgm:pt>
    <dgm:pt modelId="{BFA6A0ED-DECF-47DB-B5F3-41ACE5C66838}" type="pres">
      <dgm:prSet presAssocID="{C79B11C4-E8B8-49A8-907E-2A5CC1EEDC5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E287568E-DC7C-4111-93F8-FC4231F026C1}" type="pres">
      <dgm:prSet presAssocID="{77B0D924-3D9A-4752-92E0-1C3CEBE964F3}" presName="hierRoot1" presStyleCnt="0"/>
      <dgm:spPr/>
    </dgm:pt>
    <dgm:pt modelId="{B6763ACD-D51D-48AF-A901-7F9B0307A4C5}" type="pres">
      <dgm:prSet presAssocID="{77B0D924-3D9A-4752-92E0-1C3CEBE964F3}" presName="composite" presStyleCnt="0"/>
      <dgm:spPr/>
    </dgm:pt>
    <dgm:pt modelId="{8D20D569-8986-4FCA-B7DA-F1EDF85EA122}" type="pres">
      <dgm:prSet presAssocID="{77B0D924-3D9A-4752-92E0-1C3CEBE964F3}" presName="background" presStyleLbl="node0" presStyleIdx="0" presStyleCnt="1"/>
      <dgm:spPr>
        <a:xfrm>
          <a:off x="648398" y="131505"/>
          <a:ext cx="3116097" cy="1007367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s-ES"/>
        </a:p>
      </dgm:t>
    </dgm:pt>
    <dgm:pt modelId="{197F6C02-C21B-4A40-A38C-DABC50D2C19C}" type="pres">
      <dgm:prSet presAssocID="{77B0D924-3D9A-4752-92E0-1C3CEBE964F3}" presName="text" presStyleLbl="fgAcc0" presStyleIdx="0" presStyleCnt="1" custScaleX="312626" custScaleY="159158" custLinFactNeighborX="-10612" custLinFactNeighborY="969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81B7B2CB-1A5F-4043-83A1-54D6BE36F13B}" type="pres">
      <dgm:prSet presAssocID="{77B0D924-3D9A-4752-92E0-1C3CEBE964F3}" presName="hierChild2" presStyleCnt="0"/>
      <dgm:spPr/>
    </dgm:pt>
    <dgm:pt modelId="{939F536C-5524-4806-B778-25B162D1B20C}" type="pres">
      <dgm:prSet presAssocID="{B3B27D0D-879A-46BC-B408-61BD880FB167}" presName="Name10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1315292" y="0"/>
              </a:moveTo>
              <a:lnTo>
                <a:pt x="1315292" y="141098"/>
              </a:lnTo>
              <a:lnTo>
                <a:pt x="0" y="141098"/>
              </a:lnTo>
              <a:lnTo>
                <a:pt x="0" y="207050"/>
              </a:lnTo>
            </a:path>
          </a:pathLst>
        </a:custGeom>
      </dgm:spPr>
      <dgm:t>
        <a:bodyPr/>
        <a:lstStyle/>
        <a:p>
          <a:endParaRPr lang="es-ES"/>
        </a:p>
      </dgm:t>
    </dgm:pt>
    <dgm:pt modelId="{17B55604-7273-42BF-B37C-83186E47CD19}" type="pres">
      <dgm:prSet presAssocID="{483C2A98-AE28-40CD-B3B6-9B06B04CD67E}" presName="hierRoot2" presStyleCnt="0"/>
      <dgm:spPr/>
    </dgm:pt>
    <dgm:pt modelId="{4E6EDD56-6D80-49E0-A870-F556EC4B294F}" type="pres">
      <dgm:prSet presAssocID="{483C2A98-AE28-40CD-B3B6-9B06B04CD67E}" presName="composite2" presStyleCnt="0"/>
      <dgm:spPr/>
    </dgm:pt>
    <dgm:pt modelId="{D91354B1-18A3-4D6B-9241-7FD3082DF2AA}" type="pres">
      <dgm:prSet presAssocID="{483C2A98-AE28-40CD-B3B6-9B06B04CD67E}" presName="background2" presStyleLbl="node2" presStyleIdx="0" presStyleCnt="2">
        <dgm:style>
          <a:lnRef idx="2">
            <a:schemeClr val="accent4">
              <a:shade val="50000"/>
            </a:schemeClr>
          </a:lnRef>
          <a:fillRef idx="1">
            <a:schemeClr val="accent4"/>
          </a:fillRef>
          <a:effectRef idx="0">
            <a:schemeClr val="accent4"/>
          </a:effectRef>
          <a:fontRef idx="minor">
            <a:schemeClr val="lt1"/>
          </a:fontRef>
        </dgm:style>
      </dgm:prSet>
      <dgm:spPr>
        <a:xfrm>
          <a:off x="1646" y="1367410"/>
          <a:ext cx="1839969" cy="568154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rgbClr val="FFC000">
              <a:shade val="5000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ES"/>
        </a:p>
      </dgm:t>
    </dgm:pt>
    <dgm:pt modelId="{9F5E9C0D-82DC-4B29-AC89-93A84C7D6281}" type="pres">
      <dgm:prSet presAssocID="{483C2A98-AE28-40CD-B3B6-9B06B04CD67E}" presName="text2" presStyleLbl="fgAcc2" presStyleIdx="0" presStyleCnt="2" custScaleX="184597" custScaleY="897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5842BBD9-49FA-4312-AC71-EE8FD1166C6A}" type="pres">
      <dgm:prSet presAssocID="{483C2A98-AE28-40CD-B3B6-9B06B04CD67E}" presName="hierChild3" presStyleCnt="0"/>
      <dgm:spPr/>
    </dgm:pt>
    <dgm:pt modelId="{6BD86FE5-4825-4585-985F-117C7AF2DFB8}" type="pres">
      <dgm:prSet presAssocID="{3E694ED8-9965-4DB0-9155-FD36C41F3EBD}" presName="Name17" presStyleLbl="parChTrans1D3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660226" y="0"/>
              </a:moveTo>
              <a:lnTo>
                <a:pt x="660226" y="141098"/>
              </a:lnTo>
              <a:lnTo>
                <a:pt x="0" y="141098"/>
              </a:lnTo>
              <a:lnTo>
                <a:pt x="0" y="207050"/>
              </a:lnTo>
            </a:path>
          </a:pathLst>
        </a:custGeom>
      </dgm:spPr>
      <dgm:t>
        <a:bodyPr/>
        <a:lstStyle/>
        <a:p>
          <a:endParaRPr lang="es-ES"/>
        </a:p>
      </dgm:t>
    </dgm:pt>
    <dgm:pt modelId="{ECF6B0D7-FB57-44B2-B729-92EE8C11F263}" type="pres">
      <dgm:prSet presAssocID="{C02311B9-C6B4-4476-B70C-E1F89F24F48B}" presName="hierRoot3" presStyleCnt="0"/>
      <dgm:spPr/>
    </dgm:pt>
    <dgm:pt modelId="{AC3497C7-6A03-47C3-BFCD-771AAA9ABCB1}" type="pres">
      <dgm:prSet presAssocID="{C02311B9-C6B4-4476-B70C-E1F89F24F48B}" presName="composite3" presStyleCnt="0"/>
      <dgm:spPr/>
    </dgm:pt>
    <dgm:pt modelId="{1B114E8B-88A6-421B-A7E5-75C7D1388DF8}" type="pres">
      <dgm:prSet presAssocID="{C02311B9-C6B4-4476-B70C-E1F89F24F48B}" presName="background3" presStyleLbl="node3" presStyleIdx="0" presStyleCnt="2"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>
        <a:xfrm>
          <a:off x="136063" y="2164565"/>
          <a:ext cx="1358031" cy="838715"/>
        </a:xfrm>
        <a:prstGeom prst="roundRect">
          <a:avLst>
            <a:gd name="adj" fmla="val 10000"/>
          </a:avLst>
        </a:prstGeom>
        <a:solidFill>
          <a:srgbClr val="A5A5A5"/>
        </a:solidFill>
        <a:ln w="12700" cap="flat" cmpd="sng" algn="ctr">
          <a:solidFill>
            <a:srgbClr val="A5A5A5">
              <a:shade val="5000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ES"/>
        </a:p>
      </dgm:t>
    </dgm:pt>
    <dgm:pt modelId="{3D4A9689-3E4A-440B-8401-91DE8486244E}" type="pres">
      <dgm:prSet presAssocID="{C02311B9-C6B4-4476-B70C-E1F89F24F48B}" presName="text3" presStyleLbl="fgAcc3" presStyleIdx="0" presStyleCnt="2" custScaleX="136246" custScaleY="132512" custLinFactNeighborX="-10690" custLinFactNeighborY="-962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8403168D-95C8-4F8D-A803-114262A39574}" type="pres">
      <dgm:prSet presAssocID="{C02311B9-C6B4-4476-B70C-E1F89F24F48B}" presName="hierChild4" presStyleCnt="0"/>
      <dgm:spPr/>
    </dgm:pt>
    <dgm:pt modelId="{86118EEF-9D1F-467E-A951-6859127950A1}" type="pres">
      <dgm:prSet presAssocID="{A61E3E00-3E93-45CE-AD25-464AD99ED5B5}" presName="Name10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1098"/>
              </a:lnTo>
              <a:lnTo>
                <a:pt x="1259495" y="141098"/>
              </a:lnTo>
              <a:lnTo>
                <a:pt x="1259495" y="207050"/>
              </a:lnTo>
            </a:path>
          </a:pathLst>
        </a:custGeom>
      </dgm:spPr>
      <dgm:t>
        <a:bodyPr/>
        <a:lstStyle/>
        <a:p>
          <a:endParaRPr lang="es-ES"/>
        </a:p>
      </dgm:t>
    </dgm:pt>
    <dgm:pt modelId="{FD648AE7-8F40-4834-B102-DF6DC5ADCA42}" type="pres">
      <dgm:prSet presAssocID="{D8697008-DA9C-4097-9856-3472207BF483}" presName="hierRoot2" presStyleCnt="0"/>
      <dgm:spPr/>
    </dgm:pt>
    <dgm:pt modelId="{C9B722BA-F571-43FF-BEA2-837E55C358D5}" type="pres">
      <dgm:prSet presAssocID="{D8697008-DA9C-4097-9856-3472207BF483}" presName="composite2" presStyleCnt="0"/>
      <dgm:spPr/>
    </dgm:pt>
    <dgm:pt modelId="{2EC5D48B-7F7C-4052-8816-AFF3CDFA0DBA}" type="pres">
      <dgm:prSet presAssocID="{D8697008-DA9C-4097-9856-3472207BF483}" presName="background2" presStyleLbl="node2" presStyleIdx="1" presStyleCnt="2">
        <dgm:style>
          <a:lnRef idx="2">
            <a:schemeClr val="accent4">
              <a:shade val="50000"/>
            </a:schemeClr>
          </a:lnRef>
          <a:fillRef idx="1">
            <a:schemeClr val="accent4"/>
          </a:fillRef>
          <a:effectRef idx="0">
            <a:schemeClr val="accent4"/>
          </a:effectRef>
          <a:fontRef idx="minor">
            <a:schemeClr val="lt1"/>
          </a:fontRef>
        </dgm:style>
      </dgm:prSet>
      <dgm:spPr>
        <a:xfrm>
          <a:off x="2063116" y="1367410"/>
          <a:ext cx="2559682" cy="527045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rgbClr val="FFC000">
              <a:shade val="5000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ES"/>
        </a:p>
      </dgm:t>
    </dgm:pt>
    <dgm:pt modelId="{9C79FF45-685C-40C3-8C49-A0915B72F11F}" type="pres">
      <dgm:prSet presAssocID="{D8697008-DA9C-4097-9856-3472207BF483}" presName="text2" presStyleLbl="fgAcc2" presStyleIdx="1" presStyleCnt="2" custScaleX="256803" custScaleY="8327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BBE58E65-A3DE-4604-B486-B5381C2A2417}" type="pres">
      <dgm:prSet presAssocID="{D8697008-DA9C-4097-9856-3472207BF483}" presName="hierChild3" presStyleCnt="0"/>
      <dgm:spPr/>
    </dgm:pt>
    <dgm:pt modelId="{514AB14E-18B4-46F2-8380-E4CAC9786CE9}" type="pres">
      <dgm:prSet presAssocID="{CC09B5A0-5AB8-41F8-BD29-60E23F999588}" presName="Name17" presStyleLbl="parChTrans1D3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1098"/>
              </a:lnTo>
              <a:lnTo>
                <a:pt x="637483" y="141098"/>
              </a:lnTo>
              <a:lnTo>
                <a:pt x="637483" y="207050"/>
              </a:lnTo>
            </a:path>
          </a:pathLst>
        </a:custGeom>
      </dgm:spPr>
      <dgm:t>
        <a:bodyPr/>
        <a:lstStyle/>
        <a:p>
          <a:endParaRPr lang="es-ES"/>
        </a:p>
      </dgm:t>
    </dgm:pt>
    <dgm:pt modelId="{1D49C9BE-1C7E-41C1-9281-6C46D2654526}" type="pres">
      <dgm:prSet presAssocID="{74D491EA-DFEF-4D8E-B3DF-8D8F10CEFA54}" presName="hierRoot3" presStyleCnt="0"/>
      <dgm:spPr/>
    </dgm:pt>
    <dgm:pt modelId="{FA50847A-ACE6-4B40-ACFA-DB5FFAFDE243}" type="pres">
      <dgm:prSet presAssocID="{74D491EA-DFEF-4D8E-B3DF-8D8F10CEFA54}" presName="composite3" presStyleCnt="0"/>
      <dgm:spPr/>
    </dgm:pt>
    <dgm:pt modelId="{CDE17DF5-16D0-4C14-ACA1-8D911EDB7B0E}" type="pres">
      <dgm:prSet presAssocID="{74D491EA-DFEF-4D8E-B3DF-8D8F10CEFA54}" presName="background3" presStyleLbl="node3" presStyleIdx="1" presStyleCnt="2"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>
        <a:xfrm>
          <a:off x="2510920" y="2122747"/>
          <a:ext cx="1770625" cy="956258"/>
        </a:xfrm>
        <a:prstGeom prst="roundRect">
          <a:avLst>
            <a:gd name="adj" fmla="val 10000"/>
          </a:avLst>
        </a:prstGeom>
        <a:solidFill>
          <a:srgbClr val="A5A5A5"/>
        </a:solidFill>
        <a:ln w="12700" cap="flat" cmpd="sng" algn="ctr">
          <a:solidFill>
            <a:srgbClr val="A5A5A5">
              <a:shade val="5000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ES"/>
        </a:p>
      </dgm:t>
    </dgm:pt>
    <dgm:pt modelId="{E92C007B-CE0D-4E22-B795-13ADF8450DA5}" type="pres">
      <dgm:prSet presAssocID="{74D491EA-DFEF-4D8E-B3DF-8D8F10CEFA54}" presName="text3" presStyleLbl="fgAcc3" presStyleIdx="1" presStyleCnt="2" custScaleX="177640" custScaleY="151083" custLinFactNeighborX="5345" custLinFactNeighborY="-973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4010AD52-82EA-455C-A794-ECDDD3A0AE36}" type="pres">
      <dgm:prSet presAssocID="{74D491EA-DFEF-4D8E-B3DF-8D8F10CEFA54}" presName="hierChild4" presStyleCnt="0"/>
      <dgm:spPr/>
    </dgm:pt>
  </dgm:ptLst>
  <dgm:cxnLst>
    <dgm:cxn modelId="{FE04F39F-64DB-4BA9-B32D-B0E1347B3FF9}" srcId="{77B0D924-3D9A-4752-92E0-1C3CEBE964F3}" destId="{483C2A98-AE28-40CD-B3B6-9B06B04CD67E}" srcOrd="0" destOrd="0" parTransId="{B3B27D0D-879A-46BC-B408-61BD880FB167}" sibTransId="{7459FE8E-E245-4DEA-BEFD-724D717098C5}"/>
    <dgm:cxn modelId="{6E2D14A0-1462-468D-A078-3379B04AFA44}" type="presOf" srcId="{3E694ED8-9965-4DB0-9155-FD36C41F3EBD}" destId="{6BD86FE5-4825-4585-985F-117C7AF2DFB8}" srcOrd="0" destOrd="0" presId="urn:microsoft.com/office/officeart/2005/8/layout/hierarchy1"/>
    <dgm:cxn modelId="{ECEB2D10-6C18-4B70-9A87-8EF8A9016BC5}" type="presOf" srcId="{483C2A98-AE28-40CD-B3B6-9B06B04CD67E}" destId="{9F5E9C0D-82DC-4B29-AC89-93A84C7D6281}" srcOrd="0" destOrd="0" presId="urn:microsoft.com/office/officeart/2005/8/layout/hierarchy1"/>
    <dgm:cxn modelId="{0C175C45-26E3-40E2-AB1D-6A4DF131D011}" type="presOf" srcId="{B3B27D0D-879A-46BC-B408-61BD880FB167}" destId="{939F536C-5524-4806-B778-25B162D1B20C}" srcOrd="0" destOrd="0" presId="urn:microsoft.com/office/officeart/2005/8/layout/hierarchy1"/>
    <dgm:cxn modelId="{8A75EB6A-D1ED-4573-AEC1-22BFAAF552BD}" type="presOf" srcId="{D8697008-DA9C-4097-9856-3472207BF483}" destId="{9C79FF45-685C-40C3-8C49-A0915B72F11F}" srcOrd="0" destOrd="0" presId="urn:microsoft.com/office/officeart/2005/8/layout/hierarchy1"/>
    <dgm:cxn modelId="{594635C3-06E9-4F7F-9004-75E4310E57F7}" srcId="{C79B11C4-E8B8-49A8-907E-2A5CC1EEDC5D}" destId="{77B0D924-3D9A-4752-92E0-1C3CEBE964F3}" srcOrd="0" destOrd="0" parTransId="{367E0EB1-007F-4878-A479-9F667B30CA68}" sibTransId="{8FE08B5C-9049-4BF0-9B42-3872D4A9B6BE}"/>
    <dgm:cxn modelId="{A00E4757-C02D-4FAE-BC9B-D61246759AC1}" srcId="{483C2A98-AE28-40CD-B3B6-9B06B04CD67E}" destId="{C02311B9-C6B4-4476-B70C-E1F89F24F48B}" srcOrd="0" destOrd="0" parTransId="{3E694ED8-9965-4DB0-9155-FD36C41F3EBD}" sibTransId="{513422E5-FEE5-4888-8547-6D9F4EEE0E14}"/>
    <dgm:cxn modelId="{9E55ED21-F8C3-42DA-8A46-476A6242BC29}" type="presOf" srcId="{A61E3E00-3E93-45CE-AD25-464AD99ED5B5}" destId="{86118EEF-9D1F-467E-A951-6859127950A1}" srcOrd="0" destOrd="0" presId="urn:microsoft.com/office/officeart/2005/8/layout/hierarchy1"/>
    <dgm:cxn modelId="{5BD28044-2A54-4BCB-B6EA-3DE1AD27F0B7}" srcId="{D8697008-DA9C-4097-9856-3472207BF483}" destId="{74D491EA-DFEF-4D8E-B3DF-8D8F10CEFA54}" srcOrd="0" destOrd="0" parTransId="{CC09B5A0-5AB8-41F8-BD29-60E23F999588}" sibTransId="{C611419A-F05F-4957-981D-5D8A8DB45D8F}"/>
    <dgm:cxn modelId="{E4CC7093-055E-497B-A584-C3D0DA1363A0}" srcId="{77B0D924-3D9A-4752-92E0-1C3CEBE964F3}" destId="{D8697008-DA9C-4097-9856-3472207BF483}" srcOrd="1" destOrd="0" parTransId="{A61E3E00-3E93-45CE-AD25-464AD99ED5B5}" sibTransId="{584803C8-F70E-4D71-92EF-1F63F6F65F07}"/>
    <dgm:cxn modelId="{A3DDAC98-6DB5-49C9-B20B-577A1440BC9F}" type="presOf" srcId="{CC09B5A0-5AB8-41F8-BD29-60E23F999588}" destId="{514AB14E-18B4-46F2-8380-E4CAC9786CE9}" srcOrd="0" destOrd="0" presId="urn:microsoft.com/office/officeart/2005/8/layout/hierarchy1"/>
    <dgm:cxn modelId="{5005A829-A376-454A-9DB5-F5AE84349349}" type="presOf" srcId="{74D491EA-DFEF-4D8E-B3DF-8D8F10CEFA54}" destId="{E92C007B-CE0D-4E22-B795-13ADF8450DA5}" srcOrd="0" destOrd="0" presId="urn:microsoft.com/office/officeart/2005/8/layout/hierarchy1"/>
    <dgm:cxn modelId="{6C93E9F2-B66E-48C8-8E00-A1FCE87C8A8B}" type="presOf" srcId="{77B0D924-3D9A-4752-92E0-1C3CEBE964F3}" destId="{197F6C02-C21B-4A40-A38C-DABC50D2C19C}" srcOrd="0" destOrd="0" presId="urn:microsoft.com/office/officeart/2005/8/layout/hierarchy1"/>
    <dgm:cxn modelId="{C116E45D-0340-4FC2-8E38-DC0E2D513315}" type="presOf" srcId="{C02311B9-C6B4-4476-B70C-E1F89F24F48B}" destId="{3D4A9689-3E4A-440B-8401-91DE8486244E}" srcOrd="0" destOrd="0" presId="urn:microsoft.com/office/officeart/2005/8/layout/hierarchy1"/>
    <dgm:cxn modelId="{2B4EEF3A-7867-49B6-8B0B-6891AA7DDECD}" type="presOf" srcId="{C79B11C4-E8B8-49A8-907E-2A5CC1EEDC5D}" destId="{BFA6A0ED-DECF-47DB-B5F3-41ACE5C66838}" srcOrd="0" destOrd="0" presId="urn:microsoft.com/office/officeart/2005/8/layout/hierarchy1"/>
    <dgm:cxn modelId="{6A7AA578-170F-410C-8BF5-704D14EF4F0F}" type="presParOf" srcId="{BFA6A0ED-DECF-47DB-B5F3-41ACE5C66838}" destId="{E287568E-DC7C-4111-93F8-FC4231F026C1}" srcOrd="0" destOrd="0" presId="urn:microsoft.com/office/officeart/2005/8/layout/hierarchy1"/>
    <dgm:cxn modelId="{72AEA7B2-92A9-425E-9AA7-EAC00E7E5077}" type="presParOf" srcId="{E287568E-DC7C-4111-93F8-FC4231F026C1}" destId="{B6763ACD-D51D-48AF-A901-7F9B0307A4C5}" srcOrd="0" destOrd="0" presId="urn:microsoft.com/office/officeart/2005/8/layout/hierarchy1"/>
    <dgm:cxn modelId="{2CFE0C3F-3491-4436-A50B-0A2C9FF35109}" type="presParOf" srcId="{B6763ACD-D51D-48AF-A901-7F9B0307A4C5}" destId="{8D20D569-8986-4FCA-B7DA-F1EDF85EA122}" srcOrd="0" destOrd="0" presId="urn:microsoft.com/office/officeart/2005/8/layout/hierarchy1"/>
    <dgm:cxn modelId="{2D19686F-FBA8-42E3-B0D3-0B239B776498}" type="presParOf" srcId="{B6763ACD-D51D-48AF-A901-7F9B0307A4C5}" destId="{197F6C02-C21B-4A40-A38C-DABC50D2C19C}" srcOrd="1" destOrd="0" presId="urn:microsoft.com/office/officeart/2005/8/layout/hierarchy1"/>
    <dgm:cxn modelId="{FBABDCA4-E573-4CDB-A9CD-026C8873B798}" type="presParOf" srcId="{E287568E-DC7C-4111-93F8-FC4231F026C1}" destId="{81B7B2CB-1A5F-4043-83A1-54D6BE36F13B}" srcOrd="1" destOrd="0" presId="urn:microsoft.com/office/officeart/2005/8/layout/hierarchy1"/>
    <dgm:cxn modelId="{E9E13B2D-D119-4BB7-956A-E09E3050DD8B}" type="presParOf" srcId="{81B7B2CB-1A5F-4043-83A1-54D6BE36F13B}" destId="{939F536C-5524-4806-B778-25B162D1B20C}" srcOrd="0" destOrd="0" presId="urn:microsoft.com/office/officeart/2005/8/layout/hierarchy1"/>
    <dgm:cxn modelId="{1DDD5FFD-87B6-4AD1-B105-56443A643A58}" type="presParOf" srcId="{81B7B2CB-1A5F-4043-83A1-54D6BE36F13B}" destId="{17B55604-7273-42BF-B37C-83186E47CD19}" srcOrd="1" destOrd="0" presId="urn:microsoft.com/office/officeart/2005/8/layout/hierarchy1"/>
    <dgm:cxn modelId="{33514D47-7454-4386-A3C1-B2E485A63B43}" type="presParOf" srcId="{17B55604-7273-42BF-B37C-83186E47CD19}" destId="{4E6EDD56-6D80-49E0-A870-F556EC4B294F}" srcOrd="0" destOrd="0" presId="urn:microsoft.com/office/officeart/2005/8/layout/hierarchy1"/>
    <dgm:cxn modelId="{B91490F9-84AA-4788-A6C0-122A712B6DD1}" type="presParOf" srcId="{4E6EDD56-6D80-49E0-A870-F556EC4B294F}" destId="{D91354B1-18A3-4D6B-9241-7FD3082DF2AA}" srcOrd="0" destOrd="0" presId="urn:microsoft.com/office/officeart/2005/8/layout/hierarchy1"/>
    <dgm:cxn modelId="{2477568F-A5B1-4868-BF9A-2CFD73663BBB}" type="presParOf" srcId="{4E6EDD56-6D80-49E0-A870-F556EC4B294F}" destId="{9F5E9C0D-82DC-4B29-AC89-93A84C7D6281}" srcOrd="1" destOrd="0" presId="urn:microsoft.com/office/officeart/2005/8/layout/hierarchy1"/>
    <dgm:cxn modelId="{96381D6A-0B11-4815-8EB3-D54128BE7723}" type="presParOf" srcId="{17B55604-7273-42BF-B37C-83186E47CD19}" destId="{5842BBD9-49FA-4312-AC71-EE8FD1166C6A}" srcOrd="1" destOrd="0" presId="urn:microsoft.com/office/officeart/2005/8/layout/hierarchy1"/>
    <dgm:cxn modelId="{41593433-AFAE-4F27-904B-3CE6816A6058}" type="presParOf" srcId="{5842BBD9-49FA-4312-AC71-EE8FD1166C6A}" destId="{6BD86FE5-4825-4585-985F-117C7AF2DFB8}" srcOrd="0" destOrd="0" presId="urn:microsoft.com/office/officeart/2005/8/layout/hierarchy1"/>
    <dgm:cxn modelId="{91E12FCC-E0FE-4669-AA2F-2DEDC1985D61}" type="presParOf" srcId="{5842BBD9-49FA-4312-AC71-EE8FD1166C6A}" destId="{ECF6B0D7-FB57-44B2-B729-92EE8C11F263}" srcOrd="1" destOrd="0" presId="urn:microsoft.com/office/officeart/2005/8/layout/hierarchy1"/>
    <dgm:cxn modelId="{3EAE071E-24D1-4C75-AD83-5EE370A97D9D}" type="presParOf" srcId="{ECF6B0D7-FB57-44B2-B729-92EE8C11F263}" destId="{AC3497C7-6A03-47C3-BFCD-771AAA9ABCB1}" srcOrd="0" destOrd="0" presId="urn:microsoft.com/office/officeart/2005/8/layout/hierarchy1"/>
    <dgm:cxn modelId="{A441DD47-A948-4DCE-97E3-1B440E4E7586}" type="presParOf" srcId="{AC3497C7-6A03-47C3-BFCD-771AAA9ABCB1}" destId="{1B114E8B-88A6-421B-A7E5-75C7D1388DF8}" srcOrd="0" destOrd="0" presId="urn:microsoft.com/office/officeart/2005/8/layout/hierarchy1"/>
    <dgm:cxn modelId="{194C2925-A1FF-4739-97FF-D43BB7C2C751}" type="presParOf" srcId="{AC3497C7-6A03-47C3-BFCD-771AAA9ABCB1}" destId="{3D4A9689-3E4A-440B-8401-91DE8486244E}" srcOrd="1" destOrd="0" presId="urn:microsoft.com/office/officeart/2005/8/layout/hierarchy1"/>
    <dgm:cxn modelId="{62EE8B14-EA88-470B-8818-58CD229CEF7F}" type="presParOf" srcId="{ECF6B0D7-FB57-44B2-B729-92EE8C11F263}" destId="{8403168D-95C8-4F8D-A803-114262A39574}" srcOrd="1" destOrd="0" presId="urn:microsoft.com/office/officeart/2005/8/layout/hierarchy1"/>
    <dgm:cxn modelId="{28967C1A-13FE-4A88-A023-7B62DADE87B4}" type="presParOf" srcId="{81B7B2CB-1A5F-4043-83A1-54D6BE36F13B}" destId="{86118EEF-9D1F-467E-A951-6859127950A1}" srcOrd="2" destOrd="0" presId="urn:microsoft.com/office/officeart/2005/8/layout/hierarchy1"/>
    <dgm:cxn modelId="{E8B54E98-73AD-47DD-B0E4-20B318E37B09}" type="presParOf" srcId="{81B7B2CB-1A5F-4043-83A1-54D6BE36F13B}" destId="{FD648AE7-8F40-4834-B102-DF6DC5ADCA42}" srcOrd="3" destOrd="0" presId="urn:microsoft.com/office/officeart/2005/8/layout/hierarchy1"/>
    <dgm:cxn modelId="{E14184E6-7AA4-422E-ACA7-B84F124F8358}" type="presParOf" srcId="{FD648AE7-8F40-4834-B102-DF6DC5ADCA42}" destId="{C9B722BA-F571-43FF-BEA2-837E55C358D5}" srcOrd="0" destOrd="0" presId="urn:microsoft.com/office/officeart/2005/8/layout/hierarchy1"/>
    <dgm:cxn modelId="{1CB86A70-1584-4E16-94FC-1B1A36B9180D}" type="presParOf" srcId="{C9B722BA-F571-43FF-BEA2-837E55C358D5}" destId="{2EC5D48B-7F7C-4052-8816-AFF3CDFA0DBA}" srcOrd="0" destOrd="0" presId="urn:microsoft.com/office/officeart/2005/8/layout/hierarchy1"/>
    <dgm:cxn modelId="{52204990-40AC-4A49-A468-6F4D98120081}" type="presParOf" srcId="{C9B722BA-F571-43FF-BEA2-837E55C358D5}" destId="{9C79FF45-685C-40C3-8C49-A0915B72F11F}" srcOrd="1" destOrd="0" presId="urn:microsoft.com/office/officeart/2005/8/layout/hierarchy1"/>
    <dgm:cxn modelId="{A4F7D2D4-A48C-4E08-977B-C98E5EBBA975}" type="presParOf" srcId="{FD648AE7-8F40-4834-B102-DF6DC5ADCA42}" destId="{BBE58E65-A3DE-4604-B486-B5381C2A2417}" srcOrd="1" destOrd="0" presId="urn:microsoft.com/office/officeart/2005/8/layout/hierarchy1"/>
    <dgm:cxn modelId="{5B29E8D1-1091-4492-AF22-857F2C67E72D}" type="presParOf" srcId="{BBE58E65-A3DE-4604-B486-B5381C2A2417}" destId="{514AB14E-18B4-46F2-8380-E4CAC9786CE9}" srcOrd="0" destOrd="0" presId="urn:microsoft.com/office/officeart/2005/8/layout/hierarchy1"/>
    <dgm:cxn modelId="{BB886FC0-DA90-40B3-84C9-F2B2A4275792}" type="presParOf" srcId="{BBE58E65-A3DE-4604-B486-B5381C2A2417}" destId="{1D49C9BE-1C7E-41C1-9281-6C46D2654526}" srcOrd="1" destOrd="0" presId="urn:microsoft.com/office/officeart/2005/8/layout/hierarchy1"/>
    <dgm:cxn modelId="{945EB8D7-75C9-4F35-A5C4-C8AC83D91DCA}" type="presParOf" srcId="{1D49C9BE-1C7E-41C1-9281-6C46D2654526}" destId="{FA50847A-ACE6-4B40-ACFA-DB5FFAFDE243}" srcOrd="0" destOrd="0" presId="urn:microsoft.com/office/officeart/2005/8/layout/hierarchy1"/>
    <dgm:cxn modelId="{52412146-6EEF-4929-8458-A6F8F52102AB}" type="presParOf" srcId="{FA50847A-ACE6-4B40-ACFA-DB5FFAFDE243}" destId="{CDE17DF5-16D0-4C14-ACA1-8D911EDB7B0E}" srcOrd="0" destOrd="0" presId="urn:microsoft.com/office/officeart/2005/8/layout/hierarchy1"/>
    <dgm:cxn modelId="{531CE939-94EF-49BC-AA19-FCFEFCF12513}" type="presParOf" srcId="{FA50847A-ACE6-4B40-ACFA-DB5FFAFDE243}" destId="{E92C007B-CE0D-4E22-B795-13ADF8450DA5}" srcOrd="1" destOrd="0" presId="urn:microsoft.com/office/officeart/2005/8/layout/hierarchy1"/>
    <dgm:cxn modelId="{05D24255-1060-45A4-AFB1-A46D278BF9ED}" type="presParOf" srcId="{1D49C9BE-1C7E-41C1-9281-6C46D2654526}" destId="{4010AD52-82EA-455C-A794-ECDDD3A0AE3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1104302-EF92-4D39-B471-F3276960CC8C}" type="doc">
      <dgm:prSet loTypeId="urn:microsoft.com/office/officeart/2005/8/layout/hProcess11" loCatId="process" qsTypeId="urn:microsoft.com/office/officeart/2005/8/quickstyle/3d2" qsCatId="3D" csTypeId="urn:microsoft.com/office/officeart/2005/8/colors/colorful1" csCatId="colorful" phldr="1"/>
      <dgm:spPr/>
      <dgm:t>
        <a:bodyPr/>
        <a:lstStyle/>
        <a:p>
          <a:endParaRPr lang="es-ES"/>
        </a:p>
      </dgm:t>
    </dgm:pt>
    <dgm:pt modelId="{ACE1AF7D-A3EB-49E4-B7E5-4CE24EF43FEF}">
      <dgm:prSet phldrT="[Texto]"/>
      <dgm:spPr/>
      <dgm:t>
        <a:bodyPr/>
        <a:lstStyle/>
        <a:p>
          <a:r>
            <a:rPr lang="es-ES"/>
            <a:t>2024</a:t>
          </a:r>
        </a:p>
      </dgm:t>
    </dgm:pt>
    <dgm:pt modelId="{C0A88477-0023-4365-ABE7-5241779ACA57}" type="parTrans" cxnId="{B1766414-5451-4205-848C-B5F0C1654222}">
      <dgm:prSet/>
      <dgm:spPr/>
      <dgm:t>
        <a:bodyPr/>
        <a:lstStyle/>
        <a:p>
          <a:endParaRPr lang="es-ES"/>
        </a:p>
      </dgm:t>
    </dgm:pt>
    <dgm:pt modelId="{090B495F-8002-407E-94DD-BEF08B44F96B}" type="sibTrans" cxnId="{B1766414-5451-4205-848C-B5F0C1654222}">
      <dgm:prSet/>
      <dgm:spPr/>
      <dgm:t>
        <a:bodyPr/>
        <a:lstStyle/>
        <a:p>
          <a:endParaRPr lang="es-ES"/>
        </a:p>
      </dgm:t>
    </dgm:pt>
    <dgm:pt modelId="{97ED1FB4-B8B6-4195-8315-137A669F43DD}">
      <dgm:prSet phldrT="[Texto]"/>
      <dgm:spPr/>
      <dgm:t>
        <a:bodyPr/>
        <a:lstStyle/>
        <a:p>
          <a:r>
            <a:rPr lang="es-ES"/>
            <a:t>2025</a:t>
          </a:r>
        </a:p>
      </dgm:t>
    </dgm:pt>
    <dgm:pt modelId="{1C5EC779-9D7C-4A92-B911-615B62B5F762}" type="parTrans" cxnId="{91BA22BE-2AE7-4CAF-8CA6-C4136DEDA5D9}">
      <dgm:prSet/>
      <dgm:spPr/>
      <dgm:t>
        <a:bodyPr/>
        <a:lstStyle/>
        <a:p>
          <a:endParaRPr lang="es-ES"/>
        </a:p>
      </dgm:t>
    </dgm:pt>
    <dgm:pt modelId="{D58581D6-B167-4E15-AED7-C874CDD7C35C}" type="sibTrans" cxnId="{91BA22BE-2AE7-4CAF-8CA6-C4136DEDA5D9}">
      <dgm:prSet/>
      <dgm:spPr/>
      <dgm:t>
        <a:bodyPr/>
        <a:lstStyle/>
        <a:p>
          <a:endParaRPr lang="es-ES"/>
        </a:p>
      </dgm:t>
    </dgm:pt>
    <dgm:pt modelId="{E51DE7C8-709A-4170-B2FA-B38226DDBAC8}">
      <dgm:prSet phldrT="[Texto]"/>
      <dgm:spPr/>
      <dgm:t>
        <a:bodyPr/>
        <a:lstStyle/>
        <a:p>
          <a:r>
            <a:rPr lang="es-ES"/>
            <a:t>2026</a:t>
          </a:r>
        </a:p>
      </dgm:t>
    </dgm:pt>
    <dgm:pt modelId="{DDFF0DC0-F42B-4E67-821A-9CD30698678A}" type="parTrans" cxnId="{8E96073B-82E4-4430-A442-9515D3493D0F}">
      <dgm:prSet/>
      <dgm:spPr/>
      <dgm:t>
        <a:bodyPr/>
        <a:lstStyle/>
        <a:p>
          <a:endParaRPr lang="es-ES"/>
        </a:p>
      </dgm:t>
    </dgm:pt>
    <dgm:pt modelId="{89F7DC5E-381D-4E52-9AD9-E1CD071350D6}" type="sibTrans" cxnId="{8E96073B-82E4-4430-A442-9515D3493D0F}">
      <dgm:prSet/>
      <dgm:spPr/>
      <dgm:t>
        <a:bodyPr/>
        <a:lstStyle/>
        <a:p>
          <a:endParaRPr lang="es-ES"/>
        </a:p>
      </dgm:t>
    </dgm:pt>
    <dgm:pt modelId="{27E5DF73-D146-45F2-9677-FF56DC5E6014}">
      <dgm:prSet phldrT="[Texto]"/>
      <dgm:spPr/>
      <dgm:t>
        <a:bodyPr/>
        <a:lstStyle/>
        <a:p>
          <a:r>
            <a:rPr lang="es-ES"/>
            <a:t>2027</a:t>
          </a:r>
        </a:p>
      </dgm:t>
    </dgm:pt>
    <dgm:pt modelId="{3D17F8DF-010F-4889-927E-2F524AF052C0}" type="parTrans" cxnId="{13CFE333-AA3C-4F8B-9F3D-1C4DB07D07E8}">
      <dgm:prSet/>
      <dgm:spPr/>
      <dgm:t>
        <a:bodyPr/>
        <a:lstStyle/>
        <a:p>
          <a:endParaRPr lang="es-ES"/>
        </a:p>
      </dgm:t>
    </dgm:pt>
    <dgm:pt modelId="{ACA4718C-0C1E-472C-BA3B-D5D5A0311D12}" type="sibTrans" cxnId="{13CFE333-AA3C-4F8B-9F3D-1C4DB07D07E8}">
      <dgm:prSet/>
      <dgm:spPr/>
      <dgm:t>
        <a:bodyPr/>
        <a:lstStyle/>
        <a:p>
          <a:endParaRPr lang="es-ES"/>
        </a:p>
      </dgm:t>
    </dgm:pt>
    <dgm:pt modelId="{6E3B1822-57C5-4055-9267-6902D02D416F}">
      <dgm:prSet phldrT="[Texto]"/>
      <dgm:spPr/>
      <dgm:t>
        <a:bodyPr/>
        <a:lstStyle/>
        <a:p>
          <a:r>
            <a:rPr lang="es-ES"/>
            <a:t>2028</a:t>
          </a:r>
        </a:p>
      </dgm:t>
    </dgm:pt>
    <dgm:pt modelId="{5FAAFDA5-1F4A-48A4-8101-0F93620519C7}" type="parTrans" cxnId="{4B12D73F-1655-4F6E-9C6D-223D1B04DFD7}">
      <dgm:prSet/>
      <dgm:spPr/>
      <dgm:t>
        <a:bodyPr/>
        <a:lstStyle/>
        <a:p>
          <a:endParaRPr lang="es-ES"/>
        </a:p>
      </dgm:t>
    </dgm:pt>
    <dgm:pt modelId="{1527466B-51C1-4E58-B1C2-527219EF991D}" type="sibTrans" cxnId="{4B12D73F-1655-4F6E-9C6D-223D1B04DFD7}">
      <dgm:prSet/>
      <dgm:spPr/>
      <dgm:t>
        <a:bodyPr/>
        <a:lstStyle/>
        <a:p>
          <a:endParaRPr lang="es-ES"/>
        </a:p>
      </dgm:t>
    </dgm:pt>
    <dgm:pt modelId="{C644F057-69ED-4E5B-82A4-14A7FCB84D1F}" type="pres">
      <dgm:prSet presAssocID="{A1104302-EF92-4D39-B471-F3276960CC8C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3AE1C108-EE5F-4097-955F-22AC5671E46A}" type="pres">
      <dgm:prSet presAssocID="{A1104302-EF92-4D39-B471-F3276960CC8C}" presName="arrow" presStyleLbl="bgShp" presStyleIdx="0" presStyleCnt="1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endParaRPr lang="es-ES"/>
        </a:p>
      </dgm:t>
    </dgm:pt>
    <dgm:pt modelId="{05DAAC9B-535C-465D-9381-6209B786797C}" type="pres">
      <dgm:prSet presAssocID="{A1104302-EF92-4D39-B471-F3276960CC8C}" presName="points" presStyleCnt="0"/>
      <dgm:spPr/>
      <dgm:t>
        <a:bodyPr/>
        <a:lstStyle/>
        <a:p>
          <a:endParaRPr lang="es-ES"/>
        </a:p>
      </dgm:t>
    </dgm:pt>
    <dgm:pt modelId="{C7836F3E-4885-4E6D-B83C-0E4D559E98B5}" type="pres">
      <dgm:prSet presAssocID="{ACE1AF7D-A3EB-49E4-B7E5-4CE24EF43FEF}" presName="compositeA" presStyleCnt="0"/>
      <dgm:spPr/>
      <dgm:t>
        <a:bodyPr/>
        <a:lstStyle/>
        <a:p>
          <a:endParaRPr lang="es-ES"/>
        </a:p>
      </dgm:t>
    </dgm:pt>
    <dgm:pt modelId="{A034714F-3EB7-4277-BD44-4AEAB044DD90}" type="pres">
      <dgm:prSet presAssocID="{ACE1AF7D-A3EB-49E4-B7E5-4CE24EF43FEF}" presName="textA" presStyleLbl="revTx" presStyleIdx="0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635CF22-306D-4375-A58C-CFEFC6A38FEB}" type="pres">
      <dgm:prSet presAssocID="{ACE1AF7D-A3EB-49E4-B7E5-4CE24EF43FEF}" presName="circleA" presStyleLbl="node1" presStyleIdx="0" presStyleCnt="5"/>
      <dgm:spPr/>
      <dgm:t>
        <a:bodyPr/>
        <a:lstStyle/>
        <a:p>
          <a:endParaRPr lang="es-ES"/>
        </a:p>
      </dgm:t>
    </dgm:pt>
    <dgm:pt modelId="{F3D9ADA2-666D-463C-AA0B-9E64576361D8}" type="pres">
      <dgm:prSet presAssocID="{ACE1AF7D-A3EB-49E4-B7E5-4CE24EF43FEF}" presName="spaceA" presStyleCnt="0"/>
      <dgm:spPr/>
      <dgm:t>
        <a:bodyPr/>
        <a:lstStyle/>
        <a:p>
          <a:endParaRPr lang="es-ES"/>
        </a:p>
      </dgm:t>
    </dgm:pt>
    <dgm:pt modelId="{CA5756DC-CAE3-4723-B1F0-3D66FA8754D0}" type="pres">
      <dgm:prSet presAssocID="{090B495F-8002-407E-94DD-BEF08B44F96B}" presName="space" presStyleCnt="0"/>
      <dgm:spPr/>
      <dgm:t>
        <a:bodyPr/>
        <a:lstStyle/>
        <a:p>
          <a:endParaRPr lang="es-ES"/>
        </a:p>
      </dgm:t>
    </dgm:pt>
    <dgm:pt modelId="{D00C1F36-EDE0-48B2-9E16-A09CEB8F77A8}" type="pres">
      <dgm:prSet presAssocID="{97ED1FB4-B8B6-4195-8315-137A669F43DD}" presName="compositeB" presStyleCnt="0"/>
      <dgm:spPr/>
      <dgm:t>
        <a:bodyPr/>
        <a:lstStyle/>
        <a:p>
          <a:endParaRPr lang="es-ES"/>
        </a:p>
      </dgm:t>
    </dgm:pt>
    <dgm:pt modelId="{FBD73DBE-6322-4845-81EE-BBD4B0FDAF60}" type="pres">
      <dgm:prSet presAssocID="{97ED1FB4-B8B6-4195-8315-137A669F43DD}" presName="textB" presStyleLbl="revTx" presStyleIdx="1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D646C48-EEDC-4178-8283-5C7AA0B8DB89}" type="pres">
      <dgm:prSet presAssocID="{97ED1FB4-B8B6-4195-8315-137A669F43DD}" presName="circleB" presStyleLbl="node1" presStyleIdx="1" presStyleCnt="5"/>
      <dgm:spPr/>
      <dgm:t>
        <a:bodyPr/>
        <a:lstStyle/>
        <a:p>
          <a:endParaRPr lang="es-ES"/>
        </a:p>
      </dgm:t>
    </dgm:pt>
    <dgm:pt modelId="{95EB4A66-B233-42B5-88D2-2291784DB7DD}" type="pres">
      <dgm:prSet presAssocID="{97ED1FB4-B8B6-4195-8315-137A669F43DD}" presName="spaceB" presStyleCnt="0"/>
      <dgm:spPr/>
      <dgm:t>
        <a:bodyPr/>
        <a:lstStyle/>
        <a:p>
          <a:endParaRPr lang="es-ES"/>
        </a:p>
      </dgm:t>
    </dgm:pt>
    <dgm:pt modelId="{DB7CE668-863C-4D79-BA04-DE0A0EB92FFA}" type="pres">
      <dgm:prSet presAssocID="{D58581D6-B167-4E15-AED7-C874CDD7C35C}" presName="space" presStyleCnt="0"/>
      <dgm:spPr/>
      <dgm:t>
        <a:bodyPr/>
        <a:lstStyle/>
        <a:p>
          <a:endParaRPr lang="es-ES"/>
        </a:p>
      </dgm:t>
    </dgm:pt>
    <dgm:pt modelId="{52B17685-DCDD-4B5A-AF69-B8E088F89F6E}" type="pres">
      <dgm:prSet presAssocID="{E51DE7C8-709A-4170-B2FA-B38226DDBAC8}" presName="compositeA" presStyleCnt="0"/>
      <dgm:spPr/>
      <dgm:t>
        <a:bodyPr/>
        <a:lstStyle/>
        <a:p>
          <a:endParaRPr lang="es-ES"/>
        </a:p>
      </dgm:t>
    </dgm:pt>
    <dgm:pt modelId="{21212136-C344-4882-A51F-329171E94FD9}" type="pres">
      <dgm:prSet presAssocID="{E51DE7C8-709A-4170-B2FA-B38226DDBAC8}" presName="textA" presStyleLbl="revTx" presStyleIdx="2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831432D6-1419-4595-9D29-026C4F8F3003}" type="pres">
      <dgm:prSet presAssocID="{E51DE7C8-709A-4170-B2FA-B38226DDBAC8}" presName="circleA" presStyleLbl="node1" presStyleIdx="2" presStyleCnt="5"/>
      <dgm:spPr/>
      <dgm:t>
        <a:bodyPr/>
        <a:lstStyle/>
        <a:p>
          <a:endParaRPr lang="es-ES"/>
        </a:p>
      </dgm:t>
    </dgm:pt>
    <dgm:pt modelId="{D9E48A01-9EDE-4D54-B7A3-8C00A3B9155B}" type="pres">
      <dgm:prSet presAssocID="{E51DE7C8-709A-4170-B2FA-B38226DDBAC8}" presName="spaceA" presStyleCnt="0"/>
      <dgm:spPr/>
      <dgm:t>
        <a:bodyPr/>
        <a:lstStyle/>
        <a:p>
          <a:endParaRPr lang="es-ES"/>
        </a:p>
      </dgm:t>
    </dgm:pt>
    <dgm:pt modelId="{FEFAE3F1-02AE-45CC-A084-250E6CD7B1DE}" type="pres">
      <dgm:prSet presAssocID="{89F7DC5E-381D-4E52-9AD9-E1CD071350D6}" presName="space" presStyleCnt="0"/>
      <dgm:spPr/>
      <dgm:t>
        <a:bodyPr/>
        <a:lstStyle/>
        <a:p>
          <a:endParaRPr lang="es-ES"/>
        </a:p>
      </dgm:t>
    </dgm:pt>
    <dgm:pt modelId="{4B0B977A-19A7-46EC-8343-75042E908E8A}" type="pres">
      <dgm:prSet presAssocID="{27E5DF73-D146-45F2-9677-FF56DC5E6014}" presName="compositeB" presStyleCnt="0"/>
      <dgm:spPr/>
      <dgm:t>
        <a:bodyPr/>
        <a:lstStyle/>
        <a:p>
          <a:endParaRPr lang="es-ES"/>
        </a:p>
      </dgm:t>
    </dgm:pt>
    <dgm:pt modelId="{8B2D0794-58D4-4345-827C-A5195006FB66}" type="pres">
      <dgm:prSet presAssocID="{27E5DF73-D146-45F2-9677-FF56DC5E6014}" presName="textB" presStyleLbl="revTx" presStyleIdx="3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216ACB6A-4281-4E61-BB12-F9A8311597C0}" type="pres">
      <dgm:prSet presAssocID="{27E5DF73-D146-45F2-9677-FF56DC5E6014}" presName="circleB" presStyleLbl="node1" presStyleIdx="3" presStyleCnt="5"/>
      <dgm:spPr/>
      <dgm:t>
        <a:bodyPr/>
        <a:lstStyle/>
        <a:p>
          <a:endParaRPr lang="es-ES"/>
        </a:p>
      </dgm:t>
    </dgm:pt>
    <dgm:pt modelId="{B5586AF4-FFF5-4472-8C1C-4E3E198D5656}" type="pres">
      <dgm:prSet presAssocID="{27E5DF73-D146-45F2-9677-FF56DC5E6014}" presName="spaceB" presStyleCnt="0"/>
      <dgm:spPr/>
      <dgm:t>
        <a:bodyPr/>
        <a:lstStyle/>
        <a:p>
          <a:endParaRPr lang="es-ES"/>
        </a:p>
      </dgm:t>
    </dgm:pt>
    <dgm:pt modelId="{DE9ED6D5-BA60-4788-8F21-52F349C3B3F1}" type="pres">
      <dgm:prSet presAssocID="{ACA4718C-0C1E-472C-BA3B-D5D5A0311D12}" presName="space" presStyleCnt="0"/>
      <dgm:spPr/>
      <dgm:t>
        <a:bodyPr/>
        <a:lstStyle/>
        <a:p>
          <a:endParaRPr lang="es-ES"/>
        </a:p>
      </dgm:t>
    </dgm:pt>
    <dgm:pt modelId="{6BD9601D-80D6-4501-BA8C-10F59C6ED51B}" type="pres">
      <dgm:prSet presAssocID="{6E3B1822-57C5-4055-9267-6902D02D416F}" presName="compositeA" presStyleCnt="0"/>
      <dgm:spPr/>
      <dgm:t>
        <a:bodyPr/>
        <a:lstStyle/>
        <a:p>
          <a:endParaRPr lang="es-ES"/>
        </a:p>
      </dgm:t>
    </dgm:pt>
    <dgm:pt modelId="{823641A5-B1FB-4EC1-BA1A-0A25BBAA2178}" type="pres">
      <dgm:prSet presAssocID="{6E3B1822-57C5-4055-9267-6902D02D416F}" presName="textA" presStyleLbl="revTx" presStyleIdx="4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F55031D-0F04-4C41-AD74-71A7603F754F}" type="pres">
      <dgm:prSet presAssocID="{6E3B1822-57C5-4055-9267-6902D02D416F}" presName="circleA" presStyleLbl="node1" presStyleIdx="4" presStyleCnt="5"/>
      <dgm:spPr/>
      <dgm:t>
        <a:bodyPr/>
        <a:lstStyle/>
        <a:p>
          <a:endParaRPr lang="es-ES"/>
        </a:p>
      </dgm:t>
    </dgm:pt>
    <dgm:pt modelId="{A6F596D6-D2A2-4043-AD61-A3EE09279DAE}" type="pres">
      <dgm:prSet presAssocID="{6E3B1822-57C5-4055-9267-6902D02D416F}" presName="spaceA" presStyleCnt="0"/>
      <dgm:spPr/>
      <dgm:t>
        <a:bodyPr/>
        <a:lstStyle/>
        <a:p>
          <a:endParaRPr lang="es-ES"/>
        </a:p>
      </dgm:t>
    </dgm:pt>
  </dgm:ptLst>
  <dgm:cxnLst>
    <dgm:cxn modelId="{8E96073B-82E4-4430-A442-9515D3493D0F}" srcId="{A1104302-EF92-4D39-B471-F3276960CC8C}" destId="{E51DE7C8-709A-4170-B2FA-B38226DDBAC8}" srcOrd="2" destOrd="0" parTransId="{DDFF0DC0-F42B-4E67-821A-9CD30698678A}" sibTransId="{89F7DC5E-381D-4E52-9AD9-E1CD071350D6}"/>
    <dgm:cxn modelId="{B1766414-5451-4205-848C-B5F0C1654222}" srcId="{A1104302-EF92-4D39-B471-F3276960CC8C}" destId="{ACE1AF7D-A3EB-49E4-B7E5-4CE24EF43FEF}" srcOrd="0" destOrd="0" parTransId="{C0A88477-0023-4365-ABE7-5241779ACA57}" sibTransId="{090B495F-8002-407E-94DD-BEF08B44F96B}"/>
    <dgm:cxn modelId="{13CFE333-AA3C-4F8B-9F3D-1C4DB07D07E8}" srcId="{A1104302-EF92-4D39-B471-F3276960CC8C}" destId="{27E5DF73-D146-45F2-9677-FF56DC5E6014}" srcOrd="3" destOrd="0" parTransId="{3D17F8DF-010F-4889-927E-2F524AF052C0}" sibTransId="{ACA4718C-0C1E-472C-BA3B-D5D5A0311D12}"/>
    <dgm:cxn modelId="{4B12D73F-1655-4F6E-9C6D-223D1B04DFD7}" srcId="{A1104302-EF92-4D39-B471-F3276960CC8C}" destId="{6E3B1822-57C5-4055-9267-6902D02D416F}" srcOrd="4" destOrd="0" parTransId="{5FAAFDA5-1F4A-48A4-8101-0F93620519C7}" sibTransId="{1527466B-51C1-4E58-B1C2-527219EF991D}"/>
    <dgm:cxn modelId="{91BA22BE-2AE7-4CAF-8CA6-C4136DEDA5D9}" srcId="{A1104302-EF92-4D39-B471-F3276960CC8C}" destId="{97ED1FB4-B8B6-4195-8315-137A669F43DD}" srcOrd="1" destOrd="0" parTransId="{1C5EC779-9D7C-4A92-B911-615B62B5F762}" sibTransId="{D58581D6-B167-4E15-AED7-C874CDD7C35C}"/>
    <dgm:cxn modelId="{81AC353E-F44A-43AB-9598-3D1489ED8AA1}" type="presOf" srcId="{27E5DF73-D146-45F2-9677-FF56DC5E6014}" destId="{8B2D0794-58D4-4345-827C-A5195006FB66}" srcOrd="0" destOrd="0" presId="urn:microsoft.com/office/officeart/2005/8/layout/hProcess11"/>
    <dgm:cxn modelId="{4EE31D52-7071-4C46-8AA7-A06F671FAFB9}" type="presOf" srcId="{97ED1FB4-B8B6-4195-8315-137A669F43DD}" destId="{FBD73DBE-6322-4845-81EE-BBD4B0FDAF60}" srcOrd="0" destOrd="0" presId="urn:microsoft.com/office/officeart/2005/8/layout/hProcess11"/>
    <dgm:cxn modelId="{F2004D19-55A6-4D5E-90D7-4A2A8015E685}" type="presOf" srcId="{E51DE7C8-709A-4170-B2FA-B38226DDBAC8}" destId="{21212136-C344-4882-A51F-329171E94FD9}" srcOrd="0" destOrd="0" presId="urn:microsoft.com/office/officeart/2005/8/layout/hProcess11"/>
    <dgm:cxn modelId="{5E1A607B-EE8B-4B5C-8565-55B5C5129649}" type="presOf" srcId="{A1104302-EF92-4D39-B471-F3276960CC8C}" destId="{C644F057-69ED-4E5B-82A4-14A7FCB84D1F}" srcOrd="0" destOrd="0" presId="urn:microsoft.com/office/officeart/2005/8/layout/hProcess11"/>
    <dgm:cxn modelId="{57BF9A5D-6952-461C-9B15-A57F10B3C3CA}" type="presOf" srcId="{6E3B1822-57C5-4055-9267-6902D02D416F}" destId="{823641A5-B1FB-4EC1-BA1A-0A25BBAA2178}" srcOrd="0" destOrd="0" presId="urn:microsoft.com/office/officeart/2005/8/layout/hProcess11"/>
    <dgm:cxn modelId="{99EFA856-56F9-4F01-9EA8-ACA2D8DB99FF}" type="presOf" srcId="{ACE1AF7D-A3EB-49E4-B7E5-4CE24EF43FEF}" destId="{A034714F-3EB7-4277-BD44-4AEAB044DD90}" srcOrd="0" destOrd="0" presId="urn:microsoft.com/office/officeart/2005/8/layout/hProcess11"/>
    <dgm:cxn modelId="{74B2D88C-E09E-433C-9C90-E9549DEAA758}" type="presParOf" srcId="{C644F057-69ED-4E5B-82A4-14A7FCB84D1F}" destId="{3AE1C108-EE5F-4097-955F-22AC5671E46A}" srcOrd="0" destOrd="0" presId="urn:microsoft.com/office/officeart/2005/8/layout/hProcess11"/>
    <dgm:cxn modelId="{6D101095-6AC8-4C51-BD89-5706EE537F92}" type="presParOf" srcId="{C644F057-69ED-4E5B-82A4-14A7FCB84D1F}" destId="{05DAAC9B-535C-465D-9381-6209B786797C}" srcOrd="1" destOrd="0" presId="urn:microsoft.com/office/officeart/2005/8/layout/hProcess11"/>
    <dgm:cxn modelId="{A9CBE1DA-F370-405E-96E6-911996BE5AC4}" type="presParOf" srcId="{05DAAC9B-535C-465D-9381-6209B786797C}" destId="{C7836F3E-4885-4E6D-B83C-0E4D559E98B5}" srcOrd="0" destOrd="0" presId="urn:microsoft.com/office/officeart/2005/8/layout/hProcess11"/>
    <dgm:cxn modelId="{13EF7616-9350-4F49-9834-9B1D2B9CB7B4}" type="presParOf" srcId="{C7836F3E-4885-4E6D-B83C-0E4D559E98B5}" destId="{A034714F-3EB7-4277-BD44-4AEAB044DD90}" srcOrd="0" destOrd="0" presId="urn:microsoft.com/office/officeart/2005/8/layout/hProcess11"/>
    <dgm:cxn modelId="{5706A7ED-B664-416C-8569-6A79260853E5}" type="presParOf" srcId="{C7836F3E-4885-4E6D-B83C-0E4D559E98B5}" destId="{1635CF22-306D-4375-A58C-CFEFC6A38FEB}" srcOrd="1" destOrd="0" presId="urn:microsoft.com/office/officeart/2005/8/layout/hProcess11"/>
    <dgm:cxn modelId="{EB86E1C5-9A03-4E75-8EEB-D1B65D1D8E34}" type="presParOf" srcId="{C7836F3E-4885-4E6D-B83C-0E4D559E98B5}" destId="{F3D9ADA2-666D-463C-AA0B-9E64576361D8}" srcOrd="2" destOrd="0" presId="urn:microsoft.com/office/officeart/2005/8/layout/hProcess11"/>
    <dgm:cxn modelId="{A4F4F348-C040-492A-884C-C62819F49A8C}" type="presParOf" srcId="{05DAAC9B-535C-465D-9381-6209B786797C}" destId="{CA5756DC-CAE3-4723-B1F0-3D66FA8754D0}" srcOrd="1" destOrd="0" presId="urn:microsoft.com/office/officeart/2005/8/layout/hProcess11"/>
    <dgm:cxn modelId="{E6AE8726-D223-4476-B4D5-C091D65D408D}" type="presParOf" srcId="{05DAAC9B-535C-465D-9381-6209B786797C}" destId="{D00C1F36-EDE0-48B2-9E16-A09CEB8F77A8}" srcOrd="2" destOrd="0" presId="urn:microsoft.com/office/officeart/2005/8/layout/hProcess11"/>
    <dgm:cxn modelId="{499C2DFA-53ED-4CE9-A6BF-73C7FDCE14B8}" type="presParOf" srcId="{D00C1F36-EDE0-48B2-9E16-A09CEB8F77A8}" destId="{FBD73DBE-6322-4845-81EE-BBD4B0FDAF60}" srcOrd="0" destOrd="0" presId="urn:microsoft.com/office/officeart/2005/8/layout/hProcess11"/>
    <dgm:cxn modelId="{76ADC656-05BD-468E-88AC-AFDCCB9334C5}" type="presParOf" srcId="{D00C1F36-EDE0-48B2-9E16-A09CEB8F77A8}" destId="{ED646C48-EEDC-4178-8283-5C7AA0B8DB89}" srcOrd="1" destOrd="0" presId="urn:microsoft.com/office/officeart/2005/8/layout/hProcess11"/>
    <dgm:cxn modelId="{218DBCC2-033B-41E6-BB5F-1DE3EA128FC8}" type="presParOf" srcId="{D00C1F36-EDE0-48B2-9E16-A09CEB8F77A8}" destId="{95EB4A66-B233-42B5-88D2-2291784DB7DD}" srcOrd="2" destOrd="0" presId="urn:microsoft.com/office/officeart/2005/8/layout/hProcess11"/>
    <dgm:cxn modelId="{5E6A4372-E950-484C-9177-15B37154355B}" type="presParOf" srcId="{05DAAC9B-535C-465D-9381-6209B786797C}" destId="{DB7CE668-863C-4D79-BA04-DE0A0EB92FFA}" srcOrd="3" destOrd="0" presId="urn:microsoft.com/office/officeart/2005/8/layout/hProcess11"/>
    <dgm:cxn modelId="{C5637B07-D7A1-482D-8F2D-55A8974DC4F7}" type="presParOf" srcId="{05DAAC9B-535C-465D-9381-6209B786797C}" destId="{52B17685-DCDD-4B5A-AF69-B8E088F89F6E}" srcOrd="4" destOrd="0" presId="urn:microsoft.com/office/officeart/2005/8/layout/hProcess11"/>
    <dgm:cxn modelId="{F843428E-9FB8-4C28-8C31-8EF4E55AA15A}" type="presParOf" srcId="{52B17685-DCDD-4B5A-AF69-B8E088F89F6E}" destId="{21212136-C344-4882-A51F-329171E94FD9}" srcOrd="0" destOrd="0" presId="urn:microsoft.com/office/officeart/2005/8/layout/hProcess11"/>
    <dgm:cxn modelId="{D72898C0-CF3E-4829-86C0-FBB48924E53D}" type="presParOf" srcId="{52B17685-DCDD-4B5A-AF69-B8E088F89F6E}" destId="{831432D6-1419-4595-9D29-026C4F8F3003}" srcOrd="1" destOrd="0" presId="urn:microsoft.com/office/officeart/2005/8/layout/hProcess11"/>
    <dgm:cxn modelId="{C62B7292-1EE0-4DF1-86E7-37753EF21FB9}" type="presParOf" srcId="{52B17685-DCDD-4B5A-AF69-B8E088F89F6E}" destId="{D9E48A01-9EDE-4D54-B7A3-8C00A3B9155B}" srcOrd="2" destOrd="0" presId="urn:microsoft.com/office/officeart/2005/8/layout/hProcess11"/>
    <dgm:cxn modelId="{3070F886-DBBD-43F6-AE53-882B0F9ED929}" type="presParOf" srcId="{05DAAC9B-535C-465D-9381-6209B786797C}" destId="{FEFAE3F1-02AE-45CC-A084-250E6CD7B1DE}" srcOrd="5" destOrd="0" presId="urn:microsoft.com/office/officeart/2005/8/layout/hProcess11"/>
    <dgm:cxn modelId="{C36177FA-5E7E-4797-BEE2-D4D3EED57983}" type="presParOf" srcId="{05DAAC9B-535C-465D-9381-6209B786797C}" destId="{4B0B977A-19A7-46EC-8343-75042E908E8A}" srcOrd="6" destOrd="0" presId="urn:microsoft.com/office/officeart/2005/8/layout/hProcess11"/>
    <dgm:cxn modelId="{A959F654-5909-4DCB-8CD7-DE759E9EFEB3}" type="presParOf" srcId="{4B0B977A-19A7-46EC-8343-75042E908E8A}" destId="{8B2D0794-58D4-4345-827C-A5195006FB66}" srcOrd="0" destOrd="0" presId="urn:microsoft.com/office/officeart/2005/8/layout/hProcess11"/>
    <dgm:cxn modelId="{519516B0-A90A-47E7-B72F-239718723DC7}" type="presParOf" srcId="{4B0B977A-19A7-46EC-8343-75042E908E8A}" destId="{216ACB6A-4281-4E61-BB12-F9A8311597C0}" srcOrd="1" destOrd="0" presId="urn:microsoft.com/office/officeart/2005/8/layout/hProcess11"/>
    <dgm:cxn modelId="{955168B5-519E-421A-B3D6-81587D32855F}" type="presParOf" srcId="{4B0B977A-19A7-46EC-8343-75042E908E8A}" destId="{B5586AF4-FFF5-4472-8C1C-4E3E198D5656}" srcOrd="2" destOrd="0" presId="urn:microsoft.com/office/officeart/2005/8/layout/hProcess11"/>
    <dgm:cxn modelId="{B5A0EF06-0035-4D7B-A501-AB574E8EAA18}" type="presParOf" srcId="{05DAAC9B-535C-465D-9381-6209B786797C}" destId="{DE9ED6D5-BA60-4788-8F21-52F349C3B3F1}" srcOrd="7" destOrd="0" presId="urn:microsoft.com/office/officeart/2005/8/layout/hProcess11"/>
    <dgm:cxn modelId="{C5F090EB-3CEF-40F1-93F1-015A998218C6}" type="presParOf" srcId="{05DAAC9B-535C-465D-9381-6209B786797C}" destId="{6BD9601D-80D6-4501-BA8C-10F59C6ED51B}" srcOrd="8" destOrd="0" presId="urn:microsoft.com/office/officeart/2005/8/layout/hProcess11"/>
    <dgm:cxn modelId="{779844DD-EEA1-4226-AC3B-935F972CD6FF}" type="presParOf" srcId="{6BD9601D-80D6-4501-BA8C-10F59C6ED51B}" destId="{823641A5-B1FB-4EC1-BA1A-0A25BBAA2178}" srcOrd="0" destOrd="0" presId="urn:microsoft.com/office/officeart/2005/8/layout/hProcess11"/>
    <dgm:cxn modelId="{ED5F1ACA-12B9-4253-9DBE-BC285D09E738}" type="presParOf" srcId="{6BD9601D-80D6-4501-BA8C-10F59C6ED51B}" destId="{BF55031D-0F04-4C41-AD74-71A7603F754F}" srcOrd="1" destOrd="0" presId="urn:microsoft.com/office/officeart/2005/8/layout/hProcess11"/>
    <dgm:cxn modelId="{A2DE89AE-5028-4C68-ABEC-CCC18372F682}" type="presParOf" srcId="{6BD9601D-80D6-4501-BA8C-10F59C6ED51B}" destId="{A6F596D6-D2A2-4043-AD61-A3EE09279DAE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4AB14E-18B4-46F2-8380-E4CAC9786CE9}">
      <dsp:nvSpPr>
        <dsp:cNvPr id="0" name=""/>
        <dsp:cNvSpPr/>
      </dsp:nvSpPr>
      <dsp:spPr>
        <a:xfrm>
          <a:off x="3297237" y="1894456"/>
          <a:ext cx="91440" cy="2282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1098"/>
              </a:lnTo>
              <a:lnTo>
                <a:pt x="637483" y="141098"/>
              </a:lnTo>
              <a:lnTo>
                <a:pt x="637483" y="207050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118EEF-9D1F-467E-A951-6859127950A1}">
      <dsp:nvSpPr>
        <dsp:cNvPr id="0" name=""/>
        <dsp:cNvSpPr/>
      </dsp:nvSpPr>
      <dsp:spPr>
        <a:xfrm>
          <a:off x="2206447" y="1138873"/>
          <a:ext cx="1136509" cy="228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1098"/>
              </a:lnTo>
              <a:lnTo>
                <a:pt x="1259495" y="141098"/>
              </a:lnTo>
              <a:lnTo>
                <a:pt x="1259495" y="20705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D86FE5-4825-4585-985F-117C7AF2DFB8}">
      <dsp:nvSpPr>
        <dsp:cNvPr id="0" name=""/>
        <dsp:cNvSpPr/>
      </dsp:nvSpPr>
      <dsp:spPr>
        <a:xfrm>
          <a:off x="815079" y="1935565"/>
          <a:ext cx="106552" cy="228999"/>
        </a:xfrm>
        <a:custGeom>
          <a:avLst/>
          <a:gdLst/>
          <a:ahLst/>
          <a:cxnLst/>
          <a:rect l="0" t="0" r="0" b="0"/>
          <a:pathLst>
            <a:path>
              <a:moveTo>
                <a:pt x="660226" y="0"/>
              </a:moveTo>
              <a:lnTo>
                <a:pt x="660226" y="141098"/>
              </a:lnTo>
              <a:lnTo>
                <a:pt x="0" y="141098"/>
              </a:lnTo>
              <a:lnTo>
                <a:pt x="0" y="207050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9F536C-5524-4806-B778-25B162D1B20C}">
      <dsp:nvSpPr>
        <dsp:cNvPr id="0" name=""/>
        <dsp:cNvSpPr/>
      </dsp:nvSpPr>
      <dsp:spPr>
        <a:xfrm>
          <a:off x="921631" y="1138873"/>
          <a:ext cx="1284815" cy="228537"/>
        </a:xfrm>
        <a:custGeom>
          <a:avLst/>
          <a:gdLst/>
          <a:ahLst/>
          <a:cxnLst/>
          <a:rect l="0" t="0" r="0" b="0"/>
          <a:pathLst>
            <a:path>
              <a:moveTo>
                <a:pt x="1315292" y="0"/>
              </a:moveTo>
              <a:lnTo>
                <a:pt x="1315292" y="141098"/>
              </a:lnTo>
              <a:lnTo>
                <a:pt x="0" y="141098"/>
              </a:lnTo>
              <a:lnTo>
                <a:pt x="0" y="20705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20D569-8986-4FCA-B7DA-F1EDF85EA122}">
      <dsp:nvSpPr>
        <dsp:cNvPr id="0" name=""/>
        <dsp:cNvSpPr/>
      </dsp:nvSpPr>
      <dsp:spPr>
        <a:xfrm>
          <a:off x="648398" y="131505"/>
          <a:ext cx="3116097" cy="1007367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7F6C02-C21B-4A40-A38C-DABC50D2C19C}">
      <dsp:nvSpPr>
        <dsp:cNvPr id="0" name=""/>
        <dsp:cNvSpPr/>
      </dsp:nvSpPr>
      <dsp:spPr>
        <a:xfrm>
          <a:off x="759148" y="236717"/>
          <a:ext cx="3116097" cy="100736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11130003-203-00 SECRETARÍA DE ASUNTOS ADMINISTRATIVOS Y DE SEGURIDAD DE LA PRESIDENCIA DE LA REPUBLICA.</a:t>
          </a:r>
        </a:p>
      </dsp:txBody>
      <dsp:txXfrm>
        <a:off x="788653" y="266222"/>
        <a:ext cx="3057087" cy="948357"/>
      </dsp:txXfrm>
    </dsp:sp>
    <dsp:sp modelId="{D91354B1-18A3-4D6B-9241-7FD3082DF2AA}">
      <dsp:nvSpPr>
        <dsp:cNvPr id="0" name=""/>
        <dsp:cNvSpPr/>
      </dsp:nvSpPr>
      <dsp:spPr>
        <a:xfrm>
          <a:off x="1646" y="1367410"/>
          <a:ext cx="1839969" cy="568154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rgbClr val="FFC000">
              <a:shade val="50000"/>
            </a:srgbClr>
          </a:solidFill>
          <a:prstDash val="solid"/>
          <a:miter lim="800000"/>
        </a:ln>
        <a:effectLst/>
      </dsp:spPr>
      <dsp:style>
        <a:lnRef idx="2">
          <a:schemeClr val="accent4">
            <a:shade val="50000"/>
          </a:schemeClr>
        </a:lnRef>
        <a:fillRef idx="1">
          <a:schemeClr val="accent4"/>
        </a:fillRef>
        <a:effectRef idx="0">
          <a:schemeClr val="accent4"/>
        </a:effectRef>
        <a:fontRef idx="minor">
          <a:schemeClr val="lt1"/>
        </a:fontRef>
      </dsp:style>
    </dsp:sp>
    <dsp:sp modelId="{9F5E9C0D-82DC-4B29-AC89-93A84C7D6281}">
      <dsp:nvSpPr>
        <dsp:cNvPr id="0" name=""/>
        <dsp:cNvSpPr/>
      </dsp:nvSpPr>
      <dsp:spPr>
        <a:xfrm>
          <a:off x="112396" y="1472623"/>
          <a:ext cx="1839969" cy="56815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SERVICIOS DE GESTIÓN GUBERNAMENTAL</a:t>
          </a:r>
        </a:p>
      </dsp:txBody>
      <dsp:txXfrm>
        <a:off x="129037" y="1489264"/>
        <a:ext cx="1806687" cy="534872"/>
      </dsp:txXfrm>
    </dsp:sp>
    <dsp:sp modelId="{1B114E8B-88A6-421B-A7E5-75C7D1388DF8}">
      <dsp:nvSpPr>
        <dsp:cNvPr id="0" name=""/>
        <dsp:cNvSpPr/>
      </dsp:nvSpPr>
      <dsp:spPr>
        <a:xfrm>
          <a:off x="136063" y="2164565"/>
          <a:ext cx="1358031" cy="838715"/>
        </a:xfrm>
        <a:prstGeom prst="roundRect">
          <a:avLst>
            <a:gd name="adj" fmla="val 10000"/>
          </a:avLst>
        </a:prstGeom>
        <a:solidFill>
          <a:srgbClr val="A5A5A5"/>
        </a:solidFill>
        <a:ln w="12700" cap="flat" cmpd="sng" algn="ctr">
          <a:solidFill>
            <a:srgbClr val="A5A5A5">
              <a:shade val="50000"/>
            </a:srgbClr>
          </a:solidFill>
          <a:prstDash val="solid"/>
          <a:miter lim="800000"/>
        </a:ln>
        <a:effectLst/>
      </dsp:spPr>
      <dsp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dsp:style>
    </dsp:sp>
    <dsp:sp modelId="{3D4A9689-3E4A-440B-8401-91DE8486244E}">
      <dsp:nvSpPr>
        <dsp:cNvPr id="0" name=""/>
        <dsp:cNvSpPr/>
      </dsp:nvSpPr>
      <dsp:spPr>
        <a:xfrm>
          <a:off x="246813" y="2269777"/>
          <a:ext cx="1358031" cy="83871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Gestión y Coordinación Gubernamental</a:t>
          </a:r>
        </a:p>
      </dsp:txBody>
      <dsp:txXfrm>
        <a:off x="271378" y="2294342"/>
        <a:ext cx="1308901" cy="789585"/>
      </dsp:txXfrm>
    </dsp:sp>
    <dsp:sp modelId="{2EC5D48B-7F7C-4052-8816-AFF3CDFA0DBA}">
      <dsp:nvSpPr>
        <dsp:cNvPr id="0" name=""/>
        <dsp:cNvSpPr/>
      </dsp:nvSpPr>
      <dsp:spPr>
        <a:xfrm>
          <a:off x="2063116" y="1367410"/>
          <a:ext cx="2559682" cy="527045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rgbClr val="FFC000">
              <a:shade val="50000"/>
            </a:srgbClr>
          </a:solidFill>
          <a:prstDash val="solid"/>
          <a:miter lim="800000"/>
        </a:ln>
        <a:effectLst/>
      </dsp:spPr>
      <dsp:style>
        <a:lnRef idx="2">
          <a:schemeClr val="accent4">
            <a:shade val="50000"/>
          </a:schemeClr>
        </a:lnRef>
        <a:fillRef idx="1">
          <a:schemeClr val="accent4"/>
        </a:fillRef>
        <a:effectRef idx="0">
          <a:schemeClr val="accent4"/>
        </a:effectRef>
        <a:fontRef idx="minor">
          <a:schemeClr val="lt1"/>
        </a:fontRef>
      </dsp:style>
    </dsp:sp>
    <dsp:sp modelId="{9C79FF45-685C-40C3-8C49-A0915B72F11F}">
      <dsp:nvSpPr>
        <dsp:cNvPr id="0" name=""/>
        <dsp:cNvSpPr/>
      </dsp:nvSpPr>
      <dsp:spPr>
        <a:xfrm>
          <a:off x="2173865" y="1472623"/>
          <a:ext cx="2559682" cy="52704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SERVICIOS ADMINISTRATIVOS Y DE SEGURIDAD PERMANENTE</a:t>
          </a:r>
        </a:p>
      </dsp:txBody>
      <dsp:txXfrm>
        <a:off x="2189302" y="1488060"/>
        <a:ext cx="2528808" cy="496171"/>
      </dsp:txXfrm>
    </dsp:sp>
    <dsp:sp modelId="{CDE17DF5-16D0-4C14-ACA1-8D911EDB7B0E}">
      <dsp:nvSpPr>
        <dsp:cNvPr id="0" name=""/>
        <dsp:cNvSpPr/>
      </dsp:nvSpPr>
      <dsp:spPr>
        <a:xfrm>
          <a:off x="2510920" y="2122747"/>
          <a:ext cx="1770625" cy="956258"/>
        </a:xfrm>
        <a:prstGeom prst="roundRect">
          <a:avLst>
            <a:gd name="adj" fmla="val 10000"/>
          </a:avLst>
        </a:prstGeom>
        <a:solidFill>
          <a:srgbClr val="A5A5A5"/>
        </a:solidFill>
        <a:ln w="12700" cap="flat" cmpd="sng" algn="ctr">
          <a:solidFill>
            <a:srgbClr val="A5A5A5">
              <a:shade val="50000"/>
            </a:srgbClr>
          </a:solidFill>
          <a:prstDash val="solid"/>
          <a:miter lim="800000"/>
        </a:ln>
        <a:effectLst/>
      </dsp:spPr>
      <dsp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dsp:style>
    </dsp:sp>
    <dsp:sp modelId="{E92C007B-CE0D-4E22-B795-13ADF8450DA5}">
      <dsp:nvSpPr>
        <dsp:cNvPr id="0" name=""/>
        <dsp:cNvSpPr/>
      </dsp:nvSpPr>
      <dsp:spPr>
        <a:xfrm>
          <a:off x="2621670" y="2227959"/>
          <a:ext cx="1770625" cy="95625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Seguridad permanente al Presidente y Vicepresidente y sus familias, ex presidentes y ex vicepresidentes</a:t>
          </a:r>
        </a:p>
      </dsp:txBody>
      <dsp:txXfrm>
        <a:off x="2649678" y="2255967"/>
        <a:ext cx="1714609" cy="90024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E1C108-EE5F-4097-955F-22AC5671E46A}">
      <dsp:nvSpPr>
        <dsp:cNvPr id="0" name=""/>
        <dsp:cNvSpPr/>
      </dsp:nvSpPr>
      <dsp:spPr>
        <a:xfrm>
          <a:off x="0" y="531494"/>
          <a:ext cx="4781550" cy="708660"/>
        </a:xfrm>
        <a:prstGeom prst="notchedRightArrow">
          <a:avLst/>
        </a:prstGeom>
        <a:solidFill>
          <a:schemeClr val="accent5">
            <a:lumMod val="40000"/>
            <a:lumOff val="6000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14445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</dsp:sp>
    <dsp:sp modelId="{A034714F-3EB7-4277-BD44-4AEAB044DD90}">
      <dsp:nvSpPr>
        <dsp:cNvPr id="0" name=""/>
        <dsp:cNvSpPr/>
      </dsp:nvSpPr>
      <dsp:spPr>
        <a:xfrm>
          <a:off x="1891" y="0"/>
          <a:ext cx="826848" cy="7086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42240" rIns="142240" bIns="142240" numCol="1" spcCol="1270" anchor="b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000" kern="1200"/>
            <a:t>2024</a:t>
          </a:r>
        </a:p>
      </dsp:txBody>
      <dsp:txXfrm>
        <a:off x="1891" y="0"/>
        <a:ext cx="826848" cy="708660"/>
      </dsp:txXfrm>
    </dsp:sp>
    <dsp:sp modelId="{1635CF22-306D-4375-A58C-CFEFC6A38FEB}">
      <dsp:nvSpPr>
        <dsp:cNvPr id="0" name=""/>
        <dsp:cNvSpPr/>
      </dsp:nvSpPr>
      <dsp:spPr>
        <a:xfrm>
          <a:off x="326732" y="797242"/>
          <a:ext cx="177165" cy="177165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BD73DBE-6322-4845-81EE-BBD4B0FDAF60}">
      <dsp:nvSpPr>
        <dsp:cNvPr id="0" name=""/>
        <dsp:cNvSpPr/>
      </dsp:nvSpPr>
      <dsp:spPr>
        <a:xfrm>
          <a:off x="870082" y="1062989"/>
          <a:ext cx="826848" cy="7086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42240" rIns="142240" bIns="142240" numCol="1" spcCol="1270" anchor="t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000" kern="1200"/>
            <a:t>2025</a:t>
          </a:r>
        </a:p>
      </dsp:txBody>
      <dsp:txXfrm>
        <a:off x="870082" y="1062989"/>
        <a:ext cx="826848" cy="708660"/>
      </dsp:txXfrm>
    </dsp:sp>
    <dsp:sp modelId="{ED646C48-EEDC-4178-8283-5C7AA0B8DB89}">
      <dsp:nvSpPr>
        <dsp:cNvPr id="0" name=""/>
        <dsp:cNvSpPr/>
      </dsp:nvSpPr>
      <dsp:spPr>
        <a:xfrm>
          <a:off x="1194923" y="797242"/>
          <a:ext cx="177165" cy="177165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1212136-C344-4882-A51F-329171E94FD9}">
      <dsp:nvSpPr>
        <dsp:cNvPr id="0" name=""/>
        <dsp:cNvSpPr/>
      </dsp:nvSpPr>
      <dsp:spPr>
        <a:xfrm>
          <a:off x="1738273" y="0"/>
          <a:ext cx="826848" cy="7086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42240" rIns="142240" bIns="142240" numCol="1" spcCol="1270" anchor="b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000" kern="1200"/>
            <a:t>2026</a:t>
          </a:r>
        </a:p>
      </dsp:txBody>
      <dsp:txXfrm>
        <a:off x="1738273" y="0"/>
        <a:ext cx="826848" cy="708660"/>
      </dsp:txXfrm>
    </dsp:sp>
    <dsp:sp modelId="{831432D6-1419-4595-9D29-026C4F8F3003}">
      <dsp:nvSpPr>
        <dsp:cNvPr id="0" name=""/>
        <dsp:cNvSpPr/>
      </dsp:nvSpPr>
      <dsp:spPr>
        <a:xfrm>
          <a:off x="2063114" y="797242"/>
          <a:ext cx="177165" cy="177165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B2D0794-58D4-4345-827C-A5195006FB66}">
      <dsp:nvSpPr>
        <dsp:cNvPr id="0" name=""/>
        <dsp:cNvSpPr/>
      </dsp:nvSpPr>
      <dsp:spPr>
        <a:xfrm>
          <a:off x="2606464" y="1062989"/>
          <a:ext cx="826848" cy="7086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42240" rIns="142240" bIns="142240" numCol="1" spcCol="1270" anchor="t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000" kern="1200"/>
            <a:t>2027</a:t>
          </a:r>
        </a:p>
      </dsp:txBody>
      <dsp:txXfrm>
        <a:off x="2606464" y="1062989"/>
        <a:ext cx="826848" cy="708660"/>
      </dsp:txXfrm>
    </dsp:sp>
    <dsp:sp modelId="{216ACB6A-4281-4E61-BB12-F9A8311597C0}">
      <dsp:nvSpPr>
        <dsp:cNvPr id="0" name=""/>
        <dsp:cNvSpPr/>
      </dsp:nvSpPr>
      <dsp:spPr>
        <a:xfrm>
          <a:off x="2931306" y="797242"/>
          <a:ext cx="177165" cy="177165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23641A5-B1FB-4EC1-BA1A-0A25BBAA2178}">
      <dsp:nvSpPr>
        <dsp:cNvPr id="0" name=""/>
        <dsp:cNvSpPr/>
      </dsp:nvSpPr>
      <dsp:spPr>
        <a:xfrm>
          <a:off x="3474655" y="0"/>
          <a:ext cx="826848" cy="7086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42240" rIns="142240" bIns="142240" numCol="1" spcCol="1270" anchor="b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000" kern="1200"/>
            <a:t>2028</a:t>
          </a:r>
        </a:p>
      </dsp:txBody>
      <dsp:txXfrm>
        <a:off x="3474655" y="0"/>
        <a:ext cx="826848" cy="708660"/>
      </dsp:txXfrm>
    </dsp:sp>
    <dsp:sp modelId="{BF55031D-0F04-4C41-AD74-71A7603F754F}">
      <dsp:nvSpPr>
        <dsp:cNvPr id="0" name=""/>
        <dsp:cNvSpPr/>
      </dsp:nvSpPr>
      <dsp:spPr>
        <a:xfrm>
          <a:off x="3799497" y="797242"/>
          <a:ext cx="177165" cy="177165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D62B3-ED27-4BE3-98FE-32CCC9E7B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919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OPERATIVO MULTIANUAL (POM)                     2023-2027</vt:lpstr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OPERATIVO MULTIANUAL (POM)                     2023-2027</dc:title>
  <dc:subject/>
  <dc:creator>Estefany P. Espinoza Cerna</dc:creator>
  <cp:keywords/>
  <dc:description/>
  <cp:lastModifiedBy>Carmen M. Trejo Ralon</cp:lastModifiedBy>
  <cp:revision>19</cp:revision>
  <cp:lastPrinted>2023-08-02T14:30:00Z</cp:lastPrinted>
  <dcterms:created xsi:type="dcterms:W3CDTF">2023-07-31T17:47:00Z</dcterms:created>
  <dcterms:modified xsi:type="dcterms:W3CDTF">2024-01-09T21:42:00Z</dcterms:modified>
</cp:coreProperties>
</file>